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57B3EE77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595603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>.05.2022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5C86069C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BP.460.3.</w:t>
      </w:r>
      <w:r w:rsidR="00595603">
        <w:rPr>
          <w:rFonts w:ascii="Calibri" w:eastAsia="Calibri" w:hAnsi="Calibri" w:cs="Calibri"/>
          <w:color w:val="000000" w:themeColor="text1"/>
        </w:rPr>
        <w:t>2</w:t>
      </w:r>
      <w:bookmarkStart w:id="0" w:name="_GoBack"/>
      <w:bookmarkEnd w:id="0"/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7C9D8203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Pr="00F2433A">
        <w:rPr>
          <w:rFonts w:ascii="Calibri" w:eastAsia="Calibri" w:hAnsi="Calibri" w:cs="Calibri"/>
          <w:b/>
        </w:rPr>
        <w:t>serdecznie</w:t>
      </w:r>
      <w:r w:rsidRPr="00F2433A">
        <w:rPr>
          <w:rFonts w:ascii="Calibri" w:eastAsia="Calibri" w:hAnsi="Calibri" w:cs="Calibri"/>
        </w:rPr>
        <w:t xml:space="preserve"> </w:t>
      </w:r>
      <w:r w:rsidRPr="00F2433A">
        <w:rPr>
          <w:rFonts w:ascii="Calibri" w:eastAsia="Calibri" w:hAnsi="Calibri" w:cs="Calibri"/>
          <w:b/>
        </w:rPr>
        <w:t xml:space="preserve">zaprasza przedstawicieli jednostek samorządu terytorialnego, instytucji rynku pracy, pomocy i integracji społecznej, przedsiębiorstw społecznych, podmiotów ekonomii społecznej, organizacji pozarządowych, kościołów i związków wyznaniowych, Ośrodków Wsparcia Ekonomii Społecznej 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010335B" w14:textId="32746926" w:rsidR="00F2433A" w:rsidRDefault="00595603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595603">
        <w:rPr>
          <w:rFonts w:ascii="Calibri" w:eastAsia="Times New Roman" w:hAnsi="Calibri" w:cs="Calibri"/>
          <w:b/>
          <w:lang w:eastAsia="pl-PL"/>
        </w:rPr>
        <w:t>„Mediacje, negocjacje i rozwiązywanie sytuacji konfliktowych, z wykorzystaniem elementów dialogu motywującego w pracy z podopiecznym PES i jego rodziną”.</w:t>
      </w:r>
    </w:p>
    <w:p w14:paraId="36F2931F" w14:textId="77777777" w:rsidR="00595603" w:rsidRPr="00F2433A" w:rsidRDefault="00595603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55D7DD04" w:rsidR="00F2433A" w:rsidRPr="00F2433A" w:rsidRDefault="00595603" w:rsidP="00F2433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595603">
        <w:rPr>
          <w:rFonts w:ascii="Calibri" w:eastAsia="Times New Roman" w:hAnsi="Calibri" w:cs="Calibri"/>
          <w:lang w:eastAsia="pl-PL"/>
        </w:rPr>
        <w:t>Celem warsztatów jest zwiększenie wiedzy i umiejętności z zakresu konstruktywnych sposobów rozwiązywania sytuacji konfliktowych i trudnych w podmiotach ekonomii społecznej.</w:t>
      </w:r>
      <w:r w:rsidR="00F2433A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 w:rsidR="00F2433A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F2433A">
        <w:rPr>
          <w:rFonts w:ascii="Calibri" w:eastAsia="Times New Roman" w:hAnsi="Calibri" w:cs="Calibri"/>
          <w:color w:val="000000" w:themeColor="text1"/>
          <w:lang w:eastAsia="pl-PL"/>
        </w:rPr>
        <w:t>Dorota Mączka.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1753282B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595603">
        <w:rPr>
          <w:rFonts w:ascii="Calibri" w:eastAsia="Calibri" w:hAnsi="Calibri" w:cs="Calibri"/>
          <w:b/>
        </w:rPr>
        <w:t>23</w:t>
      </w:r>
      <w:r>
        <w:rPr>
          <w:rFonts w:ascii="Calibri" w:eastAsia="Calibri" w:hAnsi="Calibri" w:cs="Calibri"/>
          <w:b/>
        </w:rPr>
        <w:t>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4A081FBE" w:rsidR="00F2433A" w:rsidRPr="00F2433A" w:rsidRDefault="00F2433A" w:rsidP="0059560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595603">
              <w:rPr>
                <w:rFonts w:ascii="Calibri" w:eastAsia="Calibri" w:hAnsi="Calibri" w:cs="Calibri"/>
                <w:b/>
                <w:u w:val="single"/>
              </w:rPr>
              <w:t>07.06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Ewa </w:t>
      </w:r>
      <w:proofErr w:type="spellStart"/>
      <w:r w:rsidRPr="00F2433A">
        <w:rPr>
          <w:rFonts w:ascii="Calibri" w:eastAsia="Calibri" w:hAnsi="Calibri" w:cs="Calibri"/>
          <w:color w:val="000000"/>
        </w:rPr>
        <w:t>Pietroczuk</w:t>
      </w:r>
      <w:proofErr w:type="spellEnd"/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5603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4BA-7397-40A8-9BC1-06AF8028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7</cp:revision>
  <cp:lastPrinted>2018-02-07T13:45:00Z</cp:lastPrinted>
  <dcterms:created xsi:type="dcterms:W3CDTF">2022-05-23T10:12:00Z</dcterms:created>
  <dcterms:modified xsi:type="dcterms:W3CDTF">2022-05-27T07:02:00Z</dcterms:modified>
</cp:coreProperties>
</file>