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5.xml" ContentType="application/vnd.openxmlformats-officedocument.themeOverride+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6EAAA1" w14:textId="06FAE77F" w:rsidR="00094F54" w:rsidRPr="008F204B" w:rsidRDefault="002C13A3" w:rsidP="00125AF5">
      <w:pPr>
        <w:spacing w:before="120" w:after="0" w:line="276" w:lineRule="auto"/>
        <w:jc w:val="both"/>
        <w:rPr>
          <w:rFonts w:ascii="Arial" w:hAnsi="Arial" w:cs="Arial"/>
          <w:sz w:val="24"/>
          <w:szCs w:val="24"/>
        </w:rPr>
      </w:pPr>
      <w:r>
        <w:rPr>
          <w:rFonts w:ascii="Arial" w:hAnsi="Arial" w:cs="Arial"/>
          <w:sz w:val="24"/>
          <w:szCs w:val="24"/>
        </w:rPr>
        <w:t xml:space="preserve"> </w:t>
      </w:r>
    </w:p>
    <w:p w14:paraId="23947BB5" w14:textId="77777777" w:rsidR="00094F54" w:rsidRPr="008F204B" w:rsidRDefault="00094F54" w:rsidP="00125AF5">
      <w:pPr>
        <w:spacing w:before="120" w:after="0" w:line="276" w:lineRule="auto"/>
        <w:jc w:val="both"/>
        <w:rPr>
          <w:rFonts w:ascii="Arial" w:hAnsi="Arial" w:cs="Arial"/>
          <w:sz w:val="24"/>
          <w:szCs w:val="24"/>
        </w:rPr>
      </w:pPr>
    </w:p>
    <w:p w14:paraId="125A9890" w14:textId="77777777" w:rsidR="00094F54" w:rsidRPr="008F204B" w:rsidRDefault="00094F54" w:rsidP="00125AF5">
      <w:pPr>
        <w:spacing w:before="120" w:after="0" w:line="276" w:lineRule="auto"/>
        <w:jc w:val="both"/>
        <w:rPr>
          <w:rFonts w:ascii="Arial" w:hAnsi="Arial" w:cs="Arial"/>
          <w:sz w:val="24"/>
          <w:szCs w:val="24"/>
        </w:rPr>
      </w:pPr>
    </w:p>
    <w:p w14:paraId="389B7C91" w14:textId="77777777" w:rsidR="00094F54" w:rsidRPr="008F204B" w:rsidRDefault="00094F54" w:rsidP="00125AF5">
      <w:pPr>
        <w:spacing w:before="120" w:after="0" w:line="276" w:lineRule="auto"/>
        <w:jc w:val="both"/>
        <w:rPr>
          <w:rFonts w:ascii="Arial" w:hAnsi="Arial" w:cs="Arial"/>
          <w:sz w:val="24"/>
          <w:szCs w:val="24"/>
        </w:rPr>
      </w:pPr>
    </w:p>
    <w:p w14:paraId="40069F9E" w14:textId="77777777" w:rsidR="00094F54" w:rsidRPr="008F204B" w:rsidRDefault="00094F54" w:rsidP="00125AF5">
      <w:pPr>
        <w:spacing w:before="120" w:after="0" w:line="276" w:lineRule="auto"/>
        <w:jc w:val="both"/>
        <w:rPr>
          <w:rFonts w:ascii="Arial" w:hAnsi="Arial" w:cs="Arial"/>
          <w:sz w:val="24"/>
          <w:szCs w:val="24"/>
        </w:rPr>
      </w:pPr>
    </w:p>
    <w:p w14:paraId="59263B2D" w14:textId="77777777" w:rsidR="00094F54" w:rsidRPr="008F204B" w:rsidRDefault="00094F54" w:rsidP="00125AF5">
      <w:pPr>
        <w:spacing w:before="120" w:after="0" w:line="276" w:lineRule="auto"/>
        <w:jc w:val="both"/>
        <w:rPr>
          <w:rFonts w:ascii="Arial" w:hAnsi="Arial" w:cs="Arial"/>
          <w:sz w:val="24"/>
          <w:szCs w:val="24"/>
        </w:rPr>
      </w:pPr>
    </w:p>
    <w:p w14:paraId="2AB911D4" w14:textId="77777777" w:rsidR="00094F54" w:rsidRPr="008F204B" w:rsidRDefault="00094F54" w:rsidP="00125AF5">
      <w:pPr>
        <w:spacing w:before="120" w:after="0" w:line="276" w:lineRule="auto"/>
        <w:jc w:val="both"/>
        <w:rPr>
          <w:rFonts w:ascii="Arial" w:hAnsi="Arial" w:cs="Arial"/>
          <w:sz w:val="24"/>
          <w:szCs w:val="24"/>
        </w:rPr>
      </w:pPr>
    </w:p>
    <w:p w14:paraId="18EDBBBF" w14:textId="77777777" w:rsidR="00094F54" w:rsidRPr="008F204B" w:rsidRDefault="00094F54" w:rsidP="00125AF5">
      <w:pPr>
        <w:spacing w:before="120" w:after="0" w:line="276" w:lineRule="auto"/>
        <w:jc w:val="both"/>
        <w:rPr>
          <w:rFonts w:ascii="Arial" w:hAnsi="Arial" w:cs="Arial"/>
          <w:sz w:val="24"/>
          <w:szCs w:val="24"/>
        </w:rPr>
      </w:pPr>
    </w:p>
    <w:p w14:paraId="4473F8DF" w14:textId="1C40C31F" w:rsidR="00733DCC" w:rsidRPr="00DA254A" w:rsidRDefault="00262940" w:rsidP="00125AF5">
      <w:pPr>
        <w:tabs>
          <w:tab w:val="left" w:pos="3096"/>
          <w:tab w:val="center" w:pos="4536"/>
        </w:tabs>
        <w:spacing w:before="120" w:after="0" w:line="276" w:lineRule="auto"/>
        <w:jc w:val="center"/>
        <w:rPr>
          <w:rFonts w:ascii="Arial" w:hAnsi="Arial" w:cs="Arial"/>
          <w:b/>
          <w:bCs/>
          <w:color w:val="5F5F5F" w:themeColor="text1"/>
          <w:sz w:val="28"/>
          <w:szCs w:val="28"/>
        </w:rPr>
      </w:pPr>
      <w:r w:rsidRPr="00DA254A">
        <w:rPr>
          <w:rFonts w:ascii="Arial" w:hAnsi="Arial" w:cs="Arial"/>
          <w:b/>
          <w:bCs/>
          <w:sz w:val="28"/>
          <w:szCs w:val="28"/>
        </w:rPr>
        <w:t>R</w:t>
      </w:r>
      <w:r w:rsidR="008F204B" w:rsidRPr="00DA254A">
        <w:rPr>
          <w:rFonts w:ascii="Arial" w:hAnsi="Arial" w:cs="Arial"/>
          <w:b/>
          <w:bCs/>
          <w:sz w:val="28"/>
          <w:szCs w:val="28"/>
        </w:rPr>
        <w:t>aport</w:t>
      </w:r>
      <w:r w:rsidR="0078455C">
        <w:rPr>
          <w:rFonts w:ascii="Arial" w:hAnsi="Arial" w:cs="Arial"/>
          <w:b/>
          <w:bCs/>
          <w:sz w:val="28"/>
          <w:szCs w:val="28"/>
        </w:rPr>
        <w:t xml:space="preserve"> z </w:t>
      </w:r>
      <w:r w:rsidR="004974B4" w:rsidRPr="00DA254A">
        <w:rPr>
          <w:rFonts w:ascii="Arial" w:hAnsi="Arial" w:cs="Arial"/>
          <w:b/>
          <w:bCs/>
          <w:sz w:val="28"/>
          <w:szCs w:val="28"/>
        </w:rPr>
        <w:t>b</w:t>
      </w:r>
      <w:r w:rsidR="008F204B" w:rsidRPr="00DA254A">
        <w:rPr>
          <w:rFonts w:ascii="Arial" w:hAnsi="Arial" w:cs="Arial"/>
          <w:b/>
          <w:bCs/>
          <w:sz w:val="28"/>
          <w:szCs w:val="28"/>
        </w:rPr>
        <w:t xml:space="preserve">adania </w:t>
      </w:r>
      <w:r w:rsidR="00D8654C" w:rsidRPr="00DA254A">
        <w:rPr>
          <w:rFonts w:ascii="Arial" w:hAnsi="Arial" w:cs="Arial"/>
          <w:b/>
          <w:bCs/>
          <w:sz w:val="28"/>
          <w:szCs w:val="28"/>
        </w:rPr>
        <w:t>pn.</w:t>
      </w:r>
    </w:p>
    <w:p w14:paraId="301F4985" w14:textId="77777777" w:rsidR="00733DCC" w:rsidRPr="00DA254A" w:rsidRDefault="00733DCC" w:rsidP="00125AF5">
      <w:pPr>
        <w:pStyle w:val="Tekstpodstawowy"/>
        <w:spacing w:after="0" w:line="276" w:lineRule="auto"/>
        <w:jc w:val="both"/>
        <w:rPr>
          <w:rFonts w:ascii="Arial" w:hAnsi="Arial" w:cs="Arial"/>
          <w:b/>
          <w:bCs/>
          <w:color w:val="5F5F5F" w:themeColor="text1"/>
          <w:sz w:val="28"/>
          <w:szCs w:val="28"/>
        </w:rPr>
      </w:pPr>
    </w:p>
    <w:p w14:paraId="3B544A3C" w14:textId="302F9C00" w:rsidR="00733DCC" w:rsidRPr="00DA254A" w:rsidRDefault="00733DCC" w:rsidP="00705968">
      <w:pPr>
        <w:spacing w:before="120" w:after="0" w:line="276" w:lineRule="auto"/>
        <w:jc w:val="center"/>
        <w:rPr>
          <w:rFonts w:ascii="Arial" w:hAnsi="Arial" w:cs="Arial"/>
          <w:b/>
          <w:bCs/>
          <w:sz w:val="28"/>
          <w:szCs w:val="28"/>
        </w:rPr>
      </w:pPr>
      <w:bookmarkStart w:id="0" w:name="_Hlk69297219"/>
      <w:r w:rsidRPr="00DA254A">
        <w:rPr>
          <w:rFonts w:ascii="Arial" w:hAnsi="Arial" w:cs="Arial"/>
          <w:b/>
          <w:bCs/>
          <w:sz w:val="28"/>
          <w:szCs w:val="28"/>
        </w:rPr>
        <w:t>„Kondycja sektora ekonomii społecznej</w:t>
      </w:r>
      <w:r w:rsidR="0078455C">
        <w:rPr>
          <w:rFonts w:ascii="Arial" w:hAnsi="Arial" w:cs="Arial"/>
          <w:b/>
          <w:bCs/>
          <w:sz w:val="28"/>
          <w:szCs w:val="28"/>
        </w:rPr>
        <w:t xml:space="preserve"> w </w:t>
      </w:r>
      <w:r w:rsidRPr="00DA254A">
        <w:rPr>
          <w:rFonts w:ascii="Arial" w:hAnsi="Arial" w:cs="Arial"/>
          <w:b/>
          <w:bCs/>
          <w:sz w:val="28"/>
          <w:szCs w:val="28"/>
        </w:rPr>
        <w:t>województwie podlaskim</w:t>
      </w:r>
      <w:r w:rsidR="0078455C">
        <w:rPr>
          <w:rFonts w:ascii="Arial" w:hAnsi="Arial" w:cs="Arial"/>
          <w:b/>
          <w:bCs/>
          <w:sz w:val="28"/>
          <w:szCs w:val="28"/>
        </w:rPr>
        <w:t xml:space="preserve"> w </w:t>
      </w:r>
      <w:r w:rsidRPr="00DA254A">
        <w:rPr>
          <w:rFonts w:ascii="Arial" w:hAnsi="Arial" w:cs="Arial"/>
          <w:b/>
          <w:bCs/>
          <w:sz w:val="28"/>
          <w:szCs w:val="28"/>
        </w:rPr>
        <w:t>kontekście kryzysu wywołanego epidemi</w:t>
      </w:r>
      <w:r w:rsidR="00D8654C" w:rsidRPr="00DA254A">
        <w:rPr>
          <w:rFonts w:ascii="Arial" w:hAnsi="Arial" w:cs="Arial"/>
          <w:b/>
          <w:bCs/>
          <w:sz w:val="28"/>
          <w:szCs w:val="28"/>
        </w:rPr>
        <w:t>ą</w:t>
      </w:r>
      <w:r w:rsidRPr="00DA254A">
        <w:rPr>
          <w:rFonts w:ascii="Arial" w:hAnsi="Arial" w:cs="Arial"/>
          <w:b/>
          <w:bCs/>
          <w:sz w:val="28"/>
          <w:szCs w:val="28"/>
        </w:rPr>
        <w:t xml:space="preserve"> wirusa SARS-CoV-2”</w:t>
      </w:r>
      <w:bookmarkEnd w:id="0"/>
      <w:r w:rsidRPr="00DA254A">
        <w:rPr>
          <w:rFonts w:ascii="Arial" w:hAnsi="Arial" w:cs="Arial"/>
          <w:b/>
          <w:bCs/>
          <w:sz w:val="28"/>
          <w:szCs w:val="28"/>
        </w:rPr>
        <w:t>.</w:t>
      </w:r>
    </w:p>
    <w:p w14:paraId="4AF1EFA4" w14:textId="77777777" w:rsidR="00094F54" w:rsidRPr="00DA254A" w:rsidRDefault="00094F54" w:rsidP="00125AF5">
      <w:pPr>
        <w:spacing w:before="120" w:after="0" w:line="276" w:lineRule="auto"/>
        <w:jc w:val="both"/>
        <w:rPr>
          <w:rFonts w:ascii="Arial" w:hAnsi="Arial" w:cs="Arial"/>
          <w:b/>
          <w:bCs/>
          <w:sz w:val="28"/>
          <w:szCs w:val="28"/>
        </w:rPr>
      </w:pPr>
    </w:p>
    <w:p w14:paraId="3E83486F" w14:textId="77777777" w:rsidR="00094F54" w:rsidRPr="00DA254A" w:rsidRDefault="00094F54" w:rsidP="00125AF5">
      <w:pPr>
        <w:spacing w:before="120" w:after="0" w:line="276" w:lineRule="auto"/>
        <w:jc w:val="both"/>
        <w:rPr>
          <w:rFonts w:ascii="Arial" w:hAnsi="Arial" w:cs="Arial"/>
          <w:b/>
          <w:bCs/>
          <w:sz w:val="28"/>
          <w:szCs w:val="28"/>
        </w:rPr>
      </w:pPr>
    </w:p>
    <w:p w14:paraId="4D7EACB4" w14:textId="1FF94FA4" w:rsidR="00094F54" w:rsidRPr="00DA254A" w:rsidRDefault="00094F54" w:rsidP="001E7462">
      <w:pPr>
        <w:spacing w:before="120" w:after="0" w:line="276" w:lineRule="auto"/>
        <w:jc w:val="both"/>
        <w:rPr>
          <w:rFonts w:ascii="Arial" w:hAnsi="Arial" w:cs="Arial"/>
          <w:b/>
          <w:bCs/>
          <w:sz w:val="28"/>
          <w:szCs w:val="28"/>
        </w:rPr>
      </w:pPr>
      <w:r w:rsidRPr="00DA254A">
        <w:rPr>
          <w:rFonts w:ascii="Arial" w:hAnsi="Arial" w:cs="Arial"/>
          <w:b/>
          <w:bCs/>
          <w:sz w:val="28"/>
          <w:szCs w:val="28"/>
        </w:rPr>
        <w:t>Zamawiający: Regionalny Ośrodek Polityki Społecznej</w:t>
      </w:r>
      <w:r w:rsidR="0078455C">
        <w:rPr>
          <w:rFonts w:ascii="Arial" w:hAnsi="Arial" w:cs="Arial"/>
          <w:b/>
          <w:bCs/>
          <w:sz w:val="28"/>
          <w:szCs w:val="28"/>
        </w:rPr>
        <w:t xml:space="preserve"> w </w:t>
      </w:r>
      <w:r w:rsidRPr="00DA254A">
        <w:rPr>
          <w:rFonts w:ascii="Arial" w:hAnsi="Arial" w:cs="Arial"/>
          <w:b/>
          <w:bCs/>
          <w:sz w:val="28"/>
          <w:szCs w:val="28"/>
        </w:rPr>
        <w:t>Białymstoku</w:t>
      </w:r>
    </w:p>
    <w:p w14:paraId="0FB46231" w14:textId="204143B4" w:rsidR="00094F54" w:rsidRPr="00DA254A" w:rsidRDefault="00094F54" w:rsidP="001E7462">
      <w:pPr>
        <w:spacing w:before="120" w:after="0" w:line="276" w:lineRule="auto"/>
        <w:jc w:val="both"/>
        <w:rPr>
          <w:rFonts w:ascii="Arial" w:hAnsi="Arial" w:cs="Arial"/>
          <w:b/>
          <w:bCs/>
          <w:sz w:val="28"/>
          <w:szCs w:val="28"/>
        </w:rPr>
      </w:pPr>
      <w:r w:rsidRPr="00DA254A">
        <w:rPr>
          <w:rFonts w:ascii="Arial" w:hAnsi="Arial" w:cs="Arial"/>
          <w:b/>
          <w:bCs/>
          <w:sz w:val="28"/>
          <w:szCs w:val="28"/>
        </w:rPr>
        <w:t>Wykonawca: Konsorcjum AD REM Pracownia badawcza Elżbieta Stosio-Sielach</w:t>
      </w:r>
      <w:r w:rsidR="0078455C">
        <w:rPr>
          <w:rFonts w:ascii="Arial" w:hAnsi="Arial" w:cs="Arial"/>
          <w:b/>
          <w:bCs/>
          <w:sz w:val="28"/>
          <w:szCs w:val="28"/>
        </w:rPr>
        <w:t xml:space="preserve"> i </w:t>
      </w:r>
      <w:r w:rsidRPr="00DA254A">
        <w:rPr>
          <w:rFonts w:ascii="Arial" w:hAnsi="Arial" w:cs="Arial"/>
          <w:b/>
          <w:bCs/>
          <w:sz w:val="28"/>
          <w:szCs w:val="28"/>
        </w:rPr>
        <w:t>Piotr Fuchs</w:t>
      </w:r>
      <w:r w:rsidR="00D8654C" w:rsidRPr="00DA254A">
        <w:rPr>
          <w:rFonts w:ascii="Arial" w:hAnsi="Arial" w:cs="Arial"/>
          <w:b/>
          <w:bCs/>
          <w:sz w:val="28"/>
          <w:szCs w:val="28"/>
        </w:rPr>
        <w:t xml:space="preserve"> Smart Research</w:t>
      </w:r>
    </w:p>
    <w:p w14:paraId="16279B64" w14:textId="77777777" w:rsidR="00094F54" w:rsidRPr="008F204B" w:rsidRDefault="00094F54" w:rsidP="00125AF5">
      <w:pPr>
        <w:spacing w:before="120" w:after="0" w:line="276" w:lineRule="auto"/>
        <w:jc w:val="both"/>
        <w:rPr>
          <w:rFonts w:ascii="Arial" w:hAnsi="Arial" w:cs="Arial"/>
          <w:sz w:val="24"/>
          <w:szCs w:val="24"/>
        </w:rPr>
      </w:pPr>
    </w:p>
    <w:p w14:paraId="0880F78A" w14:textId="77777777" w:rsidR="00094F54" w:rsidRPr="008F204B" w:rsidRDefault="00094F54" w:rsidP="00125AF5">
      <w:pPr>
        <w:spacing w:before="120" w:after="0" w:line="276" w:lineRule="auto"/>
        <w:jc w:val="both"/>
        <w:rPr>
          <w:rFonts w:ascii="Arial" w:hAnsi="Arial" w:cs="Arial"/>
          <w:sz w:val="24"/>
          <w:szCs w:val="24"/>
        </w:rPr>
      </w:pPr>
    </w:p>
    <w:p w14:paraId="56A5230D" w14:textId="77777777" w:rsidR="00094F54" w:rsidRPr="008F204B" w:rsidRDefault="00094F54" w:rsidP="00125AF5">
      <w:pPr>
        <w:spacing w:before="120" w:after="0" w:line="276" w:lineRule="auto"/>
        <w:jc w:val="both"/>
        <w:rPr>
          <w:rFonts w:ascii="Arial" w:hAnsi="Arial" w:cs="Arial"/>
          <w:sz w:val="24"/>
          <w:szCs w:val="24"/>
        </w:rPr>
      </w:pPr>
    </w:p>
    <w:p w14:paraId="183E9339" w14:textId="77777777" w:rsidR="00094F54" w:rsidRPr="008F204B" w:rsidRDefault="00094F54" w:rsidP="00125AF5">
      <w:pPr>
        <w:spacing w:before="120" w:after="0" w:line="276" w:lineRule="auto"/>
        <w:jc w:val="both"/>
        <w:rPr>
          <w:rFonts w:ascii="Arial" w:hAnsi="Arial" w:cs="Arial"/>
          <w:sz w:val="24"/>
          <w:szCs w:val="24"/>
        </w:rPr>
      </w:pPr>
    </w:p>
    <w:p w14:paraId="41769526" w14:textId="77777777" w:rsidR="00094F54" w:rsidRPr="008F204B" w:rsidRDefault="00094F54" w:rsidP="00125AF5">
      <w:pPr>
        <w:spacing w:before="120" w:after="0" w:line="276" w:lineRule="auto"/>
        <w:jc w:val="both"/>
        <w:rPr>
          <w:rFonts w:ascii="Arial" w:hAnsi="Arial" w:cs="Arial"/>
          <w:sz w:val="24"/>
          <w:szCs w:val="24"/>
        </w:rPr>
      </w:pPr>
    </w:p>
    <w:p w14:paraId="6C360E51" w14:textId="77777777" w:rsidR="00125AF5" w:rsidRDefault="00125AF5" w:rsidP="00125AF5">
      <w:pPr>
        <w:spacing w:before="120" w:after="0" w:line="276" w:lineRule="auto"/>
        <w:jc w:val="both"/>
        <w:rPr>
          <w:rFonts w:ascii="Arial" w:hAnsi="Arial" w:cs="Arial"/>
          <w:sz w:val="24"/>
          <w:szCs w:val="24"/>
        </w:rPr>
      </w:pPr>
    </w:p>
    <w:p w14:paraId="7D59F417" w14:textId="77777777" w:rsidR="00125AF5" w:rsidRDefault="00125AF5" w:rsidP="00125AF5">
      <w:pPr>
        <w:spacing w:before="120" w:after="0" w:line="276" w:lineRule="auto"/>
        <w:jc w:val="both"/>
        <w:rPr>
          <w:rFonts w:ascii="Arial" w:hAnsi="Arial" w:cs="Arial"/>
          <w:sz w:val="24"/>
          <w:szCs w:val="24"/>
        </w:rPr>
      </w:pPr>
    </w:p>
    <w:p w14:paraId="425077BF" w14:textId="77777777" w:rsidR="00125AF5" w:rsidRDefault="00125AF5" w:rsidP="00125AF5">
      <w:pPr>
        <w:spacing w:before="120" w:after="0" w:line="276" w:lineRule="auto"/>
        <w:jc w:val="both"/>
        <w:rPr>
          <w:rFonts w:ascii="Arial" w:hAnsi="Arial" w:cs="Arial"/>
          <w:sz w:val="24"/>
          <w:szCs w:val="24"/>
        </w:rPr>
      </w:pPr>
    </w:p>
    <w:p w14:paraId="6478177B" w14:textId="77777777" w:rsidR="00125AF5" w:rsidRDefault="00125AF5" w:rsidP="00125AF5">
      <w:pPr>
        <w:spacing w:before="120" w:after="0" w:line="276" w:lineRule="auto"/>
        <w:jc w:val="both"/>
        <w:rPr>
          <w:rFonts w:ascii="Arial" w:hAnsi="Arial" w:cs="Arial"/>
          <w:sz w:val="24"/>
          <w:szCs w:val="24"/>
        </w:rPr>
      </w:pPr>
    </w:p>
    <w:p w14:paraId="503F08A9" w14:textId="77777777" w:rsidR="00125AF5" w:rsidRDefault="00125AF5" w:rsidP="00125AF5">
      <w:pPr>
        <w:spacing w:before="120" w:after="0" w:line="276" w:lineRule="auto"/>
        <w:jc w:val="both"/>
        <w:rPr>
          <w:rFonts w:ascii="Arial" w:hAnsi="Arial" w:cs="Arial"/>
          <w:sz w:val="24"/>
          <w:szCs w:val="24"/>
        </w:rPr>
      </w:pPr>
    </w:p>
    <w:p w14:paraId="67150A57" w14:textId="6E29AF82" w:rsidR="00094F54" w:rsidRPr="008F204B" w:rsidRDefault="00DF11B2" w:rsidP="00125AF5">
      <w:pPr>
        <w:spacing w:before="120" w:after="0" w:line="276" w:lineRule="auto"/>
        <w:jc w:val="center"/>
        <w:rPr>
          <w:rFonts w:ascii="Arial" w:hAnsi="Arial" w:cs="Arial"/>
          <w:sz w:val="24"/>
          <w:szCs w:val="24"/>
        </w:rPr>
      </w:pPr>
      <w:r w:rsidRPr="008F204B">
        <w:rPr>
          <w:rFonts w:ascii="Arial" w:hAnsi="Arial" w:cs="Arial"/>
          <w:sz w:val="24"/>
          <w:szCs w:val="24"/>
        </w:rPr>
        <w:t xml:space="preserve">Poznań, </w:t>
      </w:r>
      <w:r w:rsidR="00262940">
        <w:rPr>
          <w:rFonts w:ascii="Arial" w:hAnsi="Arial" w:cs="Arial"/>
          <w:sz w:val="24"/>
          <w:szCs w:val="24"/>
        </w:rPr>
        <w:t xml:space="preserve">wrzesień </w:t>
      </w:r>
      <w:r w:rsidR="00094F54" w:rsidRPr="008F204B">
        <w:rPr>
          <w:rFonts w:ascii="Arial" w:hAnsi="Arial" w:cs="Arial"/>
          <w:sz w:val="24"/>
          <w:szCs w:val="24"/>
        </w:rPr>
        <w:t>20</w:t>
      </w:r>
      <w:r w:rsidRPr="008F204B">
        <w:rPr>
          <w:rFonts w:ascii="Arial" w:hAnsi="Arial" w:cs="Arial"/>
          <w:sz w:val="24"/>
          <w:szCs w:val="24"/>
        </w:rPr>
        <w:t>2</w:t>
      </w:r>
      <w:r w:rsidR="00094F54" w:rsidRPr="008F204B">
        <w:rPr>
          <w:rFonts w:ascii="Arial" w:hAnsi="Arial" w:cs="Arial"/>
          <w:sz w:val="24"/>
          <w:szCs w:val="24"/>
        </w:rPr>
        <w:t>1 r.</w:t>
      </w:r>
    </w:p>
    <w:p w14:paraId="2C722EDB" w14:textId="77777777" w:rsidR="001E7462" w:rsidRDefault="007445AF" w:rsidP="00125AF5">
      <w:pPr>
        <w:spacing w:line="276" w:lineRule="auto"/>
        <w:jc w:val="both"/>
        <w:rPr>
          <w:noProof/>
        </w:rPr>
      </w:pPr>
      <w:bookmarkStart w:id="1" w:name="_Toc19880616"/>
      <w:bookmarkStart w:id="2" w:name="_Toc20167406"/>
      <w:bookmarkStart w:id="3" w:name="_Toc82542546"/>
      <w:r>
        <w:rPr>
          <w:rFonts w:ascii="Arial" w:hAnsi="Arial" w:cs="Arial"/>
          <w:b/>
          <w:bCs/>
          <w:sz w:val="24"/>
          <w:szCs w:val="24"/>
        </w:rPr>
        <w:br w:type="page"/>
      </w:r>
      <w:bookmarkStart w:id="4" w:name="_Toc82542800"/>
      <w:bookmarkStart w:id="5" w:name="_Toc82548394"/>
      <w:r w:rsidR="00230F2A" w:rsidRPr="008F204B">
        <w:rPr>
          <w:rFonts w:ascii="Arial" w:hAnsi="Arial" w:cs="Arial"/>
          <w:b/>
          <w:bCs/>
          <w:sz w:val="24"/>
          <w:szCs w:val="24"/>
        </w:rPr>
        <w:lastRenderedPageBreak/>
        <w:t>Spis treści</w:t>
      </w:r>
      <w:bookmarkEnd w:id="1"/>
      <w:bookmarkEnd w:id="2"/>
      <w:bookmarkEnd w:id="3"/>
      <w:bookmarkEnd w:id="4"/>
      <w:bookmarkEnd w:id="5"/>
      <w:r w:rsidR="00230F2A" w:rsidRPr="00B7108D">
        <w:rPr>
          <w:rFonts w:ascii="Arial" w:hAnsi="Arial" w:cs="Arial"/>
          <w:sz w:val="24"/>
          <w:szCs w:val="24"/>
        </w:rPr>
        <w:fldChar w:fldCharType="begin"/>
      </w:r>
      <w:r w:rsidR="00230F2A" w:rsidRPr="00B7108D">
        <w:rPr>
          <w:rFonts w:ascii="Arial" w:hAnsi="Arial" w:cs="Arial"/>
          <w:sz w:val="24"/>
          <w:szCs w:val="24"/>
        </w:rPr>
        <w:instrText xml:space="preserve"> TOC \o "1-6" \h \z \u </w:instrText>
      </w:r>
      <w:r w:rsidR="00230F2A" w:rsidRPr="00B7108D">
        <w:rPr>
          <w:rFonts w:ascii="Arial" w:hAnsi="Arial" w:cs="Arial"/>
          <w:sz w:val="24"/>
          <w:szCs w:val="24"/>
        </w:rPr>
        <w:fldChar w:fldCharType="separate"/>
      </w:r>
    </w:p>
    <w:p w14:paraId="337C4CA5" w14:textId="6C96BA82" w:rsidR="001E7462" w:rsidRDefault="00B40B40">
      <w:pPr>
        <w:pStyle w:val="Spistreci2"/>
        <w:rPr>
          <w:rFonts w:asciiTheme="minorHAnsi" w:eastAsiaTheme="minorEastAsia" w:hAnsiTheme="minorHAnsi" w:cstheme="minorBidi"/>
          <w:sz w:val="22"/>
          <w:szCs w:val="22"/>
          <w:lang w:eastAsia="pl-PL"/>
        </w:rPr>
      </w:pPr>
      <w:hyperlink w:anchor="_Toc83808344" w:history="1">
        <w:r w:rsidR="001E7462" w:rsidRPr="00EF0D2C">
          <w:rPr>
            <w:rStyle w:val="Hipercze"/>
            <w:b/>
            <w:bCs/>
          </w:rPr>
          <w:t>Wykaz skrótów</w:t>
        </w:r>
        <w:r w:rsidR="001E7462">
          <w:rPr>
            <w:webHidden/>
          </w:rPr>
          <w:tab/>
        </w:r>
        <w:r w:rsidR="001E7462">
          <w:rPr>
            <w:webHidden/>
          </w:rPr>
          <w:fldChar w:fldCharType="begin"/>
        </w:r>
        <w:r w:rsidR="001E7462">
          <w:rPr>
            <w:webHidden/>
          </w:rPr>
          <w:instrText xml:space="preserve"> PAGEREF _Toc83808344 \h </w:instrText>
        </w:r>
        <w:r w:rsidR="001E7462">
          <w:rPr>
            <w:webHidden/>
          </w:rPr>
        </w:r>
        <w:r w:rsidR="001E7462">
          <w:rPr>
            <w:webHidden/>
          </w:rPr>
          <w:fldChar w:fldCharType="separate"/>
        </w:r>
        <w:r w:rsidR="00110E72">
          <w:rPr>
            <w:webHidden/>
          </w:rPr>
          <w:t>4</w:t>
        </w:r>
        <w:r w:rsidR="001E7462">
          <w:rPr>
            <w:webHidden/>
          </w:rPr>
          <w:fldChar w:fldCharType="end"/>
        </w:r>
      </w:hyperlink>
    </w:p>
    <w:p w14:paraId="42951B8D" w14:textId="17D606B6" w:rsidR="001E7462" w:rsidRPr="001E7462" w:rsidRDefault="00B40B40" w:rsidP="001E7462">
      <w:pPr>
        <w:pStyle w:val="Spistreci1"/>
        <w:rPr>
          <w:rFonts w:ascii="Arial" w:eastAsiaTheme="minorEastAsia" w:hAnsi="Arial" w:cs="Arial"/>
          <w:noProof/>
          <w:sz w:val="24"/>
          <w:szCs w:val="24"/>
          <w:lang w:eastAsia="pl-PL"/>
        </w:rPr>
      </w:pPr>
      <w:hyperlink w:anchor="_Toc83808345" w:history="1">
        <w:r w:rsidR="001E7462" w:rsidRPr="001E7462">
          <w:rPr>
            <w:rStyle w:val="Hipercze"/>
            <w:rFonts w:ascii="Arial" w:hAnsi="Arial" w:cs="Arial"/>
            <w:noProof/>
            <w:sz w:val="24"/>
            <w:szCs w:val="24"/>
            <w:lang w:bidi="pl-PL"/>
          </w:rPr>
          <w:t>1.</w:t>
        </w:r>
        <w:r w:rsidR="001E7462" w:rsidRPr="001E7462">
          <w:rPr>
            <w:rFonts w:ascii="Arial" w:eastAsiaTheme="minorEastAsia" w:hAnsi="Arial" w:cs="Arial"/>
            <w:noProof/>
            <w:sz w:val="24"/>
            <w:szCs w:val="24"/>
            <w:lang w:eastAsia="pl-PL"/>
          </w:rPr>
          <w:tab/>
        </w:r>
        <w:r w:rsidR="001E7462" w:rsidRPr="001E7462">
          <w:rPr>
            <w:rStyle w:val="Hipercze"/>
            <w:rFonts w:ascii="Arial" w:hAnsi="Arial" w:cs="Arial"/>
            <w:noProof/>
            <w:sz w:val="24"/>
            <w:szCs w:val="24"/>
            <w:lang w:bidi="pl-PL"/>
          </w:rPr>
          <w:t>Wprowadzenie</w:t>
        </w:r>
        <w:r w:rsidR="001E7462" w:rsidRPr="001E7462">
          <w:rPr>
            <w:rFonts w:ascii="Arial" w:hAnsi="Arial" w:cs="Arial"/>
            <w:noProof/>
            <w:webHidden/>
            <w:sz w:val="24"/>
            <w:szCs w:val="24"/>
          </w:rPr>
          <w:tab/>
        </w:r>
        <w:r w:rsidR="001E7462" w:rsidRPr="001E7462">
          <w:rPr>
            <w:rFonts w:ascii="Arial" w:hAnsi="Arial" w:cs="Arial"/>
            <w:noProof/>
            <w:webHidden/>
            <w:sz w:val="24"/>
            <w:szCs w:val="24"/>
          </w:rPr>
          <w:fldChar w:fldCharType="begin"/>
        </w:r>
        <w:r w:rsidR="001E7462" w:rsidRPr="001E7462">
          <w:rPr>
            <w:rFonts w:ascii="Arial" w:hAnsi="Arial" w:cs="Arial"/>
            <w:noProof/>
            <w:webHidden/>
            <w:sz w:val="24"/>
            <w:szCs w:val="24"/>
          </w:rPr>
          <w:instrText xml:space="preserve"> PAGEREF _Toc83808345 \h </w:instrText>
        </w:r>
        <w:r w:rsidR="001E7462" w:rsidRPr="001E7462">
          <w:rPr>
            <w:rFonts w:ascii="Arial" w:hAnsi="Arial" w:cs="Arial"/>
            <w:noProof/>
            <w:webHidden/>
            <w:sz w:val="24"/>
            <w:szCs w:val="24"/>
          </w:rPr>
        </w:r>
        <w:r w:rsidR="001E7462" w:rsidRPr="001E7462">
          <w:rPr>
            <w:rFonts w:ascii="Arial" w:hAnsi="Arial" w:cs="Arial"/>
            <w:noProof/>
            <w:webHidden/>
            <w:sz w:val="24"/>
            <w:szCs w:val="24"/>
          </w:rPr>
          <w:fldChar w:fldCharType="separate"/>
        </w:r>
        <w:r w:rsidR="00110E72">
          <w:rPr>
            <w:rFonts w:ascii="Arial" w:hAnsi="Arial" w:cs="Arial"/>
            <w:noProof/>
            <w:webHidden/>
            <w:sz w:val="24"/>
            <w:szCs w:val="24"/>
          </w:rPr>
          <w:t>5</w:t>
        </w:r>
        <w:r w:rsidR="001E7462" w:rsidRPr="001E7462">
          <w:rPr>
            <w:rFonts w:ascii="Arial" w:hAnsi="Arial" w:cs="Arial"/>
            <w:noProof/>
            <w:webHidden/>
            <w:sz w:val="24"/>
            <w:szCs w:val="24"/>
          </w:rPr>
          <w:fldChar w:fldCharType="end"/>
        </w:r>
      </w:hyperlink>
    </w:p>
    <w:p w14:paraId="6D4EC03E" w14:textId="1C14B883" w:rsidR="001E7462" w:rsidRPr="001E7462" w:rsidRDefault="00B40B40" w:rsidP="001E7462">
      <w:pPr>
        <w:pStyle w:val="Spistreci1"/>
        <w:rPr>
          <w:rFonts w:ascii="Arial" w:eastAsiaTheme="minorEastAsia" w:hAnsi="Arial" w:cs="Arial"/>
          <w:noProof/>
          <w:sz w:val="24"/>
          <w:szCs w:val="24"/>
          <w:lang w:eastAsia="pl-PL"/>
        </w:rPr>
      </w:pPr>
      <w:hyperlink w:anchor="_Toc83808346" w:history="1">
        <w:r w:rsidR="001E7462" w:rsidRPr="001E7462">
          <w:rPr>
            <w:rStyle w:val="Hipercze"/>
            <w:rFonts w:ascii="Arial" w:hAnsi="Arial" w:cs="Arial"/>
            <w:noProof/>
            <w:sz w:val="24"/>
            <w:szCs w:val="24"/>
            <w:lang w:bidi="pl-PL"/>
          </w:rPr>
          <w:t>2.</w:t>
        </w:r>
        <w:r w:rsidR="001E7462" w:rsidRPr="001E7462">
          <w:rPr>
            <w:rFonts w:ascii="Arial" w:eastAsiaTheme="minorEastAsia" w:hAnsi="Arial" w:cs="Arial"/>
            <w:noProof/>
            <w:sz w:val="24"/>
            <w:szCs w:val="24"/>
            <w:lang w:eastAsia="pl-PL"/>
          </w:rPr>
          <w:tab/>
        </w:r>
        <w:r w:rsidR="001E7462" w:rsidRPr="001E7462">
          <w:rPr>
            <w:rStyle w:val="Hipercze"/>
            <w:rFonts w:ascii="Arial" w:hAnsi="Arial" w:cs="Arial"/>
            <w:noProof/>
            <w:sz w:val="24"/>
            <w:szCs w:val="24"/>
            <w:lang w:bidi="pl-PL"/>
          </w:rPr>
          <w:t>Koncepcja badania</w:t>
        </w:r>
        <w:r w:rsidR="001E7462" w:rsidRPr="001E7462">
          <w:rPr>
            <w:rFonts w:ascii="Arial" w:hAnsi="Arial" w:cs="Arial"/>
            <w:noProof/>
            <w:webHidden/>
            <w:sz w:val="24"/>
            <w:szCs w:val="24"/>
          </w:rPr>
          <w:tab/>
        </w:r>
        <w:r w:rsidR="001E7462" w:rsidRPr="001E7462">
          <w:rPr>
            <w:rFonts w:ascii="Arial" w:hAnsi="Arial" w:cs="Arial"/>
            <w:noProof/>
            <w:webHidden/>
            <w:sz w:val="24"/>
            <w:szCs w:val="24"/>
          </w:rPr>
          <w:fldChar w:fldCharType="begin"/>
        </w:r>
        <w:r w:rsidR="001E7462" w:rsidRPr="001E7462">
          <w:rPr>
            <w:rFonts w:ascii="Arial" w:hAnsi="Arial" w:cs="Arial"/>
            <w:noProof/>
            <w:webHidden/>
            <w:sz w:val="24"/>
            <w:szCs w:val="24"/>
          </w:rPr>
          <w:instrText xml:space="preserve"> PAGEREF _Toc83808346 \h </w:instrText>
        </w:r>
        <w:r w:rsidR="001E7462" w:rsidRPr="001E7462">
          <w:rPr>
            <w:rFonts w:ascii="Arial" w:hAnsi="Arial" w:cs="Arial"/>
            <w:noProof/>
            <w:webHidden/>
            <w:sz w:val="24"/>
            <w:szCs w:val="24"/>
          </w:rPr>
        </w:r>
        <w:r w:rsidR="001E7462" w:rsidRPr="001E7462">
          <w:rPr>
            <w:rFonts w:ascii="Arial" w:hAnsi="Arial" w:cs="Arial"/>
            <w:noProof/>
            <w:webHidden/>
            <w:sz w:val="24"/>
            <w:szCs w:val="24"/>
          </w:rPr>
          <w:fldChar w:fldCharType="separate"/>
        </w:r>
        <w:r w:rsidR="00110E72">
          <w:rPr>
            <w:rFonts w:ascii="Arial" w:hAnsi="Arial" w:cs="Arial"/>
            <w:noProof/>
            <w:webHidden/>
            <w:sz w:val="24"/>
            <w:szCs w:val="24"/>
          </w:rPr>
          <w:t>6</w:t>
        </w:r>
        <w:r w:rsidR="001E7462" w:rsidRPr="001E7462">
          <w:rPr>
            <w:rFonts w:ascii="Arial" w:hAnsi="Arial" w:cs="Arial"/>
            <w:noProof/>
            <w:webHidden/>
            <w:sz w:val="24"/>
            <w:szCs w:val="24"/>
          </w:rPr>
          <w:fldChar w:fldCharType="end"/>
        </w:r>
      </w:hyperlink>
    </w:p>
    <w:p w14:paraId="01320A6E" w14:textId="659C5369" w:rsidR="001E7462" w:rsidRPr="001E7462" w:rsidRDefault="00B40B40" w:rsidP="001E7462">
      <w:pPr>
        <w:pStyle w:val="Spistreci1"/>
        <w:rPr>
          <w:rFonts w:ascii="Arial" w:eastAsiaTheme="minorEastAsia" w:hAnsi="Arial" w:cs="Arial"/>
          <w:noProof/>
          <w:sz w:val="24"/>
          <w:szCs w:val="24"/>
          <w:lang w:eastAsia="pl-PL"/>
        </w:rPr>
      </w:pPr>
      <w:hyperlink w:anchor="_Toc83808347" w:history="1">
        <w:r w:rsidR="001E7462" w:rsidRPr="001E7462">
          <w:rPr>
            <w:rStyle w:val="Hipercze"/>
            <w:rFonts w:ascii="Arial" w:hAnsi="Arial" w:cs="Arial"/>
            <w:noProof/>
            <w:sz w:val="24"/>
            <w:szCs w:val="24"/>
            <w:lang w:bidi="pl-PL"/>
          </w:rPr>
          <w:t>2.1.</w:t>
        </w:r>
        <w:r w:rsidR="001E7462" w:rsidRPr="001E7462">
          <w:rPr>
            <w:rFonts w:ascii="Arial" w:eastAsiaTheme="minorEastAsia" w:hAnsi="Arial" w:cs="Arial"/>
            <w:noProof/>
            <w:sz w:val="24"/>
            <w:szCs w:val="24"/>
            <w:lang w:eastAsia="pl-PL"/>
          </w:rPr>
          <w:tab/>
        </w:r>
        <w:r w:rsidR="001E7462" w:rsidRPr="001E7462">
          <w:rPr>
            <w:rStyle w:val="Hipercze"/>
            <w:rFonts w:ascii="Arial" w:hAnsi="Arial" w:cs="Arial"/>
            <w:noProof/>
            <w:sz w:val="24"/>
            <w:szCs w:val="24"/>
            <w:lang w:bidi="pl-PL"/>
          </w:rPr>
          <w:t>Przedmiot zamówienia</w:t>
        </w:r>
        <w:r w:rsidR="001E7462" w:rsidRPr="001E7462">
          <w:rPr>
            <w:rFonts w:ascii="Arial" w:hAnsi="Arial" w:cs="Arial"/>
            <w:noProof/>
            <w:webHidden/>
            <w:sz w:val="24"/>
            <w:szCs w:val="24"/>
          </w:rPr>
          <w:tab/>
        </w:r>
        <w:r w:rsidR="001E7462" w:rsidRPr="001E7462">
          <w:rPr>
            <w:rFonts w:ascii="Arial" w:hAnsi="Arial" w:cs="Arial"/>
            <w:noProof/>
            <w:webHidden/>
            <w:sz w:val="24"/>
            <w:szCs w:val="24"/>
          </w:rPr>
          <w:fldChar w:fldCharType="begin"/>
        </w:r>
        <w:r w:rsidR="001E7462" w:rsidRPr="001E7462">
          <w:rPr>
            <w:rFonts w:ascii="Arial" w:hAnsi="Arial" w:cs="Arial"/>
            <w:noProof/>
            <w:webHidden/>
            <w:sz w:val="24"/>
            <w:szCs w:val="24"/>
          </w:rPr>
          <w:instrText xml:space="preserve"> PAGEREF _Toc83808347 \h </w:instrText>
        </w:r>
        <w:r w:rsidR="001E7462" w:rsidRPr="001E7462">
          <w:rPr>
            <w:rFonts w:ascii="Arial" w:hAnsi="Arial" w:cs="Arial"/>
            <w:noProof/>
            <w:webHidden/>
            <w:sz w:val="24"/>
            <w:szCs w:val="24"/>
          </w:rPr>
        </w:r>
        <w:r w:rsidR="001E7462" w:rsidRPr="001E7462">
          <w:rPr>
            <w:rFonts w:ascii="Arial" w:hAnsi="Arial" w:cs="Arial"/>
            <w:noProof/>
            <w:webHidden/>
            <w:sz w:val="24"/>
            <w:szCs w:val="24"/>
          </w:rPr>
          <w:fldChar w:fldCharType="separate"/>
        </w:r>
        <w:r w:rsidR="00110E72">
          <w:rPr>
            <w:rFonts w:ascii="Arial" w:hAnsi="Arial" w:cs="Arial"/>
            <w:noProof/>
            <w:webHidden/>
            <w:sz w:val="24"/>
            <w:szCs w:val="24"/>
          </w:rPr>
          <w:t>6</w:t>
        </w:r>
        <w:r w:rsidR="001E7462" w:rsidRPr="001E7462">
          <w:rPr>
            <w:rFonts w:ascii="Arial" w:hAnsi="Arial" w:cs="Arial"/>
            <w:noProof/>
            <w:webHidden/>
            <w:sz w:val="24"/>
            <w:szCs w:val="24"/>
          </w:rPr>
          <w:fldChar w:fldCharType="end"/>
        </w:r>
      </w:hyperlink>
    </w:p>
    <w:p w14:paraId="77C6D3D5" w14:textId="53E73C7D" w:rsidR="001E7462" w:rsidRPr="001E7462" w:rsidRDefault="00B40B40" w:rsidP="001E7462">
      <w:pPr>
        <w:pStyle w:val="Spistreci1"/>
        <w:rPr>
          <w:rFonts w:ascii="Arial" w:eastAsiaTheme="minorEastAsia" w:hAnsi="Arial" w:cs="Arial"/>
          <w:noProof/>
          <w:sz w:val="24"/>
          <w:szCs w:val="24"/>
          <w:lang w:eastAsia="pl-PL"/>
        </w:rPr>
      </w:pPr>
      <w:hyperlink w:anchor="_Toc83808348" w:history="1">
        <w:r w:rsidR="001E7462" w:rsidRPr="001E7462">
          <w:rPr>
            <w:rStyle w:val="Hipercze"/>
            <w:rFonts w:ascii="Arial" w:hAnsi="Arial" w:cs="Arial"/>
            <w:noProof/>
            <w:sz w:val="24"/>
            <w:szCs w:val="24"/>
            <w:lang w:bidi="pl-PL"/>
          </w:rPr>
          <w:t>2.2.</w:t>
        </w:r>
        <w:r w:rsidR="001E7462" w:rsidRPr="001E7462">
          <w:rPr>
            <w:rFonts w:ascii="Arial" w:eastAsiaTheme="minorEastAsia" w:hAnsi="Arial" w:cs="Arial"/>
            <w:noProof/>
            <w:sz w:val="24"/>
            <w:szCs w:val="24"/>
            <w:lang w:eastAsia="pl-PL"/>
          </w:rPr>
          <w:tab/>
        </w:r>
        <w:r w:rsidR="001E7462" w:rsidRPr="001E7462">
          <w:rPr>
            <w:rStyle w:val="Hipercze"/>
            <w:rFonts w:ascii="Arial" w:hAnsi="Arial" w:cs="Arial"/>
            <w:noProof/>
            <w:sz w:val="24"/>
            <w:szCs w:val="24"/>
            <w:lang w:bidi="pl-PL"/>
          </w:rPr>
          <w:t>Cele badania</w:t>
        </w:r>
        <w:r w:rsidR="001E7462" w:rsidRPr="001E7462">
          <w:rPr>
            <w:rFonts w:ascii="Arial" w:hAnsi="Arial" w:cs="Arial"/>
            <w:noProof/>
            <w:webHidden/>
            <w:sz w:val="24"/>
            <w:szCs w:val="24"/>
          </w:rPr>
          <w:tab/>
        </w:r>
        <w:r w:rsidR="001E7462" w:rsidRPr="001E7462">
          <w:rPr>
            <w:rFonts w:ascii="Arial" w:hAnsi="Arial" w:cs="Arial"/>
            <w:noProof/>
            <w:webHidden/>
            <w:sz w:val="24"/>
            <w:szCs w:val="24"/>
          </w:rPr>
          <w:fldChar w:fldCharType="begin"/>
        </w:r>
        <w:r w:rsidR="001E7462" w:rsidRPr="001E7462">
          <w:rPr>
            <w:rFonts w:ascii="Arial" w:hAnsi="Arial" w:cs="Arial"/>
            <w:noProof/>
            <w:webHidden/>
            <w:sz w:val="24"/>
            <w:szCs w:val="24"/>
          </w:rPr>
          <w:instrText xml:space="preserve"> PAGEREF _Toc83808348 \h </w:instrText>
        </w:r>
        <w:r w:rsidR="001E7462" w:rsidRPr="001E7462">
          <w:rPr>
            <w:rFonts w:ascii="Arial" w:hAnsi="Arial" w:cs="Arial"/>
            <w:noProof/>
            <w:webHidden/>
            <w:sz w:val="24"/>
            <w:szCs w:val="24"/>
          </w:rPr>
        </w:r>
        <w:r w:rsidR="001E7462" w:rsidRPr="001E7462">
          <w:rPr>
            <w:rFonts w:ascii="Arial" w:hAnsi="Arial" w:cs="Arial"/>
            <w:noProof/>
            <w:webHidden/>
            <w:sz w:val="24"/>
            <w:szCs w:val="24"/>
          </w:rPr>
          <w:fldChar w:fldCharType="separate"/>
        </w:r>
        <w:r w:rsidR="00110E72">
          <w:rPr>
            <w:rFonts w:ascii="Arial" w:hAnsi="Arial" w:cs="Arial"/>
            <w:noProof/>
            <w:webHidden/>
            <w:sz w:val="24"/>
            <w:szCs w:val="24"/>
          </w:rPr>
          <w:t>6</w:t>
        </w:r>
        <w:r w:rsidR="001E7462" w:rsidRPr="001E7462">
          <w:rPr>
            <w:rFonts w:ascii="Arial" w:hAnsi="Arial" w:cs="Arial"/>
            <w:noProof/>
            <w:webHidden/>
            <w:sz w:val="24"/>
            <w:szCs w:val="24"/>
          </w:rPr>
          <w:fldChar w:fldCharType="end"/>
        </w:r>
      </w:hyperlink>
    </w:p>
    <w:p w14:paraId="21B98339" w14:textId="044AC61D" w:rsidR="001E7462" w:rsidRPr="001E7462" w:rsidRDefault="00B40B40" w:rsidP="001E7462">
      <w:pPr>
        <w:pStyle w:val="Spistreci1"/>
        <w:rPr>
          <w:rFonts w:ascii="Arial" w:eastAsiaTheme="minorEastAsia" w:hAnsi="Arial" w:cs="Arial"/>
          <w:noProof/>
          <w:sz w:val="24"/>
          <w:szCs w:val="24"/>
          <w:lang w:eastAsia="pl-PL"/>
        </w:rPr>
      </w:pPr>
      <w:hyperlink w:anchor="_Toc83808349" w:history="1">
        <w:r w:rsidR="001E7462" w:rsidRPr="001E7462">
          <w:rPr>
            <w:rStyle w:val="Hipercze"/>
            <w:rFonts w:ascii="Arial" w:hAnsi="Arial" w:cs="Arial"/>
            <w:noProof/>
            <w:sz w:val="24"/>
            <w:szCs w:val="24"/>
            <w:lang w:bidi="pl-PL"/>
          </w:rPr>
          <w:t>2.3.</w:t>
        </w:r>
        <w:r w:rsidR="001E7462" w:rsidRPr="001E7462">
          <w:rPr>
            <w:rFonts w:ascii="Arial" w:eastAsiaTheme="minorEastAsia" w:hAnsi="Arial" w:cs="Arial"/>
            <w:noProof/>
            <w:sz w:val="24"/>
            <w:szCs w:val="24"/>
            <w:lang w:eastAsia="pl-PL"/>
          </w:rPr>
          <w:tab/>
        </w:r>
        <w:r w:rsidR="001E7462" w:rsidRPr="001E7462">
          <w:rPr>
            <w:rStyle w:val="Hipercze"/>
            <w:rFonts w:ascii="Arial" w:hAnsi="Arial" w:cs="Arial"/>
            <w:noProof/>
            <w:sz w:val="24"/>
            <w:szCs w:val="24"/>
            <w:lang w:bidi="pl-PL"/>
          </w:rPr>
          <w:t>Zakres badania</w:t>
        </w:r>
        <w:r w:rsidR="001E7462" w:rsidRPr="001E7462">
          <w:rPr>
            <w:rFonts w:ascii="Arial" w:hAnsi="Arial" w:cs="Arial"/>
            <w:noProof/>
            <w:webHidden/>
            <w:sz w:val="24"/>
            <w:szCs w:val="24"/>
          </w:rPr>
          <w:tab/>
        </w:r>
        <w:r w:rsidR="001E7462" w:rsidRPr="001E7462">
          <w:rPr>
            <w:rFonts w:ascii="Arial" w:hAnsi="Arial" w:cs="Arial"/>
            <w:noProof/>
            <w:webHidden/>
            <w:sz w:val="24"/>
            <w:szCs w:val="24"/>
          </w:rPr>
          <w:fldChar w:fldCharType="begin"/>
        </w:r>
        <w:r w:rsidR="001E7462" w:rsidRPr="001E7462">
          <w:rPr>
            <w:rFonts w:ascii="Arial" w:hAnsi="Arial" w:cs="Arial"/>
            <w:noProof/>
            <w:webHidden/>
            <w:sz w:val="24"/>
            <w:szCs w:val="24"/>
          </w:rPr>
          <w:instrText xml:space="preserve"> PAGEREF _Toc83808349 \h </w:instrText>
        </w:r>
        <w:r w:rsidR="001E7462" w:rsidRPr="001E7462">
          <w:rPr>
            <w:rFonts w:ascii="Arial" w:hAnsi="Arial" w:cs="Arial"/>
            <w:noProof/>
            <w:webHidden/>
            <w:sz w:val="24"/>
            <w:szCs w:val="24"/>
          </w:rPr>
        </w:r>
        <w:r w:rsidR="001E7462" w:rsidRPr="001E7462">
          <w:rPr>
            <w:rFonts w:ascii="Arial" w:hAnsi="Arial" w:cs="Arial"/>
            <w:noProof/>
            <w:webHidden/>
            <w:sz w:val="24"/>
            <w:szCs w:val="24"/>
          </w:rPr>
          <w:fldChar w:fldCharType="separate"/>
        </w:r>
        <w:r w:rsidR="00110E72">
          <w:rPr>
            <w:rFonts w:ascii="Arial" w:hAnsi="Arial" w:cs="Arial"/>
            <w:noProof/>
            <w:webHidden/>
            <w:sz w:val="24"/>
            <w:szCs w:val="24"/>
          </w:rPr>
          <w:t>7</w:t>
        </w:r>
        <w:r w:rsidR="001E7462" w:rsidRPr="001E7462">
          <w:rPr>
            <w:rFonts w:ascii="Arial" w:hAnsi="Arial" w:cs="Arial"/>
            <w:noProof/>
            <w:webHidden/>
            <w:sz w:val="24"/>
            <w:szCs w:val="24"/>
          </w:rPr>
          <w:fldChar w:fldCharType="end"/>
        </w:r>
      </w:hyperlink>
    </w:p>
    <w:p w14:paraId="64EBF5D9" w14:textId="426633BB" w:rsidR="001E7462" w:rsidRPr="001E7462" w:rsidRDefault="00B40B40" w:rsidP="001E7462">
      <w:pPr>
        <w:pStyle w:val="Spistreci1"/>
        <w:rPr>
          <w:rFonts w:ascii="Arial" w:eastAsiaTheme="minorEastAsia" w:hAnsi="Arial" w:cs="Arial"/>
          <w:noProof/>
          <w:sz w:val="24"/>
          <w:szCs w:val="24"/>
          <w:lang w:eastAsia="pl-PL"/>
        </w:rPr>
      </w:pPr>
      <w:hyperlink w:anchor="_Toc83808350" w:history="1">
        <w:r w:rsidR="001E7462" w:rsidRPr="001E7462">
          <w:rPr>
            <w:rStyle w:val="Hipercze"/>
            <w:rFonts w:ascii="Arial" w:hAnsi="Arial" w:cs="Arial"/>
            <w:noProof/>
            <w:sz w:val="24"/>
            <w:szCs w:val="24"/>
            <w:lang w:bidi="pl-PL"/>
          </w:rPr>
          <w:t>3.</w:t>
        </w:r>
        <w:r w:rsidR="001E7462" w:rsidRPr="001E7462">
          <w:rPr>
            <w:rFonts w:ascii="Arial" w:eastAsiaTheme="minorEastAsia" w:hAnsi="Arial" w:cs="Arial"/>
            <w:noProof/>
            <w:sz w:val="24"/>
            <w:szCs w:val="24"/>
            <w:lang w:eastAsia="pl-PL"/>
          </w:rPr>
          <w:tab/>
        </w:r>
        <w:r w:rsidR="001E7462" w:rsidRPr="001E7462">
          <w:rPr>
            <w:rStyle w:val="Hipercze"/>
            <w:rFonts w:ascii="Arial" w:hAnsi="Arial" w:cs="Arial"/>
            <w:noProof/>
            <w:sz w:val="24"/>
            <w:szCs w:val="24"/>
            <w:lang w:bidi="pl-PL"/>
          </w:rPr>
          <w:t>Metody i techniki badawcze zastosowane w ramach badania</w:t>
        </w:r>
        <w:r w:rsidR="001E7462" w:rsidRPr="001E7462">
          <w:rPr>
            <w:rFonts w:ascii="Arial" w:hAnsi="Arial" w:cs="Arial"/>
            <w:noProof/>
            <w:webHidden/>
            <w:sz w:val="24"/>
            <w:szCs w:val="24"/>
          </w:rPr>
          <w:tab/>
        </w:r>
        <w:r w:rsidR="001E7462" w:rsidRPr="001E7462">
          <w:rPr>
            <w:rFonts w:ascii="Arial" w:hAnsi="Arial" w:cs="Arial"/>
            <w:noProof/>
            <w:webHidden/>
            <w:sz w:val="24"/>
            <w:szCs w:val="24"/>
          </w:rPr>
          <w:fldChar w:fldCharType="begin"/>
        </w:r>
        <w:r w:rsidR="001E7462" w:rsidRPr="001E7462">
          <w:rPr>
            <w:rFonts w:ascii="Arial" w:hAnsi="Arial" w:cs="Arial"/>
            <w:noProof/>
            <w:webHidden/>
            <w:sz w:val="24"/>
            <w:szCs w:val="24"/>
          </w:rPr>
          <w:instrText xml:space="preserve"> PAGEREF _Toc83808350 \h </w:instrText>
        </w:r>
        <w:r w:rsidR="001E7462" w:rsidRPr="001E7462">
          <w:rPr>
            <w:rFonts w:ascii="Arial" w:hAnsi="Arial" w:cs="Arial"/>
            <w:noProof/>
            <w:webHidden/>
            <w:sz w:val="24"/>
            <w:szCs w:val="24"/>
          </w:rPr>
        </w:r>
        <w:r w:rsidR="001E7462" w:rsidRPr="001E7462">
          <w:rPr>
            <w:rFonts w:ascii="Arial" w:hAnsi="Arial" w:cs="Arial"/>
            <w:noProof/>
            <w:webHidden/>
            <w:sz w:val="24"/>
            <w:szCs w:val="24"/>
          </w:rPr>
          <w:fldChar w:fldCharType="separate"/>
        </w:r>
        <w:r w:rsidR="00110E72">
          <w:rPr>
            <w:rFonts w:ascii="Arial" w:hAnsi="Arial" w:cs="Arial"/>
            <w:noProof/>
            <w:webHidden/>
            <w:sz w:val="24"/>
            <w:szCs w:val="24"/>
          </w:rPr>
          <w:t>9</w:t>
        </w:r>
        <w:r w:rsidR="001E7462" w:rsidRPr="001E7462">
          <w:rPr>
            <w:rFonts w:ascii="Arial" w:hAnsi="Arial" w:cs="Arial"/>
            <w:noProof/>
            <w:webHidden/>
            <w:sz w:val="24"/>
            <w:szCs w:val="24"/>
          </w:rPr>
          <w:fldChar w:fldCharType="end"/>
        </w:r>
      </w:hyperlink>
    </w:p>
    <w:p w14:paraId="4B43855C" w14:textId="2D4D483E" w:rsidR="001E7462" w:rsidRPr="001E7462" w:rsidRDefault="00B40B40" w:rsidP="001E7462">
      <w:pPr>
        <w:pStyle w:val="Spistreci1"/>
        <w:rPr>
          <w:rFonts w:ascii="Arial" w:eastAsiaTheme="minorEastAsia" w:hAnsi="Arial" w:cs="Arial"/>
          <w:noProof/>
          <w:sz w:val="24"/>
          <w:szCs w:val="24"/>
          <w:lang w:eastAsia="pl-PL"/>
        </w:rPr>
      </w:pPr>
      <w:hyperlink w:anchor="_Toc83808351" w:history="1">
        <w:r w:rsidR="001E7462" w:rsidRPr="001E7462">
          <w:rPr>
            <w:rStyle w:val="Hipercze"/>
            <w:rFonts w:ascii="Arial" w:hAnsi="Arial" w:cs="Arial"/>
            <w:noProof/>
            <w:sz w:val="24"/>
            <w:szCs w:val="24"/>
            <w:lang w:bidi="pl-PL"/>
          </w:rPr>
          <w:t>3.1.</w:t>
        </w:r>
        <w:r w:rsidR="001E7462" w:rsidRPr="001E7462">
          <w:rPr>
            <w:rFonts w:ascii="Arial" w:eastAsiaTheme="minorEastAsia" w:hAnsi="Arial" w:cs="Arial"/>
            <w:noProof/>
            <w:sz w:val="24"/>
            <w:szCs w:val="24"/>
            <w:lang w:eastAsia="pl-PL"/>
          </w:rPr>
          <w:tab/>
        </w:r>
        <w:r w:rsidR="001E7462" w:rsidRPr="001E7462">
          <w:rPr>
            <w:rStyle w:val="Hipercze"/>
            <w:rFonts w:ascii="Arial" w:hAnsi="Arial" w:cs="Arial"/>
            <w:noProof/>
            <w:sz w:val="24"/>
            <w:szCs w:val="24"/>
            <w:lang w:bidi="pl-PL"/>
          </w:rPr>
          <w:t>Desk research (analiza danych zastanych)</w:t>
        </w:r>
        <w:r w:rsidR="001E7462" w:rsidRPr="001E7462">
          <w:rPr>
            <w:rFonts w:ascii="Arial" w:hAnsi="Arial" w:cs="Arial"/>
            <w:noProof/>
            <w:webHidden/>
            <w:sz w:val="24"/>
            <w:szCs w:val="24"/>
          </w:rPr>
          <w:tab/>
        </w:r>
        <w:r w:rsidR="001E7462" w:rsidRPr="001E7462">
          <w:rPr>
            <w:rFonts w:ascii="Arial" w:hAnsi="Arial" w:cs="Arial"/>
            <w:noProof/>
            <w:webHidden/>
            <w:sz w:val="24"/>
            <w:szCs w:val="24"/>
          </w:rPr>
          <w:fldChar w:fldCharType="begin"/>
        </w:r>
        <w:r w:rsidR="001E7462" w:rsidRPr="001E7462">
          <w:rPr>
            <w:rFonts w:ascii="Arial" w:hAnsi="Arial" w:cs="Arial"/>
            <w:noProof/>
            <w:webHidden/>
            <w:sz w:val="24"/>
            <w:szCs w:val="24"/>
          </w:rPr>
          <w:instrText xml:space="preserve"> PAGEREF _Toc83808351 \h </w:instrText>
        </w:r>
        <w:r w:rsidR="001E7462" w:rsidRPr="001E7462">
          <w:rPr>
            <w:rFonts w:ascii="Arial" w:hAnsi="Arial" w:cs="Arial"/>
            <w:noProof/>
            <w:webHidden/>
            <w:sz w:val="24"/>
            <w:szCs w:val="24"/>
          </w:rPr>
        </w:r>
        <w:r w:rsidR="001E7462" w:rsidRPr="001E7462">
          <w:rPr>
            <w:rFonts w:ascii="Arial" w:hAnsi="Arial" w:cs="Arial"/>
            <w:noProof/>
            <w:webHidden/>
            <w:sz w:val="24"/>
            <w:szCs w:val="24"/>
          </w:rPr>
          <w:fldChar w:fldCharType="separate"/>
        </w:r>
        <w:r w:rsidR="00110E72">
          <w:rPr>
            <w:rFonts w:ascii="Arial" w:hAnsi="Arial" w:cs="Arial"/>
            <w:noProof/>
            <w:webHidden/>
            <w:sz w:val="24"/>
            <w:szCs w:val="24"/>
          </w:rPr>
          <w:t>9</w:t>
        </w:r>
        <w:r w:rsidR="001E7462" w:rsidRPr="001E7462">
          <w:rPr>
            <w:rFonts w:ascii="Arial" w:hAnsi="Arial" w:cs="Arial"/>
            <w:noProof/>
            <w:webHidden/>
            <w:sz w:val="24"/>
            <w:szCs w:val="24"/>
          </w:rPr>
          <w:fldChar w:fldCharType="end"/>
        </w:r>
      </w:hyperlink>
    </w:p>
    <w:p w14:paraId="785FFA1A" w14:textId="0EB312BE" w:rsidR="001E7462" w:rsidRPr="001E7462" w:rsidRDefault="00B40B40" w:rsidP="001E7462">
      <w:pPr>
        <w:pStyle w:val="Spistreci1"/>
        <w:rPr>
          <w:rFonts w:ascii="Arial" w:eastAsiaTheme="minorEastAsia" w:hAnsi="Arial" w:cs="Arial"/>
          <w:noProof/>
          <w:sz w:val="24"/>
          <w:szCs w:val="24"/>
          <w:lang w:eastAsia="pl-PL"/>
        </w:rPr>
      </w:pPr>
      <w:hyperlink w:anchor="_Toc83808352" w:history="1">
        <w:r w:rsidR="001E7462" w:rsidRPr="001E7462">
          <w:rPr>
            <w:rStyle w:val="Hipercze"/>
            <w:rFonts w:ascii="Arial" w:hAnsi="Arial" w:cs="Arial"/>
            <w:noProof/>
            <w:sz w:val="24"/>
            <w:szCs w:val="24"/>
            <w:lang w:bidi="pl-PL"/>
          </w:rPr>
          <w:t>3.2.</w:t>
        </w:r>
        <w:r w:rsidR="001E7462" w:rsidRPr="001E7462">
          <w:rPr>
            <w:rFonts w:ascii="Arial" w:eastAsiaTheme="minorEastAsia" w:hAnsi="Arial" w:cs="Arial"/>
            <w:noProof/>
            <w:sz w:val="24"/>
            <w:szCs w:val="24"/>
            <w:lang w:eastAsia="pl-PL"/>
          </w:rPr>
          <w:tab/>
        </w:r>
        <w:r w:rsidR="001E7462" w:rsidRPr="001E7462">
          <w:rPr>
            <w:rStyle w:val="Hipercze"/>
            <w:rFonts w:ascii="Arial" w:hAnsi="Arial" w:cs="Arial"/>
            <w:noProof/>
            <w:sz w:val="24"/>
            <w:szCs w:val="24"/>
            <w:lang w:bidi="pl-PL"/>
          </w:rPr>
          <w:t>Badanie ilościowe</w:t>
        </w:r>
        <w:r w:rsidR="001E7462" w:rsidRPr="001E7462">
          <w:rPr>
            <w:rFonts w:ascii="Arial" w:hAnsi="Arial" w:cs="Arial"/>
            <w:noProof/>
            <w:webHidden/>
            <w:sz w:val="24"/>
            <w:szCs w:val="24"/>
          </w:rPr>
          <w:tab/>
        </w:r>
        <w:r w:rsidR="001E7462" w:rsidRPr="001E7462">
          <w:rPr>
            <w:rFonts w:ascii="Arial" w:hAnsi="Arial" w:cs="Arial"/>
            <w:noProof/>
            <w:webHidden/>
            <w:sz w:val="24"/>
            <w:szCs w:val="24"/>
          </w:rPr>
          <w:fldChar w:fldCharType="begin"/>
        </w:r>
        <w:r w:rsidR="001E7462" w:rsidRPr="001E7462">
          <w:rPr>
            <w:rFonts w:ascii="Arial" w:hAnsi="Arial" w:cs="Arial"/>
            <w:noProof/>
            <w:webHidden/>
            <w:sz w:val="24"/>
            <w:szCs w:val="24"/>
          </w:rPr>
          <w:instrText xml:space="preserve"> PAGEREF _Toc83808352 \h </w:instrText>
        </w:r>
        <w:r w:rsidR="001E7462" w:rsidRPr="001E7462">
          <w:rPr>
            <w:rFonts w:ascii="Arial" w:hAnsi="Arial" w:cs="Arial"/>
            <w:noProof/>
            <w:webHidden/>
            <w:sz w:val="24"/>
            <w:szCs w:val="24"/>
          </w:rPr>
        </w:r>
        <w:r w:rsidR="001E7462" w:rsidRPr="001E7462">
          <w:rPr>
            <w:rFonts w:ascii="Arial" w:hAnsi="Arial" w:cs="Arial"/>
            <w:noProof/>
            <w:webHidden/>
            <w:sz w:val="24"/>
            <w:szCs w:val="24"/>
          </w:rPr>
          <w:fldChar w:fldCharType="separate"/>
        </w:r>
        <w:r w:rsidR="00110E72">
          <w:rPr>
            <w:rFonts w:ascii="Arial" w:hAnsi="Arial" w:cs="Arial"/>
            <w:noProof/>
            <w:webHidden/>
            <w:sz w:val="24"/>
            <w:szCs w:val="24"/>
          </w:rPr>
          <w:t>10</w:t>
        </w:r>
        <w:r w:rsidR="001E7462" w:rsidRPr="001E7462">
          <w:rPr>
            <w:rFonts w:ascii="Arial" w:hAnsi="Arial" w:cs="Arial"/>
            <w:noProof/>
            <w:webHidden/>
            <w:sz w:val="24"/>
            <w:szCs w:val="24"/>
          </w:rPr>
          <w:fldChar w:fldCharType="end"/>
        </w:r>
      </w:hyperlink>
    </w:p>
    <w:p w14:paraId="150AB5ED" w14:textId="43EA4DE0" w:rsidR="001E7462" w:rsidRPr="001E7462" w:rsidRDefault="00B40B40" w:rsidP="001E7462">
      <w:pPr>
        <w:pStyle w:val="Spistreci1"/>
        <w:rPr>
          <w:rFonts w:ascii="Arial" w:eastAsiaTheme="minorEastAsia" w:hAnsi="Arial" w:cs="Arial"/>
          <w:noProof/>
          <w:sz w:val="24"/>
          <w:szCs w:val="24"/>
          <w:lang w:eastAsia="pl-PL"/>
        </w:rPr>
      </w:pPr>
      <w:hyperlink w:anchor="_Toc83808353" w:history="1">
        <w:r w:rsidR="001E7462" w:rsidRPr="001E7462">
          <w:rPr>
            <w:rStyle w:val="Hipercze"/>
            <w:rFonts w:ascii="Arial" w:hAnsi="Arial" w:cs="Arial"/>
            <w:noProof/>
            <w:sz w:val="24"/>
            <w:szCs w:val="24"/>
            <w:lang w:bidi="pl-PL"/>
          </w:rPr>
          <w:t>3.3.</w:t>
        </w:r>
        <w:r w:rsidR="001E7462" w:rsidRPr="001E7462">
          <w:rPr>
            <w:rFonts w:ascii="Arial" w:eastAsiaTheme="minorEastAsia" w:hAnsi="Arial" w:cs="Arial"/>
            <w:noProof/>
            <w:sz w:val="24"/>
            <w:szCs w:val="24"/>
            <w:lang w:eastAsia="pl-PL"/>
          </w:rPr>
          <w:tab/>
        </w:r>
        <w:r w:rsidR="001E7462" w:rsidRPr="001E7462">
          <w:rPr>
            <w:rStyle w:val="Hipercze"/>
            <w:rFonts w:ascii="Arial" w:hAnsi="Arial" w:cs="Arial"/>
            <w:noProof/>
            <w:sz w:val="24"/>
            <w:szCs w:val="24"/>
            <w:lang w:bidi="pl-PL"/>
          </w:rPr>
          <w:t>Badanie jakościowe</w:t>
        </w:r>
        <w:r w:rsidR="001E7462" w:rsidRPr="001E7462">
          <w:rPr>
            <w:rFonts w:ascii="Arial" w:hAnsi="Arial" w:cs="Arial"/>
            <w:noProof/>
            <w:webHidden/>
            <w:sz w:val="24"/>
            <w:szCs w:val="24"/>
          </w:rPr>
          <w:tab/>
        </w:r>
        <w:r w:rsidR="001E7462" w:rsidRPr="001E7462">
          <w:rPr>
            <w:rFonts w:ascii="Arial" w:hAnsi="Arial" w:cs="Arial"/>
            <w:noProof/>
            <w:webHidden/>
            <w:sz w:val="24"/>
            <w:szCs w:val="24"/>
          </w:rPr>
          <w:fldChar w:fldCharType="begin"/>
        </w:r>
        <w:r w:rsidR="001E7462" w:rsidRPr="001E7462">
          <w:rPr>
            <w:rFonts w:ascii="Arial" w:hAnsi="Arial" w:cs="Arial"/>
            <w:noProof/>
            <w:webHidden/>
            <w:sz w:val="24"/>
            <w:szCs w:val="24"/>
          </w:rPr>
          <w:instrText xml:space="preserve"> PAGEREF _Toc83808353 \h </w:instrText>
        </w:r>
        <w:r w:rsidR="001E7462" w:rsidRPr="001E7462">
          <w:rPr>
            <w:rFonts w:ascii="Arial" w:hAnsi="Arial" w:cs="Arial"/>
            <w:noProof/>
            <w:webHidden/>
            <w:sz w:val="24"/>
            <w:szCs w:val="24"/>
          </w:rPr>
        </w:r>
        <w:r w:rsidR="001E7462" w:rsidRPr="001E7462">
          <w:rPr>
            <w:rFonts w:ascii="Arial" w:hAnsi="Arial" w:cs="Arial"/>
            <w:noProof/>
            <w:webHidden/>
            <w:sz w:val="24"/>
            <w:szCs w:val="24"/>
          </w:rPr>
          <w:fldChar w:fldCharType="separate"/>
        </w:r>
        <w:r w:rsidR="00110E72">
          <w:rPr>
            <w:rFonts w:ascii="Arial" w:hAnsi="Arial" w:cs="Arial"/>
            <w:noProof/>
            <w:webHidden/>
            <w:sz w:val="24"/>
            <w:szCs w:val="24"/>
          </w:rPr>
          <w:t>10</w:t>
        </w:r>
        <w:r w:rsidR="001E7462" w:rsidRPr="001E7462">
          <w:rPr>
            <w:rFonts w:ascii="Arial" w:hAnsi="Arial" w:cs="Arial"/>
            <w:noProof/>
            <w:webHidden/>
            <w:sz w:val="24"/>
            <w:szCs w:val="24"/>
          </w:rPr>
          <w:fldChar w:fldCharType="end"/>
        </w:r>
      </w:hyperlink>
    </w:p>
    <w:p w14:paraId="56F20FF3" w14:textId="223E45A7" w:rsidR="001E7462" w:rsidRPr="001E7462" w:rsidRDefault="00B40B40" w:rsidP="001E7462">
      <w:pPr>
        <w:pStyle w:val="Spistreci1"/>
        <w:rPr>
          <w:rFonts w:ascii="Arial" w:eastAsiaTheme="minorEastAsia" w:hAnsi="Arial" w:cs="Arial"/>
          <w:noProof/>
          <w:sz w:val="24"/>
          <w:szCs w:val="24"/>
          <w:lang w:eastAsia="pl-PL"/>
        </w:rPr>
      </w:pPr>
      <w:hyperlink w:anchor="_Toc83808354" w:history="1">
        <w:r w:rsidR="001E7462" w:rsidRPr="001E7462">
          <w:rPr>
            <w:rStyle w:val="Hipercze"/>
            <w:rFonts w:ascii="Arial" w:hAnsi="Arial" w:cs="Arial"/>
            <w:noProof/>
            <w:sz w:val="24"/>
            <w:szCs w:val="24"/>
            <w:lang w:bidi="pl-PL"/>
          </w:rPr>
          <w:t>4.</w:t>
        </w:r>
        <w:r w:rsidR="001E7462" w:rsidRPr="001E7462">
          <w:rPr>
            <w:rFonts w:ascii="Arial" w:eastAsiaTheme="minorEastAsia" w:hAnsi="Arial" w:cs="Arial"/>
            <w:noProof/>
            <w:sz w:val="24"/>
            <w:szCs w:val="24"/>
            <w:lang w:eastAsia="pl-PL"/>
          </w:rPr>
          <w:tab/>
        </w:r>
        <w:r w:rsidR="001E7462" w:rsidRPr="001E7462">
          <w:rPr>
            <w:rStyle w:val="Hipercze"/>
            <w:rFonts w:ascii="Arial" w:hAnsi="Arial" w:cs="Arial"/>
            <w:noProof/>
            <w:sz w:val="24"/>
            <w:szCs w:val="24"/>
            <w:lang w:bidi="pl-PL"/>
          </w:rPr>
          <w:t>Opis wyników i wnioski z badania</w:t>
        </w:r>
        <w:r w:rsidR="001E7462" w:rsidRPr="001E7462">
          <w:rPr>
            <w:rFonts w:ascii="Arial" w:hAnsi="Arial" w:cs="Arial"/>
            <w:noProof/>
            <w:webHidden/>
            <w:sz w:val="24"/>
            <w:szCs w:val="24"/>
          </w:rPr>
          <w:tab/>
        </w:r>
        <w:r w:rsidR="001E7462" w:rsidRPr="001E7462">
          <w:rPr>
            <w:rFonts w:ascii="Arial" w:hAnsi="Arial" w:cs="Arial"/>
            <w:noProof/>
            <w:webHidden/>
            <w:sz w:val="24"/>
            <w:szCs w:val="24"/>
          </w:rPr>
          <w:fldChar w:fldCharType="begin"/>
        </w:r>
        <w:r w:rsidR="001E7462" w:rsidRPr="001E7462">
          <w:rPr>
            <w:rFonts w:ascii="Arial" w:hAnsi="Arial" w:cs="Arial"/>
            <w:noProof/>
            <w:webHidden/>
            <w:sz w:val="24"/>
            <w:szCs w:val="24"/>
          </w:rPr>
          <w:instrText xml:space="preserve"> PAGEREF _Toc83808354 \h </w:instrText>
        </w:r>
        <w:r w:rsidR="001E7462" w:rsidRPr="001E7462">
          <w:rPr>
            <w:rFonts w:ascii="Arial" w:hAnsi="Arial" w:cs="Arial"/>
            <w:noProof/>
            <w:webHidden/>
            <w:sz w:val="24"/>
            <w:szCs w:val="24"/>
          </w:rPr>
        </w:r>
        <w:r w:rsidR="001E7462" w:rsidRPr="001E7462">
          <w:rPr>
            <w:rFonts w:ascii="Arial" w:hAnsi="Arial" w:cs="Arial"/>
            <w:noProof/>
            <w:webHidden/>
            <w:sz w:val="24"/>
            <w:szCs w:val="24"/>
          </w:rPr>
          <w:fldChar w:fldCharType="separate"/>
        </w:r>
        <w:r w:rsidR="00110E72">
          <w:rPr>
            <w:rFonts w:ascii="Arial" w:hAnsi="Arial" w:cs="Arial"/>
            <w:noProof/>
            <w:webHidden/>
            <w:sz w:val="24"/>
            <w:szCs w:val="24"/>
          </w:rPr>
          <w:t>12</w:t>
        </w:r>
        <w:r w:rsidR="001E7462" w:rsidRPr="001E7462">
          <w:rPr>
            <w:rFonts w:ascii="Arial" w:hAnsi="Arial" w:cs="Arial"/>
            <w:noProof/>
            <w:webHidden/>
            <w:sz w:val="24"/>
            <w:szCs w:val="24"/>
          </w:rPr>
          <w:fldChar w:fldCharType="end"/>
        </w:r>
      </w:hyperlink>
    </w:p>
    <w:p w14:paraId="1F5AC8BA" w14:textId="6899D7B7" w:rsidR="001E7462" w:rsidRPr="001E7462" w:rsidRDefault="00B40B40" w:rsidP="001E7462">
      <w:pPr>
        <w:pStyle w:val="Spistreci1"/>
        <w:rPr>
          <w:rFonts w:ascii="Arial" w:eastAsiaTheme="minorEastAsia" w:hAnsi="Arial" w:cs="Arial"/>
          <w:noProof/>
          <w:sz w:val="24"/>
          <w:szCs w:val="24"/>
          <w:lang w:eastAsia="pl-PL"/>
        </w:rPr>
      </w:pPr>
      <w:hyperlink w:anchor="_Toc83808355" w:history="1">
        <w:r w:rsidR="001E7462" w:rsidRPr="001E7462">
          <w:rPr>
            <w:rStyle w:val="Hipercze"/>
            <w:rFonts w:ascii="Arial" w:hAnsi="Arial" w:cs="Arial"/>
            <w:noProof/>
            <w:sz w:val="24"/>
            <w:szCs w:val="24"/>
            <w:lang w:bidi="pl-PL"/>
          </w:rPr>
          <w:t>4.1.</w:t>
        </w:r>
        <w:r w:rsidR="001E7462" w:rsidRPr="001E7462">
          <w:rPr>
            <w:rFonts w:ascii="Arial" w:eastAsiaTheme="minorEastAsia" w:hAnsi="Arial" w:cs="Arial"/>
            <w:noProof/>
            <w:sz w:val="24"/>
            <w:szCs w:val="24"/>
            <w:lang w:eastAsia="pl-PL"/>
          </w:rPr>
          <w:tab/>
        </w:r>
        <w:r w:rsidR="001E7462" w:rsidRPr="001E7462">
          <w:rPr>
            <w:rStyle w:val="Hipercze"/>
            <w:rFonts w:ascii="Arial" w:hAnsi="Arial" w:cs="Arial"/>
            <w:noProof/>
            <w:sz w:val="24"/>
            <w:szCs w:val="24"/>
            <w:lang w:bidi="pl-PL"/>
          </w:rPr>
          <w:t>Jakie są zasoby instytucjonalne sektora ekonomii społecznej w województwie podlaskim (weryfikacja, które PES z istniejącej bazy podmiotów nadal funkcjonują)?</w:t>
        </w:r>
        <w:r w:rsidR="001E7462" w:rsidRPr="001E7462">
          <w:rPr>
            <w:rFonts w:ascii="Arial" w:hAnsi="Arial" w:cs="Arial"/>
            <w:noProof/>
            <w:webHidden/>
            <w:sz w:val="24"/>
            <w:szCs w:val="24"/>
          </w:rPr>
          <w:tab/>
        </w:r>
        <w:r w:rsidR="001E7462">
          <w:rPr>
            <w:rFonts w:ascii="Arial" w:hAnsi="Arial" w:cs="Arial"/>
            <w:noProof/>
            <w:webHidden/>
            <w:sz w:val="24"/>
            <w:szCs w:val="24"/>
          </w:rPr>
          <w:tab/>
        </w:r>
        <w:r w:rsidR="001E7462">
          <w:rPr>
            <w:rFonts w:ascii="Arial" w:hAnsi="Arial" w:cs="Arial"/>
            <w:noProof/>
            <w:webHidden/>
            <w:sz w:val="24"/>
            <w:szCs w:val="24"/>
          </w:rPr>
          <w:tab/>
        </w:r>
        <w:r w:rsidR="001E7462" w:rsidRPr="001E7462">
          <w:rPr>
            <w:rFonts w:ascii="Arial" w:hAnsi="Arial" w:cs="Arial"/>
            <w:noProof/>
            <w:webHidden/>
            <w:sz w:val="24"/>
            <w:szCs w:val="24"/>
          </w:rPr>
          <w:fldChar w:fldCharType="begin"/>
        </w:r>
        <w:r w:rsidR="001E7462" w:rsidRPr="001E7462">
          <w:rPr>
            <w:rFonts w:ascii="Arial" w:hAnsi="Arial" w:cs="Arial"/>
            <w:noProof/>
            <w:webHidden/>
            <w:sz w:val="24"/>
            <w:szCs w:val="24"/>
          </w:rPr>
          <w:instrText xml:space="preserve"> PAGEREF _Toc83808355 \h </w:instrText>
        </w:r>
        <w:r w:rsidR="001E7462" w:rsidRPr="001E7462">
          <w:rPr>
            <w:rFonts w:ascii="Arial" w:hAnsi="Arial" w:cs="Arial"/>
            <w:noProof/>
            <w:webHidden/>
            <w:sz w:val="24"/>
            <w:szCs w:val="24"/>
          </w:rPr>
        </w:r>
        <w:r w:rsidR="001E7462" w:rsidRPr="001E7462">
          <w:rPr>
            <w:rFonts w:ascii="Arial" w:hAnsi="Arial" w:cs="Arial"/>
            <w:noProof/>
            <w:webHidden/>
            <w:sz w:val="24"/>
            <w:szCs w:val="24"/>
          </w:rPr>
          <w:fldChar w:fldCharType="separate"/>
        </w:r>
        <w:r w:rsidR="00110E72">
          <w:rPr>
            <w:rFonts w:ascii="Arial" w:hAnsi="Arial" w:cs="Arial"/>
            <w:noProof/>
            <w:webHidden/>
            <w:sz w:val="24"/>
            <w:szCs w:val="24"/>
          </w:rPr>
          <w:t>12</w:t>
        </w:r>
        <w:r w:rsidR="001E7462" w:rsidRPr="001E7462">
          <w:rPr>
            <w:rFonts w:ascii="Arial" w:hAnsi="Arial" w:cs="Arial"/>
            <w:noProof/>
            <w:webHidden/>
            <w:sz w:val="24"/>
            <w:szCs w:val="24"/>
          </w:rPr>
          <w:fldChar w:fldCharType="end"/>
        </w:r>
      </w:hyperlink>
    </w:p>
    <w:p w14:paraId="78D34D2D" w14:textId="1291C238" w:rsidR="001E7462" w:rsidRPr="001E7462" w:rsidRDefault="00B40B40" w:rsidP="001E7462">
      <w:pPr>
        <w:pStyle w:val="Spistreci1"/>
        <w:rPr>
          <w:rFonts w:ascii="Arial" w:eastAsiaTheme="minorEastAsia" w:hAnsi="Arial" w:cs="Arial"/>
          <w:noProof/>
          <w:sz w:val="24"/>
          <w:szCs w:val="24"/>
          <w:lang w:eastAsia="pl-PL"/>
        </w:rPr>
      </w:pPr>
      <w:hyperlink w:anchor="_Toc83808356" w:history="1">
        <w:r w:rsidR="001E7462" w:rsidRPr="001E7462">
          <w:rPr>
            <w:rStyle w:val="Hipercze"/>
            <w:rFonts w:ascii="Arial" w:hAnsi="Arial" w:cs="Arial"/>
            <w:noProof/>
            <w:sz w:val="24"/>
            <w:szCs w:val="24"/>
            <w:lang w:bidi="pl-PL"/>
          </w:rPr>
          <w:t>4.2.</w:t>
        </w:r>
        <w:r w:rsidR="001E7462" w:rsidRPr="001E7462">
          <w:rPr>
            <w:rFonts w:ascii="Arial" w:eastAsiaTheme="minorEastAsia" w:hAnsi="Arial" w:cs="Arial"/>
            <w:noProof/>
            <w:sz w:val="24"/>
            <w:szCs w:val="24"/>
            <w:lang w:eastAsia="pl-PL"/>
          </w:rPr>
          <w:tab/>
        </w:r>
        <w:r w:rsidR="001E7462" w:rsidRPr="001E7462">
          <w:rPr>
            <w:rStyle w:val="Hipercze"/>
            <w:rFonts w:ascii="Arial" w:hAnsi="Arial" w:cs="Arial"/>
            <w:noProof/>
            <w:sz w:val="24"/>
            <w:szCs w:val="24"/>
            <w:lang w:bidi="pl-PL"/>
          </w:rPr>
          <w:t>Jaka jest sytuacja finansowa oraz zatrudnieniowa PES?</w:t>
        </w:r>
        <w:r w:rsidR="001E7462" w:rsidRPr="001E7462">
          <w:rPr>
            <w:rFonts w:ascii="Arial" w:hAnsi="Arial" w:cs="Arial"/>
            <w:noProof/>
            <w:webHidden/>
            <w:sz w:val="24"/>
            <w:szCs w:val="24"/>
          </w:rPr>
          <w:tab/>
        </w:r>
        <w:r w:rsidR="001E7462" w:rsidRPr="001E7462">
          <w:rPr>
            <w:rFonts w:ascii="Arial" w:hAnsi="Arial" w:cs="Arial"/>
            <w:noProof/>
            <w:webHidden/>
            <w:sz w:val="24"/>
            <w:szCs w:val="24"/>
          </w:rPr>
          <w:fldChar w:fldCharType="begin"/>
        </w:r>
        <w:r w:rsidR="001E7462" w:rsidRPr="001E7462">
          <w:rPr>
            <w:rFonts w:ascii="Arial" w:hAnsi="Arial" w:cs="Arial"/>
            <w:noProof/>
            <w:webHidden/>
            <w:sz w:val="24"/>
            <w:szCs w:val="24"/>
          </w:rPr>
          <w:instrText xml:space="preserve"> PAGEREF _Toc83808356 \h </w:instrText>
        </w:r>
        <w:r w:rsidR="001E7462" w:rsidRPr="001E7462">
          <w:rPr>
            <w:rFonts w:ascii="Arial" w:hAnsi="Arial" w:cs="Arial"/>
            <w:noProof/>
            <w:webHidden/>
            <w:sz w:val="24"/>
            <w:szCs w:val="24"/>
          </w:rPr>
        </w:r>
        <w:r w:rsidR="001E7462" w:rsidRPr="001E7462">
          <w:rPr>
            <w:rFonts w:ascii="Arial" w:hAnsi="Arial" w:cs="Arial"/>
            <w:noProof/>
            <w:webHidden/>
            <w:sz w:val="24"/>
            <w:szCs w:val="24"/>
          </w:rPr>
          <w:fldChar w:fldCharType="separate"/>
        </w:r>
        <w:r w:rsidR="00110E72">
          <w:rPr>
            <w:rFonts w:ascii="Arial" w:hAnsi="Arial" w:cs="Arial"/>
            <w:noProof/>
            <w:webHidden/>
            <w:sz w:val="24"/>
            <w:szCs w:val="24"/>
          </w:rPr>
          <w:t>17</w:t>
        </w:r>
        <w:r w:rsidR="001E7462" w:rsidRPr="001E7462">
          <w:rPr>
            <w:rFonts w:ascii="Arial" w:hAnsi="Arial" w:cs="Arial"/>
            <w:noProof/>
            <w:webHidden/>
            <w:sz w:val="24"/>
            <w:szCs w:val="24"/>
          </w:rPr>
          <w:fldChar w:fldCharType="end"/>
        </w:r>
      </w:hyperlink>
    </w:p>
    <w:p w14:paraId="5D44ADBC" w14:textId="04E1D4D3" w:rsidR="001E7462" w:rsidRPr="001E7462" w:rsidRDefault="00B40B40" w:rsidP="001E7462">
      <w:pPr>
        <w:pStyle w:val="Spistreci1"/>
        <w:rPr>
          <w:rFonts w:ascii="Arial" w:eastAsiaTheme="minorEastAsia" w:hAnsi="Arial" w:cs="Arial"/>
          <w:noProof/>
          <w:sz w:val="24"/>
          <w:szCs w:val="24"/>
          <w:lang w:eastAsia="pl-PL"/>
        </w:rPr>
      </w:pPr>
      <w:hyperlink w:anchor="_Toc83808357" w:history="1">
        <w:r w:rsidR="001E7462" w:rsidRPr="001E7462">
          <w:rPr>
            <w:rStyle w:val="Hipercze"/>
            <w:rFonts w:ascii="Arial" w:hAnsi="Arial" w:cs="Arial"/>
            <w:noProof/>
            <w:sz w:val="24"/>
            <w:szCs w:val="24"/>
            <w:lang w:bidi="pl-PL"/>
          </w:rPr>
          <w:t>4.3.</w:t>
        </w:r>
        <w:r w:rsidR="001E7462" w:rsidRPr="001E7462">
          <w:rPr>
            <w:rFonts w:ascii="Arial" w:eastAsiaTheme="minorEastAsia" w:hAnsi="Arial" w:cs="Arial"/>
            <w:noProof/>
            <w:sz w:val="24"/>
            <w:szCs w:val="24"/>
            <w:lang w:eastAsia="pl-PL"/>
          </w:rPr>
          <w:tab/>
        </w:r>
        <w:r w:rsidR="001E7462" w:rsidRPr="001E7462">
          <w:rPr>
            <w:rStyle w:val="Hipercze"/>
            <w:rFonts w:ascii="Arial" w:hAnsi="Arial" w:cs="Arial"/>
            <w:noProof/>
            <w:sz w:val="24"/>
            <w:szCs w:val="24"/>
            <w:lang w:bidi="pl-PL"/>
          </w:rPr>
          <w:t>Jaka jest kondycja PES? Jaki jest odsetek PES ze stabilną sytuacją, a ile jest zagrożonych likwidacją/upadłością, ile zawiesiło swoją działalność i z jakich powodów?</w:t>
        </w:r>
        <w:r w:rsidR="001E7462" w:rsidRPr="001E7462">
          <w:rPr>
            <w:rFonts w:ascii="Arial" w:hAnsi="Arial" w:cs="Arial"/>
            <w:noProof/>
            <w:webHidden/>
            <w:sz w:val="24"/>
            <w:szCs w:val="24"/>
          </w:rPr>
          <w:tab/>
        </w:r>
        <w:r w:rsidR="001E7462" w:rsidRPr="001E7462">
          <w:rPr>
            <w:rFonts w:ascii="Arial" w:hAnsi="Arial" w:cs="Arial"/>
            <w:noProof/>
            <w:webHidden/>
            <w:sz w:val="24"/>
            <w:szCs w:val="24"/>
          </w:rPr>
          <w:fldChar w:fldCharType="begin"/>
        </w:r>
        <w:r w:rsidR="001E7462" w:rsidRPr="001E7462">
          <w:rPr>
            <w:rFonts w:ascii="Arial" w:hAnsi="Arial" w:cs="Arial"/>
            <w:noProof/>
            <w:webHidden/>
            <w:sz w:val="24"/>
            <w:szCs w:val="24"/>
          </w:rPr>
          <w:instrText xml:space="preserve"> PAGEREF _Toc83808357 \h </w:instrText>
        </w:r>
        <w:r w:rsidR="001E7462" w:rsidRPr="001E7462">
          <w:rPr>
            <w:rFonts w:ascii="Arial" w:hAnsi="Arial" w:cs="Arial"/>
            <w:noProof/>
            <w:webHidden/>
            <w:sz w:val="24"/>
            <w:szCs w:val="24"/>
          </w:rPr>
        </w:r>
        <w:r w:rsidR="001E7462" w:rsidRPr="001E7462">
          <w:rPr>
            <w:rFonts w:ascii="Arial" w:hAnsi="Arial" w:cs="Arial"/>
            <w:noProof/>
            <w:webHidden/>
            <w:sz w:val="24"/>
            <w:szCs w:val="24"/>
          </w:rPr>
          <w:fldChar w:fldCharType="separate"/>
        </w:r>
        <w:r w:rsidR="00110E72">
          <w:rPr>
            <w:rFonts w:ascii="Arial" w:hAnsi="Arial" w:cs="Arial"/>
            <w:noProof/>
            <w:webHidden/>
            <w:sz w:val="24"/>
            <w:szCs w:val="24"/>
          </w:rPr>
          <w:t>19</w:t>
        </w:r>
        <w:r w:rsidR="001E7462" w:rsidRPr="001E7462">
          <w:rPr>
            <w:rFonts w:ascii="Arial" w:hAnsi="Arial" w:cs="Arial"/>
            <w:noProof/>
            <w:webHidden/>
            <w:sz w:val="24"/>
            <w:szCs w:val="24"/>
          </w:rPr>
          <w:fldChar w:fldCharType="end"/>
        </w:r>
      </w:hyperlink>
    </w:p>
    <w:p w14:paraId="2EC9DED6" w14:textId="470E99F9" w:rsidR="001E7462" w:rsidRPr="001E7462" w:rsidRDefault="00B40B40" w:rsidP="001E7462">
      <w:pPr>
        <w:pStyle w:val="Spistreci1"/>
        <w:rPr>
          <w:rFonts w:ascii="Arial" w:eastAsiaTheme="minorEastAsia" w:hAnsi="Arial" w:cs="Arial"/>
          <w:noProof/>
          <w:sz w:val="24"/>
          <w:szCs w:val="24"/>
          <w:lang w:eastAsia="pl-PL"/>
        </w:rPr>
      </w:pPr>
      <w:hyperlink w:anchor="_Toc83808358" w:history="1">
        <w:r w:rsidR="001E7462" w:rsidRPr="001E7462">
          <w:rPr>
            <w:rStyle w:val="Hipercze"/>
            <w:rFonts w:ascii="Arial" w:hAnsi="Arial" w:cs="Arial"/>
            <w:noProof/>
            <w:sz w:val="24"/>
            <w:szCs w:val="24"/>
            <w:lang w:bidi="pl-PL"/>
          </w:rPr>
          <w:t>4.4.</w:t>
        </w:r>
        <w:r w:rsidR="001E7462" w:rsidRPr="001E7462">
          <w:rPr>
            <w:rFonts w:ascii="Arial" w:eastAsiaTheme="minorEastAsia" w:hAnsi="Arial" w:cs="Arial"/>
            <w:noProof/>
            <w:sz w:val="24"/>
            <w:szCs w:val="24"/>
            <w:lang w:eastAsia="pl-PL"/>
          </w:rPr>
          <w:tab/>
        </w:r>
        <w:r w:rsidR="001E7462" w:rsidRPr="001E7462">
          <w:rPr>
            <w:rStyle w:val="Hipercze"/>
            <w:rFonts w:ascii="Arial" w:hAnsi="Arial" w:cs="Arial"/>
            <w:noProof/>
            <w:sz w:val="24"/>
            <w:szCs w:val="24"/>
            <w:lang w:bidi="pl-PL"/>
          </w:rPr>
          <w:t>Z jakimi problemami borykają się PES w dobie pandemii?</w:t>
        </w:r>
        <w:r w:rsidR="001E7462" w:rsidRPr="001E7462">
          <w:rPr>
            <w:rFonts w:ascii="Arial" w:hAnsi="Arial" w:cs="Arial"/>
            <w:noProof/>
            <w:webHidden/>
            <w:sz w:val="24"/>
            <w:szCs w:val="24"/>
          </w:rPr>
          <w:tab/>
        </w:r>
        <w:r w:rsidR="001E7462" w:rsidRPr="001E7462">
          <w:rPr>
            <w:rFonts w:ascii="Arial" w:hAnsi="Arial" w:cs="Arial"/>
            <w:noProof/>
            <w:webHidden/>
            <w:sz w:val="24"/>
            <w:szCs w:val="24"/>
          </w:rPr>
          <w:fldChar w:fldCharType="begin"/>
        </w:r>
        <w:r w:rsidR="001E7462" w:rsidRPr="001E7462">
          <w:rPr>
            <w:rFonts w:ascii="Arial" w:hAnsi="Arial" w:cs="Arial"/>
            <w:noProof/>
            <w:webHidden/>
            <w:sz w:val="24"/>
            <w:szCs w:val="24"/>
          </w:rPr>
          <w:instrText xml:space="preserve"> PAGEREF _Toc83808358 \h </w:instrText>
        </w:r>
        <w:r w:rsidR="001E7462" w:rsidRPr="001E7462">
          <w:rPr>
            <w:rFonts w:ascii="Arial" w:hAnsi="Arial" w:cs="Arial"/>
            <w:noProof/>
            <w:webHidden/>
            <w:sz w:val="24"/>
            <w:szCs w:val="24"/>
          </w:rPr>
        </w:r>
        <w:r w:rsidR="001E7462" w:rsidRPr="001E7462">
          <w:rPr>
            <w:rFonts w:ascii="Arial" w:hAnsi="Arial" w:cs="Arial"/>
            <w:noProof/>
            <w:webHidden/>
            <w:sz w:val="24"/>
            <w:szCs w:val="24"/>
          </w:rPr>
          <w:fldChar w:fldCharType="separate"/>
        </w:r>
        <w:r w:rsidR="00110E72">
          <w:rPr>
            <w:rFonts w:ascii="Arial" w:hAnsi="Arial" w:cs="Arial"/>
            <w:noProof/>
            <w:webHidden/>
            <w:sz w:val="24"/>
            <w:szCs w:val="24"/>
          </w:rPr>
          <w:t>25</w:t>
        </w:r>
        <w:r w:rsidR="001E7462" w:rsidRPr="001E7462">
          <w:rPr>
            <w:rFonts w:ascii="Arial" w:hAnsi="Arial" w:cs="Arial"/>
            <w:noProof/>
            <w:webHidden/>
            <w:sz w:val="24"/>
            <w:szCs w:val="24"/>
          </w:rPr>
          <w:fldChar w:fldCharType="end"/>
        </w:r>
      </w:hyperlink>
    </w:p>
    <w:p w14:paraId="117693E8" w14:textId="2806CC20" w:rsidR="001E7462" w:rsidRPr="001E7462" w:rsidRDefault="00B40B40" w:rsidP="001E7462">
      <w:pPr>
        <w:pStyle w:val="Spistreci1"/>
        <w:rPr>
          <w:rFonts w:ascii="Arial" w:eastAsiaTheme="minorEastAsia" w:hAnsi="Arial" w:cs="Arial"/>
          <w:noProof/>
          <w:sz w:val="24"/>
          <w:szCs w:val="24"/>
          <w:lang w:eastAsia="pl-PL"/>
        </w:rPr>
      </w:pPr>
      <w:hyperlink w:anchor="_Toc83808359" w:history="1">
        <w:r w:rsidR="001E7462" w:rsidRPr="001E7462">
          <w:rPr>
            <w:rStyle w:val="Hipercze"/>
            <w:rFonts w:ascii="Arial" w:hAnsi="Arial" w:cs="Arial"/>
            <w:noProof/>
            <w:sz w:val="24"/>
            <w:szCs w:val="24"/>
            <w:lang w:bidi="pl-PL"/>
          </w:rPr>
          <w:t>4.5.</w:t>
        </w:r>
        <w:r w:rsidR="001E7462" w:rsidRPr="001E7462">
          <w:rPr>
            <w:rFonts w:ascii="Arial" w:eastAsiaTheme="minorEastAsia" w:hAnsi="Arial" w:cs="Arial"/>
            <w:noProof/>
            <w:sz w:val="24"/>
            <w:szCs w:val="24"/>
            <w:lang w:eastAsia="pl-PL"/>
          </w:rPr>
          <w:tab/>
        </w:r>
        <w:r w:rsidR="001E7462" w:rsidRPr="001E7462">
          <w:rPr>
            <w:rStyle w:val="Hipercze"/>
            <w:rFonts w:ascii="Arial" w:hAnsi="Arial" w:cs="Arial"/>
            <w:noProof/>
            <w:sz w:val="24"/>
            <w:szCs w:val="24"/>
            <w:lang w:bidi="pl-PL"/>
          </w:rPr>
          <w:t>Jak wygląda sytuacja PES w poszczególnych branżach?</w:t>
        </w:r>
        <w:r w:rsidR="001E7462" w:rsidRPr="001E7462">
          <w:rPr>
            <w:rFonts w:ascii="Arial" w:hAnsi="Arial" w:cs="Arial"/>
            <w:noProof/>
            <w:webHidden/>
            <w:sz w:val="24"/>
            <w:szCs w:val="24"/>
          </w:rPr>
          <w:tab/>
        </w:r>
        <w:r w:rsidR="001E7462" w:rsidRPr="001E7462">
          <w:rPr>
            <w:rFonts w:ascii="Arial" w:hAnsi="Arial" w:cs="Arial"/>
            <w:noProof/>
            <w:webHidden/>
            <w:sz w:val="24"/>
            <w:szCs w:val="24"/>
          </w:rPr>
          <w:fldChar w:fldCharType="begin"/>
        </w:r>
        <w:r w:rsidR="001E7462" w:rsidRPr="001E7462">
          <w:rPr>
            <w:rFonts w:ascii="Arial" w:hAnsi="Arial" w:cs="Arial"/>
            <w:noProof/>
            <w:webHidden/>
            <w:sz w:val="24"/>
            <w:szCs w:val="24"/>
          </w:rPr>
          <w:instrText xml:space="preserve"> PAGEREF _Toc83808359 \h </w:instrText>
        </w:r>
        <w:r w:rsidR="001E7462" w:rsidRPr="001E7462">
          <w:rPr>
            <w:rFonts w:ascii="Arial" w:hAnsi="Arial" w:cs="Arial"/>
            <w:noProof/>
            <w:webHidden/>
            <w:sz w:val="24"/>
            <w:szCs w:val="24"/>
          </w:rPr>
        </w:r>
        <w:r w:rsidR="001E7462" w:rsidRPr="001E7462">
          <w:rPr>
            <w:rFonts w:ascii="Arial" w:hAnsi="Arial" w:cs="Arial"/>
            <w:noProof/>
            <w:webHidden/>
            <w:sz w:val="24"/>
            <w:szCs w:val="24"/>
          </w:rPr>
          <w:fldChar w:fldCharType="separate"/>
        </w:r>
        <w:r w:rsidR="00110E72">
          <w:rPr>
            <w:rFonts w:ascii="Arial" w:hAnsi="Arial" w:cs="Arial"/>
            <w:noProof/>
            <w:webHidden/>
            <w:sz w:val="24"/>
            <w:szCs w:val="24"/>
          </w:rPr>
          <w:t>29</w:t>
        </w:r>
        <w:r w:rsidR="001E7462" w:rsidRPr="001E7462">
          <w:rPr>
            <w:rFonts w:ascii="Arial" w:hAnsi="Arial" w:cs="Arial"/>
            <w:noProof/>
            <w:webHidden/>
            <w:sz w:val="24"/>
            <w:szCs w:val="24"/>
          </w:rPr>
          <w:fldChar w:fldCharType="end"/>
        </w:r>
      </w:hyperlink>
    </w:p>
    <w:p w14:paraId="0D14EECC" w14:textId="3456CB25" w:rsidR="001E7462" w:rsidRPr="001E7462" w:rsidRDefault="00B40B40" w:rsidP="001E7462">
      <w:pPr>
        <w:pStyle w:val="Spistreci1"/>
        <w:rPr>
          <w:rFonts w:ascii="Arial" w:eastAsiaTheme="minorEastAsia" w:hAnsi="Arial" w:cs="Arial"/>
          <w:noProof/>
          <w:sz w:val="24"/>
          <w:szCs w:val="24"/>
          <w:lang w:eastAsia="pl-PL"/>
        </w:rPr>
      </w:pPr>
      <w:hyperlink w:anchor="_Toc83808360" w:history="1">
        <w:r w:rsidR="001E7462" w:rsidRPr="001E7462">
          <w:rPr>
            <w:rStyle w:val="Hipercze"/>
            <w:rFonts w:ascii="Arial" w:hAnsi="Arial" w:cs="Arial"/>
            <w:noProof/>
            <w:sz w:val="24"/>
            <w:szCs w:val="24"/>
            <w:lang w:bidi="pl-PL"/>
          </w:rPr>
          <w:t>4.6.</w:t>
        </w:r>
        <w:r w:rsidR="001E7462" w:rsidRPr="001E7462">
          <w:rPr>
            <w:rFonts w:ascii="Arial" w:eastAsiaTheme="minorEastAsia" w:hAnsi="Arial" w:cs="Arial"/>
            <w:noProof/>
            <w:sz w:val="24"/>
            <w:szCs w:val="24"/>
            <w:lang w:eastAsia="pl-PL"/>
          </w:rPr>
          <w:tab/>
        </w:r>
        <w:r w:rsidR="001E7462" w:rsidRPr="001E7462">
          <w:rPr>
            <w:rStyle w:val="Hipercze"/>
            <w:rFonts w:ascii="Arial" w:hAnsi="Arial" w:cs="Arial"/>
            <w:noProof/>
            <w:sz w:val="24"/>
            <w:szCs w:val="24"/>
            <w:lang w:bidi="pl-PL"/>
          </w:rPr>
          <w:t>Jakie są potrzeby PES w zakresie wsparcia merytorycznego i finansowego?</w:t>
        </w:r>
        <w:r w:rsidR="001E7462" w:rsidRPr="001E7462">
          <w:rPr>
            <w:rFonts w:ascii="Arial" w:hAnsi="Arial" w:cs="Arial"/>
            <w:noProof/>
            <w:webHidden/>
            <w:sz w:val="24"/>
            <w:szCs w:val="24"/>
          </w:rPr>
          <w:tab/>
        </w:r>
        <w:r w:rsidR="001E7462" w:rsidRPr="001E7462">
          <w:rPr>
            <w:rFonts w:ascii="Arial" w:hAnsi="Arial" w:cs="Arial"/>
            <w:noProof/>
            <w:webHidden/>
            <w:sz w:val="24"/>
            <w:szCs w:val="24"/>
          </w:rPr>
          <w:fldChar w:fldCharType="begin"/>
        </w:r>
        <w:r w:rsidR="001E7462" w:rsidRPr="001E7462">
          <w:rPr>
            <w:rFonts w:ascii="Arial" w:hAnsi="Arial" w:cs="Arial"/>
            <w:noProof/>
            <w:webHidden/>
            <w:sz w:val="24"/>
            <w:szCs w:val="24"/>
          </w:rPr>
          <w:instrText xml:space="preserve"> PAGEREF _Toc83808360 \h </w:instrText>
        </w:r>
        <w:r w:rsidR="001E7462" w:rsidRPr="001E7462">
          <w:rPr>
            <w:rFonts w:ascii="Arial" w:hAnsi="Arial" w:cs="Arial"/>
            <w:noProof/>
            <w:webHidden/>
            <w:sz w:val="24"/>
            <w:szCs w:val="24"/>
          </w:rPr>
        </w:r>
        <w:r w:rsidR="001E7462" w:rsidRPr="001E7462">
          <w:rPr>
            <w:rFonts w:ascii="Arial" w:hAnsi="Arial" w:cs="Arial"/>
            <w:noProof/>
            <w:webHidden/>
            <w:sz w:val="24"/>
            <w:szCs w:val="24"/>
          </w:rPr>
          <w:fldChar w:fldCharType="separate"/>
        </w:r>
        <w:r w:rsidR="00110E72">
          <w:rPr>
            <w:rFonts w:ascii="Arial" w:hAnsi="Arial" w:cs="Arial"/>
            <w:noProof/>
            <w:webHidden/>
            <w:sz w:val="24"/>
            <w:szCs w:val="24"/>
          </w:rPr>
          <w:t>33</w:t>
        </w:r>
        <w:r w:rsidR="001E7462" w:rsidRPr="001E7462">
          <w:rPr>
            <w:rFonts w:ascii="Arial" w:hAnsi="Arial" w:cs="Arial"/>
            <w:noProof/>
            <w:webHidden/>
            <w:sz w:val="24"/>
            <w:szCs w:val="24"/>
          </w:rPr>
          <w:fldChar w:fldCharType="end"/>
        </w:r>
      </w:hyperlink>
    </w:p>
    <w:p w14:paraId="7719AE78" w14:textId="4CCE6F92" w:rsidR="001E7462" w:rsidRPr="001E7462" w:rsidRDefault="00B40B40" w:rsidP="001E7462">
      <w:pPr>
        <w:pStyle w:val="Spistreci1"/>
        <w:rPr>
          <w:rFonts w:ascii="Arial" w:eastAsiaTheme="minorEastAsia" w:hAnsi="Arial" w:cs="Arial"/>
          <w:noProof/>
          <w:sz w:val="24"/>
          <w:szCs w:val="24"/>
          <w:lang w:eastAsia="pl-PL"/>
        </w:rPr>
      </w:pPr>
      <w:hyperlink w:anchor="_Toc83808361" w:history="1">
        <w:r w:rsidR="001E7462" w:rsidRPr="001E7462">
          <w:rPr>
            <w:rStyle w:val="Hipercze"/>
            <w:rFonts w:ascii="Arial" w:hAnsi="Arial" w:cs="Arial"/>
            <w:noProof/>
            <w:sz w:val="24"/>
            <w:szCs w:val="24"/>
            <w:lang w:bidi="pl-PL"/>
          </w:rPr>
          <w:t>4.7.</w:t>
        </w:r>
        <w:r w:rsidR="001E7462" w:rsidRPr="001E7462">
          <w:rPr>
            <w:rFonts w:ascii="Arial" w:eastAsiaTheme="minorEastAsia" w:hAnsi="Arial" w:cs="Arial"/>
            <w:noProof/>
            <w:sz w:val="24"/>
            <w:szCs w:val="24"/>
            <w:lang w:eastAsia="pl-PL"/>
          </w:rPr>
          <w:tab/>
        </w:r>
        <w:r w:rsidR="001E7462" w:rsidRPr="001E7462">
          <w:rPr>
            <w:rStyle w:val="Hipercze"/>
            <w:rFonts w:ascii="Arial" w:hAnsi="Arial" w:cs="Arial"/>
            <w:noProof/>
            <w:sz w:val="24"/>
            <w:szCs w:val="24"/>
            <w:lang w:bidi="pl-PL"/>
          </w:rPr>
          <w:t>Jakich narzędzi wsparcia potrzebują PES?</w:t>
        </w:r>
        <w:r w:rsidR="001E7462" w:rsidRPr="001E7462">
          <w:rPr>
            <w:rFonts w:ascii="Arial" w:hAnsi="Arial" w:cs="Arial"/>
            <w:noProof/>
            <w:webHidden/>
            <w:sz w:val="24"/>
            <w:szCs w:val="24"/>
          </w:rPr>
          <w:tab/>
        </w:r>
        <w:r w:rsidR="001E7462" w:rsidRPr="001E7462">
          <w:rPr>
            <w:rFonts w:ascii="Arial" w:hAnsi="Arial" w:cs="Arial"/>
            <w:noProof/>
            <w:webHidden/>
            <w:sz w:val="24"/>
            <w:szCs w:val="24"/>
          </w:rPr>
          <w:fldChar w:fldCharType="begin"/>
        </w:r>
        <w:r w:rsidR="001E7462" w:rsidRPr="001E7462">
          <w:rPr>
            <w:rFonts w:ascii="Arial" w:hAnsi="Arial" w:cs="Arial"/>
            <w:noProof/>
            <w:webHidden/>
            <w:sz w:val="24"/>
            <w:szCs w:val="24"/>
          </w:rPr>
          <w:instrText xml:space="preserve"> PAGEREF _Toc83808361 \h </w:instrText>
        </w:r>
        <w:r w:rsidR="001E7462" w:rsidRPr="001E7462">
          <w:rPr>
            <w:rFonts w:ascii="Arial" w:hAnsi="Arial" w:cs="Arial"/>
            <w:noProof/>
            <w:webHidden/>
            <w:sz w:val="24"/>
            <w:szCs w:val="24"/>
          </w:rPr>
        </w:r>
        <w:r w:rsidR="001E7462" w:rsidRPr="001E7462">
          <w:rPr>
            <w:rFonts w:ascii="Arial" w:hAnsi="Arial" w:cs="Arial"/>
            <w:noProof/>
            <w:webHidden/>
            <w:sz w:val="24"/>
            <w:szCs w:val="24"/>
          </w:rPr>
          <w:fldChar w:fldCharType="separate"/>
        </w:r>
        <w:r w:rsidR="00110E72">
          <w:rPr>
            <w:rFonts w:ascii="Arial" w:hAnsi="Arial" w:cs="Arial"/>
            <w:noProof/>
            <w:webHidden/>
            <w:sz w:val="24"/>
            <w:szCs w:val="24"/>
          </w:rPr>
          <w:t>37</w:t>
        </w:r>
        <w:r w:rsidR="001E7462" w:rsidRPr="001E7462">
          <w:rPr>
            <w:rFonts w:ascii="Arial" w:hAnsi="Arial" w:cs="Arial"/>
            <w:noProof/>
            <w:webHidden/>
            <w:sz w:val="24"/>
            <w:szCs w:val="24"/>
          </w:rPr>
          <w:fldChar w:fldCharType="end"/>
        </w:r>
      </w:hyperlink>
    </w:p>
    <w:p w14:paraId="2F4731CC" w14:textId="2422DCE1" w:rsidR="001E7462" w:rsidRPr="001E7462" w:rsidRDefault="00B40B40" w:rsidP="001E7462">
      <w:pPr>
        <w:pStyle w:val="Spistreci1"/>
        <w:rPr>
          <w:rFonts w:ascii="Arial" w:eastAsiaTheme="minorEastAsia" w:hAnsi="Arial" w:cs="Arial"/>
          <w:noProof/>
          <w:sz w:val="24"/>
          <w:szCs w:val="24"/>
          <w:lang w:eastAsia="pl-PL"/>
        </w:rPr>
      </w:pPr>
      <w:hyperlink w:anchor="_Toc83808362" w:history="1">
        <w:r w:rsidR="001E7462" w:rsidRPr="001E7462">
          <w:rPr>
            <w:rStyle w:val="Hipercze"/>
            <w:rFonts w:ascii="Arial" w:hAnsi="Arial" w:cs="Arial"/>
            <w:noProof/>
            <w:sz w:val="24"/>
            <w:szCs w:val="24"/>
            <w:lang w:bidi="pl-PL"/>
          </w:rPr>
          <w:t>4.8.</w:t>
        </w:r>
        <w:r w:rsidR="001E7462" w:rsidRPr="001E7462">
          <w:rPr>
            <w:rFonts w:ascii="Arial" w:eastAsiaTheme="minorEastAsia" w:hAnsi="Arial" w:cs="Arial"/>
            <w:noProof/>
            <w:sz w:val="24"/>
            <w:szCs w:val="24"/>
            <w:lang w:eastAsia="pl-PL"/>
          </w:rPr>
          <w:tab/>
        </w:r>
        <w:r w:rsidR="001E7462" w:rsidRPr="001E7462">
          <w:rPr>
            <w:rStyle w:val="Hipercze"/>
            <w:rFonts w:ascii="Arial" w:hAnsi="Arial" w:cs="Arial"/>
            <w:noProof/>
            <w:sz w:val="24"/>
            <w:szCs w:val="24"/>
            <w:lang w:bidi="pl-PL"/>
          </w:rPr>
          <w:t>Jakie są możliwości realizacji zleceń przez PES, w kontekście przeciwdziałania skutkom wywołanym przez pandemię?</w:t>
        </w:r>
        <w:r w:rsidR="001E7462" w:rsidRPr="001E7462">
          <w:rPr>
            <w:rFonts w:ascii="Arial" w:hAnsi="Arial" w:cs="Arial"/>
            <w:noProof/>
            <w:webHidden/>
            <w:sz w:val="24"/>
            <w:szCs w:val="24"/>
          </w:rPr>
          <w:tab/>
        </w:r>
        <w:r w:rsidR="001E7462" w:rsidRPr="001E7462">
          <w:rPr>
            <w:rFonts w:ascii="Arial" w:hAnsi="Arial" w:cs="Arial"/>
            <w:noProof/>
            <w:webHidden/>
            <w:sz w:val="24"/>
            <w:szCs w:val="24"/>
          </w:rPr>
          <w:fldChar w:fldCharType="begin"/>
        </w:r>
        <w:r w:rsidR="001E7462" w:rsidRPr="001E7462">
          <w:rPr>
            <w:rFonts w:ascii="Arial" w:hAnsi="Arial" w:cs="Arial"/>
            <w:noProof/>
            <w:webHidden/>
            <w:sz w:val="24"/>
            <w:szCs w:val="24"/>
          </w:rPr>
          <w:instrText xml:space="preserve"> PAGEREF _Toc83808362 \h </w:instrText>
        </w:r>
        <w:r w:rsidR="001E7462" w:rsidRPr="001E7462">
          <w:rPr>
            <w:rFonts w:ascii="Arial" w:hAnsi="Arial" w:cs="Arial"/>
            <w:noProof/>
            <w:webHidden/>
            <w:sz w:val="24"/>
            <w:szCs w:val="24"/>
          </w:rPr>
        </w:r>
        <w:r w:rsidR="001E7462" w:rsidRPr="001E7462">
          <w:rPr>
            <w:rFonts w:ascii="Arial" w:hAnsi="Arial" w:cs="Arial"/>
            <w:noProof/>
            <w:webHidden/>
            <w:sz w:val="24"/>
            <w:szCs w:val="24"/>
          </w:rPr>
          <w:fldChar w:fldCharType="separate"/>
        </w:r>
        <w:r w:rsidR="00110E72">
          <w:rPr>
            <w:rFonts w:ascii="Arial" w:hAnsi="Arial" w:cs="Arial"/>
            <w:noProof/>
            <w:webHidden/>
            <w:sz w:val="24"/>
            <w:szCs w:val="24"/>
          </w:rPr>
          <w:t>37</w:t>
        </w:r>
        <w:r w:rsidR="001E7462" w:rsidRPr="001E7462">
          <w:rPr>
            <w:rFonts w:ascii="Arial" w:hAnsi="Arial" w:cs="Arial"/>
            <w:noProof/>
            <w:webHidden/>
            <w:sz w:val="24"/>
            <w:szCs w:val="24"/>
          </w:rPr>
          <w:fldChar w:fldCharType="end"/>
        </w:r>
      </w:hyperlink>
    </w:p>
    <w:p w14:paraId="594E30DB" w14:textId="20003ABF" w:rsidR="001E7462" w:rsidRPr="001E7462" w:rsidRDefault="00B40B40" w:rsidP="001E7462">
      <w:pPr>
        <w:pStyle w:val="Spistreci1"/>
        <w:rPr>
          <w:rFonts w:ascii="Arial" w:eastAsiaTheme="minorEastAsia" w:hAnsi="Arial" w:cs="Arial"/>
          <w:noProof/>
          <w:sz w:val="24"/>
          <w:szCs w:val="24"/>
          <w:lang w:eastAsia="pl-PL"/>
        </w:rPr>
      </w:pPr>
      <w:hyperlink w:anchor="_Toc83808363" w:history="1">
        <w:r w:rsidR="001E7462" w:rsidRPr="001E7462">
          <w:rPr>
            <w:rStyle w:val="Hipercze"/>
            <w:rFonts w:ascii="Arial" w:hAnsi="Arial" w:cs="Arial"/>
            <w:noProof/>
            <w:sz w:val="24"/>
            <w:szCs w:val="24"/>
            <w:lang w:bidi="pl-PL"/>
          </w:rPr>
          <w:t>4.9.</w:t>
        </w:r>
        <w:r w:rsidR="001E7462" w:rsidRPr="001E7462">
          <w:rPr>
            <w:rFonts w:ascii="Arial" w:eastAsiaTheme="minorEastAsia" w:hAnsi="Arial" w:cs="Arial"/>
            <w:noProof/>
            <w:sz w:val="24"/>
            <w:szCs w:val="24"/>
            <w:lang w:eastAsia="pl-PL"/>
          </w:rPr>
          <w:tab/>
        </w:r>
        <w:r w:rsidR="001E7462" w:rsidRPr="001E7462">
          <w:rPr>
            <w:rStyle w:val="Hipercze"/>
            <w:rFonts w:ascii="Arial" w:hAnsi="Arial" w:cs="Arial"/>
            <w:noProof/>
            <w:sz w:val="24"/>
            <w:szCs w:val="24"/>
            <w:lang w:bidi="pl-PL"/>
          </w:rPr>
          <w:t>Jak podmioty oceniają swoje zdolności adaptacyjne do nowej sytuacji?</w:t>
        </w:r>
        <w:r w:rsidR="001E7462" w:rsidRPr="001E7462">
          <w:rPr>
            <w:rFonts w:ascii="Arial" w:hAnsi="Arial" w:cs="Arial"/>
            <w:noProof/>
            <w:webHidden/>
            <w:sz w:val="24"/>
            <w:szCs w:val="24"/>
          </w:rPr>
          <w:tab/>
        </w:r>
        <w:r w:rsidR="001E7462" w:rsidRPr="001E7462">
          <w:rPr>
            <w:rFonts w:ascii="Arial" w:hAnsi="Arial" w:cs="Arial"/>
            <w:noProof/>
            <w:webHidden/>
            <w:sz w:val="24"/>
            <w:szCs w:val="24"/>
          </w:rPr>
          <w:fldChar w:fldCharType="begin"/>
        </w:r>
        <w:r w:rsidR="001E7462" w:rsidRPr="001E7462">
          <w:rPr>
            <w:rFonts w:ascii="Arial" w:hAnsi="Arial" w:cs="Arial"/>
            <w:noProof/>
            <w:webHidden/>
            <w:sz w:val="24"/>
            <w:szCs w:val="24"/>
          </w:rPr>
          <w:instrText xml:space="preserve"> PAGEREF _Toc83808363 \h </w:instrText>
        </w:r>
        <w:r w:rsidR="001E7462" w:rsidRPr="001E7462">
          <w:rPr>
            <w:rFonts w:ascii="Arial" w:hAnsi="Arial" w:cs="Arial"/>
            <w:noProof/>
            <w:webHidden/>
            <w:sz w:val="24"/>
            <w:szCs w:val="24"/>
          </w:rPr>
        </w:r>
        <w:r w:rsidR="001E7462" w:rsidRPr="001E7462">
          <w:rPr>
            <w:rFonts w:ascii="Arial" w:hAnsi="Arial" w:cs="Arial"/>
            <w:noProof/>
            <w:webHidden/>
            <w:sz w:val="24"/>
            <w:szCs w:val="24"/>
          </w:rPr>
          <w:fldChar w:fldCharType="separate"/>
        </w:r>
        <w:r w:rsidR="00110E72">
          <w:rPr>
            <w:rFonts w:ascii="Arial" w:hAnsi="Arial" w:cs="Arial"/>
            <w:noProof/>
            <w:webHidden/>
            <w:sz w:val="24"/>
            <w:szCs w:val="24"/>
          </w:rPr>
          <w:t>39</w:t>
        </w:r>
        <w:r w:rsidR="001E7462" w:rsidRPr="001E7462">
          <w:rPr>
            <w:rFonts w:ascii="Arial" w:hAnsi="Arial" w:cs="Arial"/>
            <w:noProof/>
            <w:webHidden/>
            <w:sz w:val="24"/>
            <w:szCs w:val="24"/>
          </w:rPr>
          <w:fldChar w:fldCharType="end"/>
        </w:r>
      </w:hyperlink>
    </w:p>
    <w:p w14:paraId="27B521EB" w14:textId="30D1709E" w:rsidR="001E7462" w:rsidRPr="001E7462" w:rsidRDefault="00B40B40" w:rsidP="001E7462">
      <w:pPr>
        <w:pStyle w:val="Spistreci1"/>
        <w:rPr>
          <w:rFonts w:ascii="Arial" w:eastAsiaTheme="minorEastAsia" w:hAnsi="Arial" w:cs="Arial"/>
          <w:noProof/>
          <w:sz w:val="24"/>
          <w:szCs w:val="24"/>
          <w:lang w:eastAsia="pl-PL"/>
        </w:rPr>
      </w:pPr>
      <w:hyperlink w:anchor="_Toc83808364" w:history="1">
        <w:r w:rsidR="001E7462" w:rsidRPr="001E7462">
          <w:rPr>
            <w:rStyle w:val="Hipercze"/>
            <w:rFonts w:ascii="Arial" w:hAnsi="Arial" w:cs="Arial"/>
            <w:noProof/>
            <w:sz w:val="24"/>
            <w:szCs w:val="24"/>
            <w:lang w:bidi="pl-PL"/>
          </w:rPr>
          <w:t>4.10.</w:t>
        </w:r>
        <w:r w:rsidR="001E7462" w:rsidRPr="001E7462">
          <w:rPr>
            <w:rFonts w:ascii="Arial" w:eastAsiaTheme="minorEastAsia" w:hAnsi="Arial" w:cs="Arial"/>
            <w:noProof/>
            <w:sz w:val="24"/>
            <w:szCs w:val="24"/>
            <w:lang w:eastAsia="pl-PL"/>
          </w:rPr>
          <w:tab/>
        </w:r>
        <w:r w:rsidR="001E7462" w:rsidRPr="001E7462">
          <w:rPr>
            <w:rStyle w:val="Hipercze"/>
            <w:rFonts w:ascii="Arial" w:hAnsi="Arial" w:cs="Arial"/>
            <w:noProof/>
            <w:sz w:val="24"/>
            <w:szCs w:val="24"/>
            <w:lang w:bidi="pl-PL"/>
          </w:rPr>
          <w:t>Z jakiego wsparcia korzystają podlaskie PES?</w:t>
        </w:r>
        <w:r w:rsidR="001E7462" w:rsidRPr="001E7462">
          <w:rPr>
            <w:rFonts w:ascii="Arial" w:hAnsi="Arial" w:cs="Arial"/>
            <w:noProof/>
            <w:webHidden/>
            <w:sz w:val="24"/>
            <w:szCs w:val="24"/>
          </w:rPr>
          <w:tab/>
        </w:r>
        <w:r w:rsidR="001E7462" w:rsidRPr="001E7462">
          <w:rPr>
            <w:rFonts w:ascii="Arial" w:hAnsi="Arial" w:cs="Arial"/>
            <w:noProof/>
            <w:webHidden/>
            <w:sz w:val="24"/>
            <w:szCs w:val="24"/>
          </w:rPr>
          <w:fldChar w:fldCharType="begin"/>
        </w:r>
        <w:r w:rsidR="001E7462" w:rsidRPr="001E7462">
          <w:rPr>
            <w:rFonts w:ascii="Arial" w:hAnsi="Arial" w:cs="Arial"/>
            <w:noProof/>
            <w:webHidden/>
            <w:sz w:val="24"/>
            <w:szCs w:val="24"/>
          </w:rPr>
          <w:instrText xml:space="preserve"> PAGEREF _Toc83808364 \h </w:instrText>
        </w:r>
        <w:r w:rsidR="001E7462" w:rsidRPr="001E7462">
          <w:rPr>
            <w:rFonts w:ascii="Arial" w:hAnsi="Arial" w:cs="Arial"/>
            <w:noProof/>
            <w:webHidden/>
            <w:sz w:val="24"/>
            <w:szCs w:val="24"/>
          </w:rPr>
        </w:r>
        <w:r w:rsidR="001E7462" w:rsidRPr="001E7462">
          <w:rPr>
            <w:rFonts w:ascii="Arial" w:hAnsi="Arial" w:cs="Arial"/>
            <w:noProof/>
            <w:webHidden/>
            <w:sz w:val="24"/>
            <w:szCs w:val="24"/>
          </w:rPr>
          <w:fldChar w:fldCharType="separate"/>
        </w:r>
        <w:r w:rsidR="00110E72">
          <w:rPr>
            <w:rFonts w:ascii="Arial" w:hAnsi="Arial" w:cs="Arial"/>
            <w:noProof/>
            <w:webHidden/>
            <w:sz w:val="24"/>
            <w:szCs w:val="24"/>
          </w:rPr>
          <w:t>41</w:t>
        </w:r>
        <w:r w:rsidR="001E7462" w:rsidRPr="001E7462">
          <w:rPr>
            <w:rFonts w:ascii="Arial" w:hAnsi="Arial" w:cs="Arial"/>
            <w:noProof/>
            <w:webHidden/>
            <w:sz w:val="24"/>
            <w:szCs w:val="24"/>
          </w:rPr>
          <w:fldChar w:fldCharType="end"/>
        </w:r>
      </w:hyperlink>
    </w:p>
    <w:p w14:paraId="6AE2FE79" w14:textId="63BD3C6A" w:rsidR="001E7462" w:rsidRPr="001E7462" w:rsidRDefault="00B40B40" w:rsidP="001E7462">
      <w:pPr>
        <w:pStyle w:val="Spistreci1"/>
        <w:rPr>
          <w:rFonts w:ascii="Arial" w:eastAsiaTheme="minorEastAsia" w:hAnsi="Arial" w:cs="Arial"/>
          <w:noProof/>
          <w:sz w:val="24"/>
          <w:szCs w:val="24"/>
          <w:lang w:eastAsia="pl-PL"/>
        </w:rPr>
      </w:pPr>
      <w:hyperlink w:anchor="_Toc83808365" w:history="1">
        <w:r w:rsidR="001E7462" w:rsidRPr="001E7462">
          <w:rPr>
            <w:rStyle w:val="Hipercze"/>
            <w:rFonts w:ascii="Arial" w:hAnsi="Arial" w:cs="Arial"/>
            <w:noProof/>
            <w:sz w:val="24"/>
            <w:szCs w:val="24"/>
            <w:lang w:bidi="pl-PL"/>
          </w:rPr>
          <w:t>4.11.</w:t>
        </w:r>
        <w:r w:rsidR="001E7462" w:rsidRPr="001E7462">
          <w:rPr>
            <w:rFonts w:ascii="Arial" w:eastAsiaTheme="minorEastAsia" w:hAnsi="Arial" w:cs="Arial"/>
            <w:noProof/>
            <w:sz w:val="24"/>
            <w:szCs w:val="24"/>
            <w:lang w:eastAsia="pl-PL"/>
          </w:rPr>
          <w:tab/>
        </w:r>
        <w:r w:rsidR="001E7462" w:rsidRPr="001E7462">
          <w:rPr>
            <w:rStyle w:val="Hipercze"/>
            <w:rFonts w:ascii="Arial" w:hAnsi="Arial" w:cs="Arial"/>
            <w:noProof/>
            <w:sz w:val="24"/>
            <w:szCs w:val="24"/>
            <w:lang w:bidi="pl-PL"/>
          </w:rPr>
          <w:t>Jaka jest rola OWES w likwidacji skutków spowodowanych pandemią?</w:t>
        </w:r>
        <w:r w:rsidR="001E7462" w:rsidRPr="001E7462">
          <w:rPr>
            <w:rFonts w:ascii="Arial" w:hAnsi="Arial" w:cs="Arial"/>
            <w:noProof/>
            <w:webHidden/>
            <w:sz w:val="24"/>
            <w:szCs w:val="24"/>
          </w:rPr>
          <w:tab/>
        </w:r>
        <w:r w:rsidR="001E7462" w:rsidRPr="001E7462">
          <w:rPr>
            <w:rFonts w:ascii="Arial" w:hAnsi="Arial" w:cs="Arial"/>
            <w:noProof/>
            <w:webHidden/>
            <w:sz w:val="24"/>
            <w:szCs w:val="24"/>
          </w:rPr>
          <w:fldChar w:fldCharType="begin"/>
        </w:r>
        <w:r w:rsidR="001E7462" w:rsidRPr="001E7462">
          <w:rPr>
            <w:rFonts w:ascii="Arial" w:hAnsi="Arial" w:cs="Arial"/>
            <w:noProof/>
            <w:webHidden/>
            <w:sz w:val="24"/>
            <w:szCs w:val="24"/>
          </w:rPr>
          <w:instrText xml:space="preserve"> PAGEREF _Toc83808365 \h </w:instrText>
        </w:r>
        <w:r w:rsidR="001E7462" w:rsidRPr="001E7462">
          <w:rPr>
            <w:rFonts w:ascii="Arial" w:hAnsi="Arial" w:cs="Arial"/>
            <w:noProof/>
            <w:webHidden/>
            <w:sz w:val="24"/>
            <w:szCs w:val="24"/>
          </w:rPr>
        </w:r>
        <w:r w:rsidR="001E7462" w:rsidRPr="001E7462">
          <w:rPr>
            <w:rFonts w:ascii="Arial" w:hAnsi="Arial" w:cs="Arial"/>
            <w:noProof/>
            <w:webHidden/>
            <w:sz w:val="24"/>
            <w:szCs w:val="24"/>
          </w:rPr>
          <w:fldChar w:fldCharType="separate"/>
        </w:r>
        <w:r w:rsidR="00110E72">
          <w:rPr>
            <w:rFonts w:ascii="Arial" w:hAnsi="Arial" w:cs="Arial"/>
            <w:noProof/>
            <w:webHidden/>
            <w:sz w:val="24"/>
            <w:szCs w:val="24"/>
          </w:rPr>
          <w:t>44</w:t>
        </w:r>
        <w:r w:rsidR="001E7462" w:rsidRPr="001E7462">
          <w:rPr>
            <w:rFonts w:ascii="Arial" w:hAnsi="Arial" w:cs="Arial"/>
            <w:noProof/>
            <w:webHidden/>
            <w:sz w:val="24"/>
            <w:szCs w:val="24"/>
          </w:rPr>
          <w:fldChar w:fldCharType="end"/>
        </w:r>
      </w:hyperlink>
    </w:p>
    <w:p w14:paraId="21495A73" w14:textId="026C4356" w:rsidR="001E7462" w:rsidRPr="001E7462" w:rsidRDefault="00B40B40" w:rsidP="001E7462">
      <w:pPr>
        <w:pStyle w:val="Spistreci1"/>
        <w:rPr>
          <w:rFonts w:ascii="Arial" w:eastAsiaTheme="minorEastAsia" w:hAnsi="Arial" w:cs="Arial"/>
          <w:noProof/>
          <w:sz w:val="24"/>
          <w:szCs w:val="24"/>
          <w:lang w:eastAsia="pl-PL"/>
        </w:rPr>
      </w:pPr>
      <w:hyperlink w:anchor="_Toc83808366" w:history="1">
        <w:r w:rsidR="001E7462" w:rsidRPr="001E7462">
          <w:rPr>
            <w:rStyle w:val="Hipercze"/>
            <w:rFonts w:ascii="Arial" w:hAnsi="Arial" w:cs="Arial"/>
            <w:noProof/>
            <w:sz w:val="24"/>
            <w:szCs w:val="24"/>
            <w:lang w:bidi="pl-PL"/>
          </w:rPr>
          <w:t>4.12.</w:t>
        </w:r>
        <w:r w:rsidR="001E7462" w:rsidRPr="001E7462">
          <w:rPr>
            <w:rFonts w:ascii="Arial" w:eastAsiaTheme="minorEastAsia" w:hAnsi="Arial" w:cs="Arial"/>
            <w:noProof/>
            <w:sz w:val="24"/>
            <w:szCs w:val="24"/>
            <w:lang w:eastAsia="pl-PL"/>
          </w:rPr>
          <w:tab/>
        </w:r>
        <w:r w:rsidR="001E7462" w:rsidRPr="001E7462">
          <w:rPr>
            <w:rStyle w:val="Hipercze"/>
            <w:rFonts w:ascii="Arial" w:hAnsi="Arial" w:cs="Arial"/>
            <w:noProof/>
            <w:sz w:val="24"/>
            <w:szCs w:val="24"/>
            <w:lang w:bidi="pl-PL"/>
          </w:rPr>
          <w:t>Jakiego wsparcia oczekują podmioty, które zakończyły/zawiesiły działalność?</w:t>
        </w:r>
        <w:r w:rsidR="001E7462" w:rsidRPr="001E7462">
          <w:rPr>
            <w:rFonts w:ascii="Arial" w:hAnsi="Arial" w:cs="Arial"/>
            <w:noProof/>
            <w:webHidden/>
            <w:sz w:val="24"/>
            <w:szCs w:val="24"/>
          </w:rPr>
          <w:tab/>
        </w:r>
        <w:r w:rsidR="001E7462">
          <w:rPr>
            <w:rFonts w:ascii="Arial" w:hAnsi="Arial" w:cs="Arial"/>
            <w:noProof/>
            <w:webHidden/>
            <w:sz w:val="24"/>
            <w:szCs w:val="24"/>
          </w:rPr>
          <w:tab/>
        </w:r>
        <w:r w:rsidR="001E7462">
          <w:rPr>
            <w:rFonts w:ascii="Arial" w:hAnsi="Arial" w:cs="Arial"/>
            <w:noProof/>
            <w:webHidden/>
            <w:sz w:val="24"/>
            <w:szCs w:val="24"/>
          </w:rPr>
          <w:tab/>
        </w:r>
        <w:r w:rsidR="001E7462" w:rsidRPr="001E7462">
          <w:rPr>
            <w:rFonts w:ascii="Arial" w:hAnsi="Arial" w:cs="Arial"/>
            <w:noProof/>
            <w:webHidden/>
            <w:sz w:val="24"/>
            <w:szCs w:val="24"/>
          </w:rPr>
          <w:fldChar w:fldCharType="begin"/>
        </w:r>
        <w:r w:rsidR="001E7462" w:rsidRPr="001E7462">
          <w:rPr>
            <w:rFonts w:ascii="Arial" w:hAnsi="Arial" w:cs="Arial"/>
            <w:noProof/>
            <w:webHidden/>
            <w:sz w:val="24"/>
            <w:szCs w:val="24"/>
          </w:rPr>
          <w:instrText xml:space="preserve"> PAGEREF _Toc83808366 \h </w:instrText>
        </w:r>
        <w:r w:rsidR="001E7462" w:rsidRPr="001E7462">
          <w:rPr>
            <w:rFonts w:ascii="Arial" w:hAnsi="Arial" w:cs="Arial"/>
            <w:noProof/>
            <w:webHidden/>
            <w:sz w:val="24"/>
            <w:szCs w:val="24"/>
          </w:rPr>
        </w:r>
        <w:r w:rsidR="001E7462" w:rsidRPr="001E7462">
          <w:rPr>
            <w:rFonts w:ascii="Arial" w:hAnsi="Arial" w:cs="Arial"/>
            <w:noProof/>
            <w:webHidden/>
            <w:sz w:val="24"/>
            <w:szCs w:val="24"/>
          </w:rPr>
          <w:fldChar w:fldCharType="separate"/>
        </w:r>
        <w:r w:rsidR="00110E72">
          <w:rPr>
            <w:rFonts w:ascii="Arial" w:hAnsi="Arial" w:cs="Arial"/>
            <w:noProof/>
            <w:webHidden/>
            <w:sz w:val="24"/>
            <w:szCs w:val="24"/>
          </w:rPr>
          <w:t>48</w:t>
        </w:r>
        <w:r w:rsidR="001E7462" w:rsidRPr="001E7462">
          <w:rPr>
            <w:rFonts w:ascii="Arial" w:hAnsi="Arial" w:cs="Arial"/>
            <w:noProof/>
            <w:webHidden/>
            <w:sz w:val="24"/>
            <w:szCs w:val="24"/>
          </w:rPr>
          <w:fldChar w:fldCharType="end"/>
        </w:r>
      </w:hyperlink>
    </w:p>
    <w:p w14:paraId="161FB63C" w14:textId="0E162137" w:rsidR="001E7462" w:rsidRPr="001E7462" w:rsidRDefault="00B40B40" w:rsidP="001E7462">
      <w:pPr>
        <w:pStyle w:val="Spistreci1"/>
        <w:rPr>
          <w:rFonts w:ascii="Arial" w:eastAsiaTheme="minorEastAsia" w:hAnsi="Arial" w:cs="Arial"/>
          <w:noProof/>
          <w:sz w:val="24"/>
          <w:szCs w:val="24"/>
          <w:lang w:eastAsia="pl-PL"/>
        </w:rPr>
      </w:pPr>
      <w:hyperlink w:anchor="_Toc83808367" w:history="1">
        <w:r w:rsidR="001E7462" w:rsidRPr="001E7462">
          <w:rPr>
            <w:rStyle w:val="Hipercze"/>
            <w:rFonts w:ascii="Arial" w:hAnsi="Arial" w:cs="Arial"/>
            <w:noProof/>
            <w:sz w:val="24"/>
            <w:szCs w:val="24"/>
            <w:lang w:bidi="pl-PL"/>
          </w:rPr>
          <w:t>4.13.</w:t>
        </w:r>
        <w:r w:rsidR="001E7462" w:rsidRPr="001E7462">
          <w:rPr>
            <w:rFonts w:ascii="Arial" w:eastAsiaTheme="minorEastAsia" w:hAnsi="Arial" w:cs="Arial"/>
            <w:noProof/>
            <w:sz w:val="24"/>
            <w:szCs w:val="24"/>
            <w:lang w:eastAsia="pl-PL"/>
          </w:rPr>
          <w:tab/>
        </w:r>
        <w:r w:rsidR="001E7462" w:rsidRPr="001E7462">
          <w:rPr>
            <w:rStyle w:val="Hipercze"/>
            <w:rFonts w:ascii="Arial" w:hAnsi="Arial" w:cs="Arial"/>
            <w:noProof/>
            <w:sz w:val="24"/>
            <w:szCs w:val="24"/>
            <w:lang w:bidi="pl-PL"/>
          </w:rPr>
          <w:t>Porównanie sytuacji podlaskich PES z sytuacją podmiotów funkcjonujących w innych częściach kraju</w:t>
        </w:r>
        <w:r w:rsidR="001E7462" w:rsidRPr="001E7462">
          <w:rPr>
            <w:rFonts w:ascii="Arial" w:hAnsi="Arial" w:cs="Arial"/>
            <w:noProof/>
            <w:webHidden/>
            <w:sz w:val="24"/>
            <w:szCs w:val="24"/>
          </w:rPr>
          <w:tab/>
        </w:r>
        <w:r w:rsidR="001E7462" w:rsidRPr="001E7462">
          <w:rPr>
            <w:rFonts w:ascii="Arial" w:hAnsi="Arial" w:cs="Arial"/>
            <w:noProof/>
            <w:webHidden/>
            <w:sz w:val="24"/>
            <w:szCs w:val="24"/>
          </w:rPr>
          <w:fldChar w:fldCharType="begin"/>
        </w:r>
        <w:r w:rsidR="001E7462" w:rsidRPr="001E7462">
          <w:rPr>
            <w:rFonts w:ascii="Arial" w:hAnsi="Arial" w:cs="Arial"/>
            <w:noProof/>
            <w:webHidden/>
            <w:sz w:val="24"/>
            <w:szCs w:val="24"/>
          </w:rPr>
          <w:instrText xml:space="preserve"> PAGEREF _Toc83808367 \h </w:instrText>
        </w:r>
        <w:r w:rsidR="001E7462" w:rsidRPr="001E7462">
          <w:rPr>
            <w:rFonts w:ascii="Arial" w:hAnsi="Arial" w:cs="Arial"/>
            <w:noProof/>
            <w:webHidden/>
            <w:sz w:val="24"/>
            <w:szCs w:val="24"/>
          </w:rPr>
        </w:r>
        <w:r w:rsidR="001E7462" w:rsidRPr="001E7462">
          <w:rPr>
            <w:rFonts w:ascii="Arial" w:hAnsi="Arial" w:cs="Arial"/>
            <w:noProof/>
            <w:webHidden/>
            <w:sz w:val="24"/>
            <w:szCs w:val="24"/>
          </w:rPr>
          <w:fldChar w:fldCharType="separate"/>
        </w:r>
        <w:r w:rsidR="00110E72">
          <w:rPr>
            <w:rFonts w:ascii="Arial" w:hAnsi="Arial" w:cs="Arial"/>
            <w:noProof/>
            <w:webHidden/>
            <w:sz w:val="24"/>
            <w:szCs w:val="24"/>
          </w:rPr>
          <w:t>50</w:t>
        </w:r>
        <w:r w:rsidR="001E7462" w:rsidRPr="001E7462">
          <w:rPr>
            <w:rFonts w:ascii="Arial" w:hAnsi="Arial" w:cs="Arial"/>
            <w:noProof/>
            <w:webHidden/>
            <w:sz w:val="24"/>
            <w:szCs w:val="24"/>
          </w:rPr>
          <w:fldChar w:fldCharType="end"/>
        </w:r>
      </w:hyperlink>
    </w:p>
    <w:p w14:paraId="599EE813" w14:textId="1398A088" w:rsidR="001E7462" w:rsidRPr="001E7462" w:rsidRDefault="00B40B40" w:rsidP="001E7462">
      <w:pPr>
        <w:pStyle w:val="Spistreci1"/>
        <w:rPr>
          <w:rFonts w:ascii="Arial" w:eastAsiaTheme="minorEastAsia" w:hAnsi="Arial" w:cs="Arial"/>
          <w:noProof/>
          <w:sz w:val="24"/>
          <w:szCs w:val="24"/>
          <w:lang w:eastAsia="pl-PL"/>
        </w:rPr>
      </w:pPr>
      <w:hyperlink w:anchor="_Toc83808368" w:history="1">
        <w:r w:rsidR="001E7462" w:rsidRPr="001E7462">
          <w:rPr>
            <w:rStyle w:val="Hipercze"/>
            <w:rFonts w:ascii="Arial" w:hAnsi="Arial" w:cs="Arial"/>
            <w:noProof/>
            <w:sz w:val="24"/>
            <w:szCs w:val="24"/>
            <w:lang w:bidi="pl-PL"/>
          </w:rPr>
          <w:t>5.</w:t>
        </w:r>
        <w:r w:rsidR="001E7462" w:rsidRPr="001E7462">
          <w:rPr>
            <w:rFonts w:ascii="Arial" w:eastAsiaTheme="minorEastAsia" w:hAnsi="Arial" w:cs="Arial"/>
            <w:noProof/>
            <w:sz w:val="24"/>
            <w:szCs w:val="24"/>
            <w:lang w:eastAsia="pl-PL"/>
          </w:rPr>
          <w:tab/>
        </w:r>
        <w:r w:rsidR="001E7462" w:rsidRPr="001E7462">
          <w:rPr>
            <w:rStyle w:val="Hipercze"/>
            <w:rFonts w:ascii="Arial" w:hAnsi="Arial" w:cs="Arial"/>
            <w:noProof/>
            <w:sz w:val="24"/>
            <w:szCs w:val="24"/>
            <w:lang w:bidi="pl-PL"/>
          </w:rPr>
          <w:t>Podsumowanie i rekomendacje</w:t>
        </w:r>
        <w:r w:rsidR="001E7462" w:rsidRPr="001E7462">
          <w:rPr>
            <w:rFonts w:ascii="Arial" w:hAnsi="Arial" w:cs="Arial"/>
            <w:noProof/>
            <w:webHidden/>
            <w:sz w:val="24"/>
            <w:szCs w:val="24"/>
          </w:rPr>
          <w:tab/>
        </w:r>
        <w:r w:rsidR="001E7462" w:rsidRPr="001E7462">
          <w:rPr>
            <w:rFonts w:ascii="Arial" w:hAnsi="Arial" w:cs="Arial"/>
            <w:noProof/>
            <w:webHidden/>
            <w:sz w:val="24"/>
            <w:szCs w:val="24"/>
          </w:rPr>
          <w:fldChar w:fldCharType="begin"/>
        </w:r>
        <w:r w:rsidR="001E7462" w:rsidRPr="001E7462">
          <w:rPr>
            <w:rFonts w:ascii="Arial" w:hAnsi="Arial" w:cs="Arial"/>
            <w:noProof/>
            <w:webHidden/>
            <w:sz w:val="24"/>
            <w:szCs w:val="24"/>
          </w:rPr>
          <w:instrText xml:space="preserve"> PAGEREF _Toc83808368 \h </w:instrText>
        </w:r>
        <w:r w:rsidR="001E7462" w:rsidRPr="001E7462">
          <w:rPr>
            <w:rFonts w:ascii="Arial" w:hAnsi="Arial" w:cs="Arial"/>
            <w:noProof/>
            <w:webHidden/>
            <w:sz w:val="24"/>
            <w:szCs w:val="24"/>
          </w:rPr>
        </w:r>
        <w:r w:rsidR="001E7462" w:rsidRPr="001E7462">
          <w:rPr>
            <w:rFonts w:ascii="Arial" w:hAnsi="Arial" w:cs="Arial"/>
            <w:noProof/>
            <w:webHidden/>
            <w:sz w:val="24"/>
            <w:szCs w:val="24"/>
          </w:rPr>
          <w:fldChar w:fldCharType="separate"/>
        </w:r>
        <w:r w:rsidR="00110E72">
          <w:rPr>
            <w:rFonts w:ascii="Arial" w:hAnsi="Arial" w:cs="Arial"/>
            <w:noProof/>
            <w:webHidden/>
            <w:sz w:val="24"/>
            <w:szCs w:val="24"/>
          </w:rPr>
          <w:t>51</w:t>
        </w:r>
        <w:r w:rsidR="001E7462" w:rsidRPr="001E7462">
          <w:rPr>
            <w:rFonts w:ascii="Arial" w:hAnsi="Arial" w:cs="Arial"/>
            <w:noProof/>
            <w:webHidden/>
            <w:sz w:val="24"/>
            <w:szCs w:val="24"/>
          </w:rPr>
          <w:fldChar w:fldCharType="end"/>
        </w:r>
      </w:hyperlink>
    </w:p>
    <w:p w14:paraId="4039F74C" w14:textId="50124B6C" w:rsidR="001E7462" w:rsidRPr="001E7462" w:rsidRDefault="00B40B40" w:rsidP="001E7462">
      <w:pPr>
        <w:pStyle w:val="Spistreci1"/>
        <w:rPr>
          <w:rFonts w:ascii="Arial" w:eastAsiaTheme="minorEastAsia" w:hAnsi="Arial" w:cs="Arial"/>
          <w:noProof/>
          <w:sz w:val="24"/>
          <w:szCs w:val="24"/>
          <w:lang w:eastAsia="pl-PL"/>
        </w:rPr>
      </w:pPr>
      <w:hyperlink w:anchor="_Toc83808369" w:history="1">
        <w:r w:rsidR="001E7462" w:rsidRPr="001E7462">
          <w:rPr>
            <w:rStyle w:val="Hipercze"/>
            <w:rFonts w:ascii="Arial" w:hAnsi="Arial" w:cs="Arial"/>
            <w:noProof/>
            <w:sz w:val="24"/>
            <w:szCs w:val="24"/>
            <w:lang w:bidi="pl-PL"/>
          </w:rPr>
          <w:t>6.</w:t>
        </w:r>
        <w:r w:rsidR="001E7462" w:rsidRPr="001E7462">
          <w:rPr>
            <w:rFonts w:ascii="Arial" w:eastAsiaTheme="minorEastAsia" w:hAnsi="Arial" w:cs="Arial"/>
            <w:noProof/>
            <w:sz w:val="24"/>
            <w:szCs w:val="24"/>
            <w:lang w:eastAsia="pl-PL"/>
          </w:rPr>
          <w:tab/>
        </w:r>
        <w:r w:rsidR="001E7462" w:rsidRPr="001E7462">
          <w:rPr>
            <w:rStyle w:val="Hipercze"/>
            <w:rFonts w:ascii="Arial" w:hAnsi="Arial" w:cs="Arial"/>
            <w:noProof/>
            <w:sz w:val="24"/>
            <w:szCs w:val="24"/>
            <w:lang w:bidi="pl-PL"/>
          </w:rPr>
          <w:t>Zakończenie</w:t>
        </w:r>
        <w:r w:rsidR="001E7462" w:rsidRPr="001E7462">
          <w:rPr>
            <w:rFonts w:ascii="Arial" w:hAnsi="Arial" w:cs="Arial"/>
            <w:noProof/>
            <w:webHidden/>
            <w:sz w:val="24"/>
            <w:szCs w:val="24"/>
          </w:rPr>
          <w:tab/>
        </w:r>
        <w:r w:rsidR="001E7462" w:rsidRPr="001E7462">
          <w:rPr>
            <w:rFonts w:ascii="Arial" w:hAnsi="Arial" w:cs="Arial"/>
            <w:noProof/>
            <w:webHidden/>
            <w:sz w:val="24"/>
            <w:szCs w:val="24"/>
          </w:rPr>
          <w:fldChar w:fldCharType="begin"/>
        </w:r>
        <w:r w:rsidR="001E7462" w:rsidRPr="001E7462">
          <w:rPr>
            <w:rFonts w:ascii="Arial" w:hAnsi="Arial" w:cs="Arial"/>
            <w:noProof/>
            <w:webHidden/>
            <w:sz w:val="24"/>
            <w:szCs w:val="24"/>
          </w:rPr>
          <w:instrText xml:space="preserve"> PAGEREF _Toc83808369 \h </w:instrText>
        </w:r>
        <w:r w:rsidR="001E7462" w:rsidRPr="001E7462">
          <w:rPr>
            <w:rFonts w:ascii="Arial" w:hAnsi="Arial" w:cs="Arial"/>
            <w:noProof/>
            <w:webHidden/>
            <w:sz w:val="24"/>
            <w:szCs w:val="24"/>
          </w:rPr>
        </w:r>
        <w:r w:rsidR="001E7462" w:rsidRPr="001E7462">
          <w:rPr>
            <w:rFonts w:ascii="Arial" w:hAnsi="Arial" w:cs="Arial"/>
            <w:noProof/>
            <w:webHidden/>
            <w:sz w:val="24"/>
            <w:szCs w:val="24"/>
          </w:rPr>
          <w:fldChar w:fldCharType="separate"/>
        </w:r>
        <w:r w:rsidR="00110E72">
          <w:rPr>
            <w:rFonts w:ascii="Arial" w:hAnsi="Arial" w:cs="Arial"/>
            <w:noProof/>
            <w:webHidden/>
            <w:sz w:val="24"/>
            <w:szCs w:val="24"/>
          </w:rPr>
          <w:t>59</w:t>
        </w:r>
        <w:r w:rsidR="001E7462" w:rsidRPr="001E7462">
          <w:rPr>
            <w:rFonts w:ascii="Arial" w:hAnsi="Arial" w:cs="Arial"/>
            <w:noProof/>
            <w:webHidden/>
            <w:sz w:val="24"/>
            <w:szCs w:val="24"/>
          </w:rPr>
          <w:fldChar w:fldCharType="end"/>
        </w:r>
      </w:hyperlink>
    </w:p>
    <w:p w14:paraId="0AD0E2A6" w14:textId="1A573F70" w:rsidR="001E7462" w:rsidRPr="001E7462" w:rsidRDefault="00B40B40" w:rsidP="001E7462">
      <w:pPr>
        <w:pStyle w:val="Spistreci1"/>
        <w:rPr>
          <w:rFonts w:ascii="Arial" w:eastAsiaTheme="minorEastAsia" w:hAnsi="Arial" w:cs="Arial"/>
          <w:noProof/>
          <w:sz w:val="24"/>
          <w:szCs w:val="24"/>
          <w:lang w:eastAsia="pl-PL"/>
        </w:rPr>
      </w:pPr>
      <w:hyperlink w:anchor="_Toc83808370" w:history="1">
        <w:r w:rsidR="001E7462" w:rsidRPr="001E7462">
          <w:rPr>
            <w:rStyle w:val="Hipercze"/>
            <w:rFonts w:ascii="Arial" w:hAnsi="Arial" w:cs="Arial"/>
            <w:noProof/>
            <w:sz w:val="24"/>
            <w:szCs w:val="24"/>
            <w:lang w:bidi="pl-PL"/>
          </w:rPr>
          <w:t>7.</w:t>
        </w:r>
        <w:r w:rsidR="001E7462" w:rsidRPr="001E7462">
          <w:rPr>
            <w:rFonts w:ascii="Arial" w:eastAsiaTheme="minorEastAsia" w:hAnsi="Arial" w:cs="Arial"/>
            <w:noProof/>
            <w:sz w:val="24"/>
            <w:szCs w:val="24"/>
            <w:lang w:eastAsia="pl-PL"/>
          </w:rPr>
          <w:tab/>
        </w:r>
        <w:r w:rsidR="001E7462" w:rsidRPr="001E7462">
          <w:rPr>
            <w:rStyle w:val="Hipercze"/>
            <w:rFonts w:ascii="Arial" w:hAnsi="Arial" w:cs="Arial"/>
            <w:noProof/>
            <w:sz w:val="24"/>
            <w:szCs w:val="24"/>
            <w:lang w:bidi="pl-PL"/>
          </w:rPr>
          <w:t>Aneks 1. Wzory narzędzi badawczych</w:t>
        </w:r>
        <w:r w:rsidR="001E7462" w:rsidRPr="001E7462">
          <w:rPr>
            <w:rFonts w:ascii="Arial" w:hAnsi="Arial" w:cs="Arial"/>
            <w:noProof/>
            <w:webHidden/>
            <w:sz w:val="24"/>
            <w:szCs w:val="24"/>
          </w:rPr>
          <w:tab/>
        </w:r>
        <w:r w:rsidR="001E7462" w:rsidRPr="001E7462">
          <w:rPr>
            <w:rFonts w:ascii="Arial" w:hAnsi="Arial" w:cs="Arial"/>
            <w:noProof/>
            <w:webHidden/>
            <w:sz w:val="24"/>
            <w:szCs w:val="24"/>
          </w:rPr>
          <w:fldChar w:fldCharType="begin"/>
        </w:r>
        <w:r w:rsidR="001E7462" w:rsidRPr="001E7462">
          <w:rPr>
            <w:rFonts w:ascii="Arial" w:hAnsi="Arial" w:cs="Arial"/>
            <w:noProof/>
            <w:webHidden/>
            <w:sz w:val="24"/>
            <w:szCs w:val="24"/>
          </w:rPr>
          <w:instrText xml:space="preserve"> PAGEREF _Toc83808370 \h </w:instrText>
        </w:r>
        <w:r w:rsidR="001E7462" w:rsidRPr="001E7462">
          <w:rPr>
            <w:rFonts w:ascii="Arial" w:hAnsi="Arial" w:cs="Arial"/>
            <w:noProof/>
            <w:webHidden/>
            <w:sz w:val="24"/>
            <w:szCs w:val="24"/>
          </w:rPr>
        </w:r>
        <w:r w:rsidR="001E7462" w:rsidRPr="001E7462">
          <w:rPr>
            <w:rFonts w:ascii="Arial" w:hAnsi="Arial" w:cs="Arial"/>
            <w:noProof/>
            <w:webHidden/>
            <w:sz w:val="24"/>
            <w:szCs w:val="24"/>
          </w:rPr>
          <w:fldChar w:fldCharType="separate"/>
        </w:r>
        <w:r w:rsidR="00110E72">
          <w:rPr>
            <w:rFonts w:ascii="Arial" w:hAnsi="Arial" w:cs="Arial"/>
            <w:noProof/>
            <w:webHidden/>
            <w:sz w:val="24"/>
            <w:szCs w:val="24"/>
          </w:rPr>
          <w:t>61</w:t>
        </w:r>
        <w:r w:rsidR="001E7462" w:rsidRPr="001E7462">
          <w:rPr>
            <w:rFonts w:ascii="Arial" w:hAnsi="Arial" w:cs="Arial"/>
            <w:noProof/>
            <w:webHidden/>
            <w:sz w:val="24"/>
            <w:szCs w:val="24"/>
          </w:rPr>
          <w:fldChar w:fldCharType="end"/>
        </w:r>
      </w:hyperlink>
    </w:p>
    <w:p w14:paraId="0A93AB16" w14:textId="6EB8D9FA" w:rsidR="001E7462" w:rsidRPr="001E7462" w:rsidRDefault="00B40B40" w:rsidP="001E7462">
      <w:pPr>
        <w:pStyle w:val="Spistreci1"/>
        <w:rPr>
          <w:rFonts w:ascii="Arial" w:eastAsiaTheme="minorEastAsia" w:hAnsi="Arial" w:cs="Arial"/>
          <w:noProof/>
          <w:sz w:val="24"/>
          <w:szCs w:val="24"/>
          <w:lang w:eastAsia="pl-PL"/>
        </w:rPr>
      </w:pPr>
      <w:hyperlink w:anchor="_Toc83808371" w:history="1">
        <w:r w:rsidR="001E7462" w:rsidRPr="001E7462">
          <w:rPr>
            <w:rStyle w:val="Hipercze"/>
            <w:rFonts w:ascii="Arial" w:hAnsi="Arial" w:cs="Arial"/>
            <w:noProof/>
            <w:sz w:val="24"/>
            <w:szCs w:val="24"/>
            <w:lang w:bidi="pl-PL"/>
          </w:rPr>
          <w:t>7.1.</w:t>
        </w:r>
        <w:r w:rsidR="001E7462" w:rsidRPr="001E7462">
          <w:rPr>
            <w:rFonts w:ascii="Arial" w:eastAsiaTheme="minorEastAsia" w:hAnsi="Arial" w:cs="Arial"/>
            <w:noProof/>
            <w:sz w:val="24"/>
            <w:szCs w:val="24"/>
            <w:lang w:eastAsia="pl-PL"/>
          </w:rPr>
          <w:tab/>
        </w:r>
        <w:r w:rsidR="001E7462" w:rsidRPr="001E7462">
          <w:rPr>
            <w:rStyle w:val="Hipercze"/>
            <w:rFonts w:ascii="Arial" w:hAnsi="Arial" w:cs="Arial"/>
            <w:noProof/>
            <w:sz w:val="24"/>
            <w:szCs w:val="24"/>
            <w:lang w:bidi="pl-PL"/>
          </w:rPr>
          <w:t>Wzór kwestionariusza ankiety/ kwestionariuszy wywiadu z przedstawicielami PS</w:t>
        </w:r>
        <w:r w:rsidR="001E7462" w:rsidRPr="001E7462">
          <w:rPr>
            <w:rFonts w:ascii="Arial" w:hAnsi="Arial" w:cs="Arial"/>
            <w:noProof/>
            <w:webHidden/>
            <w:sz w:val="24"/>
            <w:szCs w:val="24"/>
          </w:rPr>
          <w:tab/>
        </w:r>
        <w:r w:rsidR="001E7462">
          <w:rPr>
            <w:rFonts w:ascii="Arial" w:hAnsi="Arial" w:cs="Arial"/>
            <w:noProof/>
            <w:webHidden/>
            <w:sz w:val="24"/>
            <w:szCs w:val="24"/>
          </w:rPr>
          <w:tab/>
        </w:r>
        <w:r w:rsidR="001E7462" w:rsidRPr="001E7462">
          <w:rPr>
            <w:rFonts w:ascii="Arial" w:hAnsi="Arial" w:cs="Arial"/>
            <w:noProof/>
            <w:webHidden/>
            <w:sz w:val="24"/>
            <w:szCs w:val="24"/>
          </w:rPr>
          <w:fldChar w:fldCharType="begin"/>
        </w:r>
        <w:r w:rsidR="001E7462" w:rsidRPr="001E7462">
          <w:rPr>
            <w:rFonts w:ascii="Arial" w:hAnsi="Arial" w:cs="Arial"/>
            <w:noProof/>
            <w:webHidden/>
            <w:sz w:val="24"/>
            <w:szCs w:val="24"/>
          </w:rPr>
          <w:instrText xml:space="preserve"> PAGEREF _Toc83808371 \h </w:instrText>
        </w:r>
        <w:r w:rsidR="001E7462" w:rsidRPr="001E7462">
          <w:rPr>
            <w:rFonts w:ascii="Arial" w:hAnsi="Arial" w:cs="Arial"/>
            <w:noProof/>
            <w:webHidden/>
            <w:sz w:val="24"/>
            <w:szCs w:val="24"/>
          </w:rPr>
        </w:r>
        <w:r w:rsidR="001E7462" w:rsidRPr="001E7462">
          <w:rPr>
            <w:rFonts w:ascii="Arial" w:hAnsi="Arial" w:cs="Arial"/>
            <w:noProof/>
            <w:webHidden/>
            <w:sz w:val="24"/>
            <w:szCs w:val="24"/>
          </w:rPr>
          <w:fldChar w:fldCharType="separate"/>
        </w:r>
        <w:r w:rsidR="00110E72">
          <w:rPr>
            <w:rFonts w:ascii="Arial" w:hAnsi="Arial" w:cs="Arial"/>
            <w:noProof/>
            <w:webHidden/>
            <w:sz w:val="24"/>
            <w:szCs w:val="24"/>
          </w:rPr>
          <w:t>61</w:t>
        </w:r>
        <w:r w:rsidR="001E7462" w:rsidRPr="001E7462">
          <w:rPr>
            <w:rFonts w:ascii="Arial" w:hAnsi="Arial" w:cs="Arial"/>
            <w:noProof/>
            <w:webHidden/>
            <w:sz w:val="24"/>
            <w:szCs w:val="24"/>
          </w:rPr>
          <w:fldChar w:fldCharType="end"/>
        </w:r>
      </w:hyperlink>
    </w:p>
    <w:p w14:paraId="5E1727FB" w14:textId="48A950D3" w:rsidR="001E7462" w:rsidRPr="001E7462" w:rsidRDefault="00B40B40" w:rsidP="001E7462">
      <w:pPr>
        <w:pStyle w:val="Spistreci1"/>
        <w:rPr>
          <w:rFonts w:ascii="Arial" w:eastAsiaTheme="minorEastAsia" w:hAnsi="Arial" w:cs="Arial"/>
          <w:noProof/>
          <w:sz w:val="24"/>
          <w:szCs w:val="24"/>
          <w:lang w:eastAsia="pl-PL"/>
        </w:rPr>
      </w:pPr>
      <w:hyperlink w:anchor="_Toc83808372" w:history="1">
        <w:r w:rsidR="001E7462" w:rsidRPr="001E7462">
          <w:rPr>
            <w:rStyle w:val="Hipercze"/>
            <w:rFonts w:ascii="Arial" w:hAnsi="Arial" w:cs="Arial"/>
            <w:noProof/>
            <w:sz w:val="24"/>
            <w:szCs w:val="24"/>
            <w:lang w:bidi="pl-PL"/>
          </w:rPr>
          <w:t>7.2.</w:t>
        </w:r>
        <w:r w:rsidR="001E7462" w:rsidRPr="001E7462">
          <w:rPr>
            <w:rFonts w:ascii="Arial" w:eastAsiaTheme="minorEastAsia" w:hAnsi="Arial" w:cs="Arial"/>
            <w:noProof/>
            <w:sz w:val="24"/>
            <w:szCs w:val="24"/>
            <w:lang w:eastAsia="pl-PL"/>
          </w:rPr>
          <w:tab/>
        </w:r>
        <w:r w:rsidR="001E7462" w:rsidRPr="001E7462">
          <w:rPr>
            <w:rStyle w:val="Hipercze"/>
            <w:rFonts w:ascii="Arial" w:hAnsi="Arial" w:cs="Arial"/>
            <w:noProof/>
            <w:sz w:val="24"/>
            <w:szCs w:val="24"/>
            <w:lang w:bidi="pl-PL"/>
          </w:rPr>
          <w:t>Wzór kwestionariusza ankiety/ kwestionariusza wywiadu z przedstawicielami jednostek reintegracyjnych</w:t>
        </w:r>
        <w:r w:rsidR="001E7462" w:rsidRPr="001E7462">
          <w:rPr>
            <w:rFonts w:ascii="Arial" w:hAnsi="Arial" w:cs="Arial"/>
            <w:noProof/>
            <w:webHidden/>
            <w:sz w:val="24"/>
            <w:szCs w:val="24"/>
          </w:rPr>
          <w:tab/>
        </w:r>
        <w:r w:rsidR="001E7462" w:rsidRPr="001E7462">
          <w:rPr>
            <w:rFonts w:ascii="Arial" w:hAnsi="Arial" w:cs="Arial"/>
            <w:noProof/>
            <w:webHidden/>
            <w:sz w:val="24"/>
            <w:szCs w:val="24"/>
          </w:rPr>
          <w:fldChar w:fldCharType="begin"/>
        </w:r>
        <w:r w:rsidR="001E7462" w:rsidRPr="001E7462">
          <w:rPr>
            <w:rFonts w:ascii="Arial" w:hAnsi="Arial" w:cs="Arial"/>
            <w:noProof/>
            <w:webHidden/>
            <w:sz w:val="24"/>
            <w:szCs w:val="24"/>
          </w:rPr>
          <w:instrText xml:space="preserve"> PAGEREF _Toc83808372 \h </w:instrText>
        </w:r>
        <w:r w:rsidR="001E7462" w:rsidRPr="001E7462">
          <w:rPr>
            <w:rFonts w:ascii="Arial" w:hAnsi="Arial" w:cs="Arial"/>
            <w:noProof/>
            <w:webHidden/>
            <w:sz w:val="24"/>
            <w:szCs w:val="24"/>
          </w:rPr>
        </w:r>
        <w:r w:rsidR="001E7462" w:rsidRPr="001E7462">
          <w:rPr>
            <w:rFonts w:ascii="Arial" w:hAnsi="Arial" w:cs="Arial"/>
            <w:noProof/>
            <w:webHidden/>
            <w:sz w:val="24"/>
            <w:szCs w:val="24"/>
          </w:rPr>
          <w:fldChar w:fldCharType="separate"/>
        </w:r>
        <w:r w:rsidR="00110E72">
          <w:rPr>
            <w:rFonts w:ascii="Arial" w:hAnsi="Arial" w:cs="Arial"/>
            <w:noProof/>
            <w:webHidden/>
            <w:sz w:val="24"/>
            <w:szCs w:val="24"/>
          </w:rPr>
          <w:t>72</w:t>
        </w:r>
        <w:r w:rsidR="001E7462" w:rsidRPr="001E7462">
          <w:rPr>
            <w:rFonts w:ascii="Arial" w:hAnsi="Arial" w:cs="Arial"/>
            <w:noProof/>
            <w:webHidden/>
            <w:sz w:val="24"/>
            <w:szCs w:val="24"/>
          </w:rPr>
          <w:fldChar w:fldCharType="end"/>
        </w:r>
      </w:hyperlink>
    </w:p>
    <w:p w14:paraId="3965C2D8" w14:textId="4EBE5679" w:rsidR="001E7462" w:rsidRPr="001E7462" w:rsidRDefault="00B40B40" w:rsidP="001E7462">
      <w:pPr>
        <w:pStyle w:val="Spistreci1"/>
        <w:rPr>
          <w:rFonts w:ascii="Arial" w:eastAsiaTheme="minorEastAsia" w:hAnsi="Arial" w:cs="Arial"/>
          <w:noProof/>
          <w:sz w:val="24"/>
          <w:szCs w:val="24"/>
          <w:lang w:eastAsia="pl-PL"/>
        </w:rPr>
      </w:pPr>
      <w:hyperlink w:anchor="_Toc83808373" w:history="1">
        <w:r w:rsidR="001E7462" w:rsidRPr="001E7462">
          <w:rPr>
            <w:rStyle w:val="Hipercze"/>
            <w:rFonts w:ascii="Arial" w:hAnsi="Arial" w:cs="Arial"/>
            <w:noProof/>
            <w:sz w:val="24"/>
            <w:szCs w:val="24"/>
            <w:lang w:bidi="pl-PL"/>
          </w:rPr>
          <w:t>7.3.</w:t>
        </w:r>
        <w:r w:rsidR="001E7462" w:rsidRPr="001E7462">
          <w:rPr>
            <w:rFonts w:ascii="Arial" w:eastAsiaTheme="minorEastAsia" w:hAnsi="Arial" w:cs="Arial"/>
            <w:noProof/>
            <w:sz w:val="24"/>
            <w:szCs w:val="24"/>
            <w:lang w:eastAsia="pl-PL"/>
          </w:rPr>
          <w:tab/>
        </w:r>
        <w:r w:rsidR="001E7462" w:rsidRPr="001E7462">
          <w:rPr>
            <w:rStyle w:val="Hipercze"/>
            <w:rFonts w:ascii="Arial" w:hAnsi="Arial" w:cs="Arial"/>
            <w:noProof/>
            <w:sz w:val="24"/>
            <w:szCs w:val="24"/>
            <w:lang w:bidi="pl-PL"/>
          </w:rPr>
          <w:t>Wzór scenariusza wywiadu z OWES</w:t>
        </w:r>
        <w:r w:rsidR="001E7462" w:rsidRPr="001E7462">
          <w:rPr>
            <w:rFonts w:ascii="Arial" w:hAnsi="Arial" w:cs="Arial"/>
            <w:noProof/>
            <w:webHidden/>
            <w:sz w:val="24"/>
            <w:szCs w:val="24"/>
          </w:rPr>
          <w:tab/>
        </w:r>
        <w:r w:rsidR="001E7462" w:rsidRPr="001E7462">
          <w:rPr>
            <w:rFonts w:ascii="Arial" w:hAnsi="Arial" w:cs="Arial"/>
            <w:noProof/>
            <w:webHidden/>
            <w:sz w:val="24"/>
            <w:szCs w:val="24"/>
          </w:rPr>
          <w:fldChar w:fldCharType="begin"/>
        </w:r>
        <w:r w:rsidR="001E7462" w:rsidRPr="001E7462">
          <w:rPr>
            <w:rFonts w:ascii="Arial" w:hAnsi="Arial" w:cs="Arial"/>
            <w:noProof/>
            <w:webHidden/>
            <w:sz w:val="24"/>
            <w:szCs w:val="24"/>
          </w:rPr>
          <w:instrText xml:space="preserve"> PAGEREF _Toc83808373 \h </w:instrText>
        </w:r>
        <w:r w:rsidR="001E7462" w:rsidRPr="001E7462">
          <w:rPr>
            <w:rFonts w:ascii="Arial" w:hAnsi="Arial" w:cs="Arial"/>
            <w:noProof/>
            <w:webHidden/>
            <w:sz w:val="24"/>
            <w:szCs w:val="24"/>
          </w:rPr>
        </w:r>
        <w:r w:rsidR="001E7462" w:rsidRPr="001E7462">
          <w:rPr>
            <w:rFonts w:ascii="Arial" w:hAnsi="Arial" w:cs="Arial"/>
            <w:noProof/>
            <w:webHidden/>
            <w:sz w:val="24"/>
            <w:szCs w:val="24"/>
          </w:rPr>
          <w:fldChar w:fldCharType="separate"/>
        </w:r>
        <w:r w:rsidR="00110E72">
          <w:rPr>
            <w:rFonts w:ascii="Arial" w:hAnsi="Arial" w:cs="Arial"/>
            <w:noProof/>
            <w:webHidden/>
            <w:sz w:val="24"/>
            <w:szCs w:val="24"/>
          </w:rPr>
          <w:t>80</w:t>
        </w:r>
        <w:r w:rsidR="001E7462" w:rsidRPr="001E7462">
          <w:rPr>
            <w:rFonts w:ascii="Arial" w:hAnsi="Arial" w:cs="Arial"/>
            <w:noProof/>
            <w:webHidden/>
            <w:sz w:val="24"/>
            <w:szCs w:val="24"/>
          </w:rPr>
          <w:fldChar w:fldCharType="end"/>
        </w:r>
      </w:hyperlink>
    </w:p>
    <w:p w14:paraId="0FF09936" w14:textId="1424DBB0" w:rsidR="001E7462" w:rsidRPr="001E7462" w:rsidRDefault="00B40B40" w:rsidP="001E7462">
      <w:pPr>
        <w:pStyle w:val="Spistreci1"/>
        <w:rPr>
          <w:rFonts w:ascii="Arial" w:eastAsiaTheme="minorEastAsia" w:hAnsi="Arial" w:cs="Arial"/>
          <w:noProof/>
          <w:sz w:val="24"/>
          <w:szCs w:val="24"/>
          <w:lang w:eastAsia="pl-PL"/>
        </w:rPr>
      </w:pPr>
      <w:hyperlink w:anchor="_Toc83808374" w:history="1">
        <w:r w:rsidR="001E7462" w:rsidRPr="001E7462">
          <w:rPr>
            <w:rStyle w:val="Hipercze"/>
            <w:rFonts w:ascii="Arial" w:hAnsi="Arial" w:cs="Arial"/>
            <w:noProof/>
            <w:sz w:val="24"/>
            <w:szCs w:val="24"/>
            <w:lang w:bidi="pl-PL"/>
          </w:rPr>
          <w:t>7.4.</w:t>
        </w:r>
        <w:r w:rsidR="001E7462" w:rsidRPr="001E7462">
          <w:rPr>
            <w:rFonts w:ascii="Arial" w:eastAsiaTheme="minorEastAsia" w:hAnsi="Arial" w:cs="Arial"/>
            <w:noProof/>
            <w:sz w:val="24"/>
            <w:szCs w:val="24"/>
            <w:lang w:eastAsia="pl-PL"/>
          </w:rPr>
          <w:tab/>
        </w:r>
        <w:r w:rsidR="001E7462" w:rsidRPr="001E7462">
          <w:rPr>
            <w:rStyle w:val="Hipercze"/>
            <w:rFonts w:ascii="Arial" w:hAnsi="Arial" w:cs="Arial"/>
            <w:noProof/>
            <w:sz w:val="24"/>
            <w:szCs w:val="24"/>
            <w:lang w:bidi="pl-PL"/>
          </w:rPr>
          <w:t>Wzór scenariusza wywiadu z PS, które nadal prowadzą działalność</w:t>
        </w:r>
        <w:r w:rsidR="001E7462" w:rsidRPr="001E7462">
          <w:rPr>
            <w:rFonts w:ascii="Arial" w:hAnsi="Arial" w:cs="Arial"/>
            <w:noProof/>
            <w:webHidden/>
            <w:sz w:val="24"/>
            <w:szCs w:val="24"/>
          </w:rPr>
          <w:tab/>
        </w:r>
        <w:r w:rsidR="001E7462" w:rsidRPr="001E7462">
          <w:rPr>
            <w:rFonts w:ascii="Arial" w:hAnsi="Arial" w:cs="Arial"/>
            <w:noProof/>
            <w:webHidden/>
            <w:sz w:val="24"/>
            <w:szCs w:val="24"/>
          </w:rPr>
          <w:fldChar w:fldCharType="begin"/>
        </w:r>
        <w:r w:rsidR="001E7462" w:rsidRPr="001E7462">
          <w:rPr>
            <w:rFonts w:ascii="Arial" w:hAnsi="Arial" w:cs="Arial"/>
            <w:noProof/>
            <w:webHidden/>
            <w:sz w:val="24"/>
            <w:szCs w:val="24"/>
          </w:rPr>
          <w:instrText xml:space="preserve"> PAGEREF _Toc83808374 \h </w:instrText>
        </w:r>
        <w:r w:rsidR="001E7462" w:rsidRPr="001E7462">
          <w:rPr>
            <w:rFonts w:ascii="Arial" w:hAnsi="Arial" w:cs="Arial"/>
            <w:noProof/>
            <w:webHidden/>
            <w:sz w:val="24"/>
            <w:szCs w:val="24"/>
          </w:rPr>
        </w:r>
        <w:r w:rsidR="001E7462" w:rsidRPr="001E7462">
          <w:rPr>
            <w:rFonts w:ascii="Arial" w:hAnsi="Arial" w:cs="Arial"/>
            <w:noProof/>
            <w:webHidden/>
            <w:sz w:val="24"/>
            <w:szCs w:val="24"/>
          </w:rPr>
          <w:fldChar w:fldCharType="separate"/>
        </w:r>
        <w:r w:rsidR="00110E72">
          <w:rPr>
            <w:rFonts w:ascii="Arial" w:hAnsi="Arial" w:cs="Arial"/>
            <w:noProof/>
            <w:webHidden/>
            <w:sz w:val="24"/>
            <w:szCs w:val="24"/>
          </w:rPr>
          <w:t>84</w:t>
        </w:r>
        <w:r w:rsidR="001E7462" w:rsidRPr="001E7462">
          <w:rPr>
            <w:rFonts w:ascii="Arial" w:hAnsi="Arial" w:cs="Arial"/>
            <w:noProof/>
            <w:webHidden/>
            <w:sz w:val="24"/>
            <w:szCs w:val="24"/>
          </w:rPr>
          <w:fldChar w:fldCharType="end"/>
        </w:r>
      </w:hyperlink>
    </w:p>
    <w:p w14:paraId="1C325DB3" w14:textId="2FB71A14" w:rsidR="001E7462" w:rsidRPr="001E7462" w:rsidRDefault="00B40B40" w:rsidP="001E7462">
      <w:pPr>
        <w:pStyle w:val="Spistreci1"/>
        <w:rPr>
          <w:rFonts w:ascii="Arial" w:eastAsiaTheme="minorEastAsia" w:hAnsi="Arial" w:cs="Arial"/>
          <w:noProof/>
          <w:sz w:val="24"/>
          <w:szCs w:val="24"/>
          <w:lang w:eastAsia="pl-PL"/>
        </w:rPr>
      </w:pPr>
      <w:hyperlink w:anchor="_Toc83808375" w:history="1">
        <w:r w:rsidR="001E7462" w:rsidRPr="001E7462">
          <w:rPr>
            <w:rStyle w:val="Hipercze"/>
            <w:rFonts w:ascii="Arial" w:hAnsi="Arial" w:cs="Arial"/>
            <w:noProof/>
            <w:sz w:val="24"/>
            <w:szCs w:val="24"/>
            <w:lang w:bidi="pl-PL"/>
          </w:rPr>
          <w:t>7.5.</w:t>
        </w:r>
        <w:r w:rsidR="001E7462" w:rsidRPr="001E7462">
          <w:rPr>
            <w:rFonts w:ascii="Arial" w:eastAsiaTheme="minorEastAsia" w:hAnsi="Arial" w:cs="Arial"/>
            <w:noProof/>
            <w:sz w:val="24"/>
            <w:szCs w:val="24"/>
            <w:lang w:eastAsia="pl-PL"/>
          </w:rPr>
          <w:tab/>
        </w:r>
        <w:r w:rsidR="001E7462" w:rsidRPr="001E7462">
          <w:rPr>
            <w:rStyle w:val="Hipercze"/>
            <w:rFonts w:ascii="Arial" w:hAnsi="Arial" w:cs="Arial"/>
            <w:noProof/>
            <w:sz w:val="24"/>
            <w:szCs w:val="24"/>
            <w:lang w:bidi="pl-PL"/>
          </w:rPr>
          <w:t>Wzór scenariusza wywiadu z PS, które zawiesiły/ zakończyły działalność</w:t>
        </w:r>
        <w:r w:rsidR="001E7462" w:rsidRPr="001E7462">
          <w:rPr>
            <w:rFonts w:ascii="Arial" w:hAnsi="Arial" w:cs="Arial"/>
            <w:noProof/>
            <w:webHidden/>
            <w:sz w:val="24"/>
            <w:szCs w:val="24"/>
          </w:rPr>
          <w:tab/>
        </w:r>
        <w:r w:rsidR="001E7462" w:rsidRPr="001E7462">
          <w:rPr>
            <w:rFonts w:ascii="Arial" w:hAnsi="Arial" w:cs="Arial"/>
            <w:noProof/>
            <w:webHidden/>
            <w:sz w:val="24"/>
            <w:szCs w:val="24"/>
          </w:rPr>
          <w:fldChar w:fldCharType="begin"/>
        </w:r>
        <w:r w:rsidR="001E7462" w:rsidRPr="001E7462">
          <w:rPr>
            <w:rFonts w:ascii="Arial" w:hAnsi="Arial" w:cs="Arial"/>
            <w:noProof/>
            <w:webHidden/>
            <w:sz w:val="24"/>
            <w:szCs w:val="24"/>
          </w:rPr>
          <w:instrText xml:space="preserve"> PAGEREF _Toc83808375 \h </w:instrText>
        </w:r>
        <w:r w:rsidR="001E7462" w:rsidRPr="001E7462">
          <w:rPr>
            <w:rFonts w:ascii="Arial" w:hAnsi="Arial" w:cs="Arial"/>
            <w:noProof/>
            <w:webHidden/>
            <w:sz w:val="24"/>
            <w:szCs w:val="24"/>
          </w:rPr>
        </w:r>
        <w:r w:rsidR="001E7462" w:rsidRPr="001E7462">
          <w:rPr>
            <w:rFonts w:ascii="Arial" w:hAnsi="Arial" w:cs="Arial"/>
            <w:noProof/>
            <w:webHidden/>
            <w:sz w:val="24"/>
            <w:szCs w:val="24"/>
          </w:rPr>
          <w:fldChar w:fldCharType="separate"/>
        </w:r>
        <w:r w:rsidR="00110E72">
          <w:rPr>
            <w:rFonts w:ascii="Arial" w:hAnsi="Arial" w:cs="Arial"/>
            <w:noProof/>
            <w:webHidden/>
            <w:sz w:val="24"/>
            <w:szCs w:val="24"/>
          </w:rPr>
          <w:t>86</w:t>
        </w:r>
        <w:r w:rsidR="001E7462" w:rsidRPr="001E7462">
          <w:rPr>
            <w:rFonts w:ascii="Arial" w:hAnsi="Arial" w:cs="Arial"/>
            <w:noProof/>
            <w:webHidden/>
            <w:sz w:val="24"/>
            <w:szCs w:val="24"/>
          </w:rPr>
          <w:fldChar w:fldCharType="end"/>
        </w:r>
      </w:hyperlink>
    </w:p>
    <w:p w14:paraId="53414E87" w14:textId="54406504" w:rsidR="001E7462" w:rsidRPr="001E7462" w:rsidRDefault="00B40B40" w:rsidP="001E7462">
      <w:pPr>
        <w:pStyle w:val="Spistreci1"/>
        <w:rPr>
          <w:rFonts w:ascii="Arial" w:eastAsiaTheme="minorEastAsia" w:hAnsi="Arial" w:cs="Arial"/>
          <w:noProof/>
          <w:sz w:val="24"/>
          <w:szCs w:val="24"/>
          <w:lang w:eastAsia="pl-PL"/>
        </w:rPr>
      </w:pPr>
      <w:hyperlink w:anchor="_Toc83808376" w:history="1">
        <w:r w:rsidR="001E7462" w:rsidRPr="001E7462">
          <w:rPr>
            <w:rStyle w:val="Hipercze"/>
            <w:rFonts w:ascii="Arial" w:hAnsi="Arial" w:cs="Arial"/>
            <w:noProof/>
            <w:sz w:val="24"/>
            <w:szCs w:val="24"/>
            <w:lang w:bidi="pl-PL"/>
          </w:rPr>
          <w:t>8.</w:t>
        </w:r>
        <w:r w:rsidR="001E7462" w:rsidRPr="001E7462">
          <w:rPr>
            <w:rFonts w:ascii="Arial" w:eastAsiaTheme="minorEastAsia" w:hAnsi="Arial" w:cs="Arial"/>
            <w:noProof/>
            <w:sz w:val="24"/>
            <w:szCs w:val="24"/>
            <w:lang w:eastAsia="pl-PL"/>
          </w:rPr>
          <w:tab/>
        </w:r>
        <w:r w:rsidR="001E7462" w:rsidRPr="001E7462">
          <w:rPr>
            <w:rStyle w:val="Hipercze"/>
            <w:rFonts w:ascii="Arial" w:hAnsi="Arial" w:cs="Arial"/>
            <w:noProof/>
            <w:sz w:val="24"/>
            <w:szCs w:val="24"/>
            <w:lang w:bidi="pl-PL"/>
          </w:rPr>
          <w:t>Aneks 2. Zestawienia tabelaryczne.</w:t>
        </w:r>
        <w:r w:rsidR="001E7462" w:rsidRPr="001E7462">
          <w:rPr>
            <w:rFonts w:ascii="Arial" w:hAnsi="Arial" w:cs="Arial"/>
            <w:noProof/>
            <w:webHidden/>
            <w:sz w:val="24"/>
            <w:szCs w:val="24"/>
          </w:rPr>
          <w:tab/>
        </w:r>
        <w:r w:rsidR="001E7462" w:rsidRPr="001E7462">
          <w:rPr>
            <w:rFonts w:ascii="Arial" w:hAnsi="Arial" w:cs="Arial"/>
            <w:noProof/>
            <w:webHidden/>
            <w:sz w:val="24"/>
            <w:szCs w:val="24"/>
          </w:rPr>
          <w:fldChar w:fldCharType="begin"/>
        </w:r>
        <w:r w:rsidR="001E7462" w:rsidRPr="001E7462">
          <w:rPr>
            <w:rFonts w:ascii="Arial" w:hAnsi="Arial" w:cs="Arial"/>
            <w:noProof/>
            <w:webHidden/>
            <w:sz w:val="24"/>
            <w:szCs w:val="24"/>
          </w:rPr>
          <w:instrText xml:space="preserve"> PAGEREF _Toc83808376 \h </w:instrText>
        </w:r>
        <w:r w:rsidR="001E7462" w:rsidRPr="001E7462">
          <w:rPr>
            <w:rFonts w:ascii="Arial" w:hAnsi="Arial" w:cs="Arial"/>
            <w:noProof/>
            <w:webHidden/>
            <w:sz w:val="24"/>
            <w:szCs w:val="24"/>
          </w:rPr>
        </w:r>
        <w:r w:rsidR="001E7462" w:rsidRPr="001E7462">
          <w:rPr>
            <w:rFonts w:ascii="Arial" w:hAnsi="Arial" w:cs="Arial"/>
            <w:noProof/>
            <w:webHidden/>
            <w:sz w:val="24"/>
            <w:szCs w:val="24"/>
          </w:rPr>
          <w:fldChar w:fldCharType="separate"/>
        </w:r>
        <w:r w:rsidR="00110E72">
          <w:rPr>
            <w:rFonts w:ascii="Arial" w:hAnsi="Arial" w:cs="Arial"/>
            <w:noProof/>
            <w:webHidden/>
            <w:sz w:val="24"/>
            <w:szCs w:val="24"/>
          </w:rPr>
          <w:t>88</w:t>
        </w:r>
        <w:r w:rsidR="001E7462" w:rsidRPr="001E7462">
          <w:rPr>
            <w:rFonts w:ascii="Arial" w:hAnsi="Arial" w:cs="Arial"/>
            <w:noProof/>
            <w:webHidden/>
            <w:sz w:val="24"/>
            <w:szCs w:val="24"/>
          </w:rPr>
          <w:fldChar w:fldCharType="end"/>
        </w:r>
      </w:hyperlink>
    </w:p>
    <w:p w14:paraId="01ADF960" w14:textId="77777777" w:rsidR="00230F2A" w:rsidRPr="00B7108D" w:rsidRDefault="00230F2A" w:rsidP="00125AF5">
      <w:pPr>
        <w:pStyle w:val="Nagwek2"/>
        <w:spacing w:before="120" w:after="120" w:line="276" w:lineRule="auto"/>
        <w:jc w:val="both"/>
        <w:rPr>
          <w:rFonts w:ascii="Arial" w:hAnsi="Arial" w:cs="Arial"/>
          <w:sz w:val="24"/>
          <w:szCs w:val="24"/>
        </w:rPr>
      </w:pPr>
      <w:r w:rsidRPr="00B7108D">
        <w:rPr>
          <w:rFonts w:ascii="Arial" w:hAnsi="Arial" w:cs="Arial"/>
          <w:sz w:val="24"/>
          <w:szCs w:val="24"/>
        </w:rPr>
        <w:fldChar w:fldCharType="end"/>
      </w:r>
    </w:p>
    <w:p w14:paraId="3C8AFAFD" w14:textId="77777777" w:rsidR="00282003" w:rsidRDefault="00E70F46" w:rsidP="00125AF5">
      <w:pPr>
        <w:pStyle w:val="Nagwek2"/>
        <w:spacing w:before="240" w:after="240" w:line="276" w:lineRule="auto"/>
        <w:jc w:val="both"/>
        <w:rPr>
          <w:rFonts w:ascii="Arial" w:hAnsi="Arial" w:cs="Arial"/>
          <w:sz w:val="24"/>
          <w:szCs w:val="24"/>
        </w:rPr>
      </w:pPr>
      <w:r w:rsidRPr="00B7108D">
        <w:rPr>
          <w:rFonts w:ascii="Arial" w:hAnsi="Arial" w:cs="Arial"/>
          <w:sz w:val="24"/>
          <w:szCs w:val="24"/>
        </w:rPr>
        <w:br w:type="page"/>
      </w:r>
    </w:p>
    <w:p w14:paraId="4A2F56ED" w14:textId="3ACB9766" w:rsidR="00E2705C" w:rsidRPr="00800256" w:rsidRDefault="00E2705C" w:rsidP="00125AF5">
      <w:pPr>
        <w:pStyle w:val="Nagwek2"/>
        <w:spacing w:before="240" w:after="240" w:line="276" w:lineRule="auto"/>
        <w:jc w:val="both"/>
        <w:rPr>
          <w:rFonts w:ascii="Arial" w:hAnsi="Arial" w:cs="Arial"/>
          <w:b/>
          <w:bCs/>
          <w:color w:val="auto"/>
          <w:sz w:val="24"/>
          <w:szCs w:val="24"/>
        </w:rPr>
      </w:pPr>
      <w:bookmarkStart w:id="6" w:name="_Toc83808344"/>
      <w:r w:rsidRPr="00800256">
        <w:rPr>
          <w:rFonts w:ascii="Arial" w:hAnsi="Arial" w:cs="Arial"/>
          <w:b/>
          <w:bCs/>
          <w:color w:val="auto"/>
          <w:sz w:val="24"/>
          <w:szCs w:val="24"/>
        </w:rPr>
        <w:lastRenderedPageBreak/>
        <w:t>Wykaz skrótów</w:t>
      </w:r>
      <w:bookmarkEnd w:id="6"/>
      <w:r w:rsidRPr="00800256">
        <w:rPr>
          <w:rFonts w:ascii="Arial" w:hAnsi="Arial" w:cs="Arial"/>
          <w:b/>
          <w:bCs/>
          <w:color w:val="auto"/>
          <w:sz w:val="24"/>
          <w:szCs w:val="24"/>
        </w:rPr>
        <w:t xml:space="preserve"> </w:t>
      </w:r>
    </w:p>
    <w:p w14:paraId="15269306" w14:textId="42A19080" w:rsidR="00E2705C" w:rsidRPr="008F204B" w:rsidRDefault="00E2705C" w:rsidP="00125AF5">
      <w:pPr>
        <w:spacing w:before="120" w:after="120" w:line="276" w:lineRule="auto"/>
        <w:jc w:val="both"/>
        <w:rPr>
          <w:rFonts w:ascii="Arial" w:hAnsi="Arial" w:cs="Arial"/>
          <w:sz w:val="24"/>
          <w:szCs w:val="24"/>
        </w:rPr>
      </w:pPr>
      <w:r w:rsidRPr="008F204B">
        <w:rPr>
          <w:rFonts w:ascii="Arial" w:hAnsi="Arial" w:cs="Arial"/>
          <w:sz w:val="24"/>
          <w:szCs w:val="24"/>
        </w:rPr>
        <w:t>CATI - Wywiady telefoniczne wspomagane komputerowo (</w:t>
      </w:r>
      <w:r w:rsidR="00C83175" w:rsidRPr="008F204B">
        <w:rPr>
          <w:rFonts w:ascii="Arial" w:hAnsi="Arial" w:cs="Arial"/>
          <w:sz w:val="24"/>
          <w:szCs w:val="24"/>
        </w:rPr>
        <w:t xml:space="preserve">ang. </w:t>
      </w:r>
      <w:r w:rsidRPr="00125AF5">
        <w:rPr>
          <w:rFonts w:ascii="Arial" w:hAnsi="Arial" w:cs="Arial"/>
          <w:i/>
          <w:iCs/>
          <w:sz w:val="24"/>
          <w:szCs w:val="24"/>
        </w:rPr>
        <w:t>Computer Assisted Telephone Interviewing</w:t>
      </w:r>
      <w:r w:rsidRPr="008F204B">
        <w:rPr>
          <w:rFonts w:ascii="Arial" w:hAnsi="Arial" w:cs="Arial"/>
          <w:sz w:val="24"/>
          <w:szCs w:val="24"/>
        </w:rPr>
        <w:t>)</w:t>
      </w:r>
    </w:p>
    <w:p w14:paraId="023DABA1" w14:textId="1F6A129A" w:rsidR="00AB1146" w:rsidRPr="008F204B" w:rsidRDefault="00AB1146" w:rsidP="00125AF5">
      <w:pPr>
        <w:spacing w:before="120" w:after="120" w:line="276" w:lineRule="auto"/>
        <w:jc w:val="both"/>
        <w:rPr>
          <w:rFonts w:ascii="Arial" w:hAnsi="Arial" w:cs="Arial"/>
          <w:sz w:val="24"/>
          <w:szCs w:val="24"/>
        </w:rPr>
      </w:pPr>
      <w:r w:rsidRPr="008F204B">
        <w:rPr>
          <w:rFonts w:ascii="Arial" w:hAnsi="Arial" w:cs="Arial"/>
          <w:sz w:val="24"/>
          <w:szCs w:val="24"/>
        </w:rPr>
        <w:t xml:space="preserve">CAWI - </w:t>
      </w:r>
      <w:r w:rsidR="00C83175" w:rsidRPr="008F204B">
        <w:rPr>
          <w:rFonts w:ascii="Arial" w:hAnsi="Arial" w:cs="Arial"/>
          <w:sz w:val="24"/>
          <w:szCs w:val="24"/>
        </w:rPr>
        <w:t>wspomagany komputerowo wywiad przy pomocy strony WWW (ang. </w:t>
      </w:r>
      <w:r w:rsidR="00C83175" w:rsidRPr="00125AF5">
        <w:rPr>
          <w:rFonts w:ascii="Arial" w:hAnsi="Arial" w:cs="Arial"/>
          <w:i/>
          <w:iCs/>
          <w:sz w:val="24"/>
          <w:szCs w:val="24"/>
        </w:rPr>
        <w:t>Computer-Assisted Web Interview</w:t>
      </w:r>
      <w:r w:rsidR="00C83175" w:rsidRPr="008F204B">
        <w:rPr>
          <w:rFonts w:ascii="Arial" w:hAnsi="Arial" w:cs="Arial"/>
          <w:sz w:val="24"/>
          <w:szCs w:val="24"/>
        </w:rPr>
        <w:t>) – technika zbierania informacji</w:t>
      </w:r>
      <w:r w:rsidR="0078455C">
        <w:rPr>
          <w:rFonts w:ascii="Arial" w:hAnsi="Arial" w:cs="Arial"/>
          <w:sz w:val="24"/>
          <w:szCs w:val="24"/>
        </w:rPr>
        <w:t xml:space="preserve"> w </w:t>
      </w:r>
      <w:r w:rsidR="00C83175" w:rsidRPr="008F204B">
        <w:rPr>
          <w:rFonts w:ascii="Arial" w:hAnsi="Arial" w:cs="Arial"/>
          <w:sz w:val="24"/>
          <w:szCs w:val="24"/>
        </w:rPr>
        <w:t>ilościowych badaniach rynku</w:t>
      </w:r>
      <w:r w:rsidR="0078455C">
        <w:rPr>
          <w:rFonts w:ascii="Arial" w:hAnsi="Arial" w:cs="Arial"/>
          <w:sz w:val="24"/>
          <w:szCs w:val="24"/>
        </w:rPr>
        <w:t xml:space="preserve"> i </w:t>
      </w:r>
      <w:r w:rsidR="00C83175" w:rsidRPr="008F204B">
        <w:rPr>
          <w:rFonts w:ascii="Arial" w:hAnsi="Arial" w:cs="Arial"/>
          <w:sz w:val="24"/>
          <w:szCs w:val="24"/>
        </w:rPr>
        <w:t>opinii publicznej,</w:t>
      </w:r>
      <w:r w:rsidR="0078455C">
        <w:rPr>
          <w:rFonts w:ascii="Arial" w:hAnsi="Arial" w:cs="Arial"/>
          <w:sz w:val="24"/>
          <w:szCs w:val="24"/>
        </w:rPr>
        <w:t xml:space="preserve"> w </w:t>
      </w:r>
      <w:r w:rsidR="00C83175" w:rsidRPr="008F204B">
        <w:rPr>
          <w:rFonts w:ascii="Arial" w:hAnsi="Arial" w:cs="Arial"/>
          <w:sz w:val="24"/>
          <w:szCs w:val="24"/>
        </w:rPr>
        <w:t>której respondent jest proszony</w:t>
      </w:r>
      <w:r w:rsidR="0078455C">
        <w:rPr>
          <w:rFonts w:ascii="Arial" w:hAnsi="Arial" w:cs="Arial"/>
          <w:sz w:val="24"/>
          <w:szCs w:val="24"/>
        </w:rPr>
        <w:t xml:space="preserve"> o </w:t>
      </w:r>
      <w:r w:rsidR="00C83175" w:rsidRPr="008F204B">
        <w:rPr>
          <w:rFonts w:ascii="Arial" w:hAnsi="Arial" w:cs="Arial"/>
          <w:sz w:val="24"/>
          <w:szCs w:val="24"/>
        </w:rPr>
        <w:t>wypełnienie ankiety</w:t>
      </w:r>
      <w:r w:rsidR="0078455C">
        <w:rPr>
          <w:rFonts w:ascii="Arial" w:hAnsi="Arial" w:cs="Arial"/>
          <w:sz w:val="24"/>
          <w:szCs w:val="24"/>
        </w:rPr>
        <w:t xml:space="preserve"> w </w:t>
      </w:r>
      <w:r w:rsidR="00C83175" w:rsidRPr="008F204B">
        <w:rPr>
          <w:rFonts w:ascii="Arial" w:hAnsi="Arial" w:cs="Arial"/>
          <w:sz w:val="24"/>
          <w:szCs w:val="24"/>
        </w:rPr>
        <w:t>formie elektronicznej</w:t>
      </w:r>
    </w:p>
    <w:p w14:paraId="03E30741" w14:textId="0689D71D" w:rsidR="00E2705C" w:rsidRDefault="00E2705C" w:rsidP="00125AF5">
      <w:pPr>
        <w:spacing w:before="120" w:after="120" w:line="276" w:lineRule="auto"/>
        <w:jc w:val="both"/>
        <w:rPr>
          <w:rFonts w:ascii="Arial" w:hAnsi="Arial" w:cs="Arial"/>
          <w:sz w:val="24"/>
          <w:szCs w:val="24"/>
        </w:rPr>
      </w:pPr>
      <w:r w:rsidRPr="008F204B">
        <w:rPr>
          <w:rFonts w:ascii="Arial" w:hAnsi="Arial" w:cs="Arial"/>
          <w:sz w:val="24"/>
          <w:szCs w:val="24"/>
        </w:rPr>
        <w:t xml:space="preserve">CIS – Centrum Integracji Społecznej </w:t>
      </w:r>
    </w:p>
    <w:p w14:paraId="710E2D4D" w14:textId="3978A7B1" w:rsidR="00B92AEB" w:rsidRPr="00B92AEB" w:rsidRDefault="00B92AEB" w:rsidP="00125AF5">
      <w:pPr>
        <w:spacing w:before="120" w:after="120" w:line="276" w:lineRule="auto"/>
        <w:jc w:val="both"/>
        <w:rPr>
          <w:rFonts w:ascii="Arial" w:hAnsi="Arial" w:cs="Arial"/>
          <w:sz w:val="24"/>
          <w:szCs w:val="24"/>
        </w:rPr>
      </w:pPr>
      <w:r w:rsidRPr="00B92AEB">
        <w:rPr>
          <w:rFonts w:ascii="Arial" w:hAnsi="Arial" w:cs="Arial"/>
          <w:sz w:val="24"/>
          <w:szCs w:val="24"/>
        </w:rPr>
        <w:t>CSR</w:t>
      </w:r>
      <w:r w:rsidRPr="00B92AEB">
        <w:rPr>
          <w:rFonts w:ascii="Arial" w:hAnsi="Arial" w:cs="Arial"/>
          <w:color w:val="4D5156"/>
          <w:sz w:val="21"/>
          <w:szCs w:val="21"/>
          <w:shd w:val="clear" w:color="auto" w:fill="FFFFFF"/>
        </w:rPr>
        <w:t xml:space="preserve"> </w:t>
      </w:r>
      <w:r w:rsidRPr="00B92AEB">
        <w:rPr>
          <w:rFonts w:ascii="Arial" w:hAnsi="Arial" w:cs="Arial"/>
          <w:sz w:val="24"/>
          <w:szCs w:val="24"/>
        </w:rPr>
        <w:t>– Społeczna Odpowiedzialność Biznesu (ang. </w:t>
      </w:r>
      <w:r w:rsidRPr="00B92AEB">
        <w:rPr>
          <w:rFonts w:ascii="Arial" w:hAnsi="Arial" w:cs="Arial"/>
          <w:i/>
          <w:iCs/>
          <w:sz w:val="24"/>
          <w:szCs w:val="24"/>
        </w:rPr>
        <w:t>Corporate Social Responsibility</w:t>
      </w:r>
      <w:r w:rsidRPr="00B92AEB">
        <w:rPr>
          <w:rFonts w:ascii="Arial" w:hAnsi="Arial" w:cs="Arial"/>
          <w:sz w:val="24"/>
          <w:szCs w:val="24"/>
        </w:rPr>
        <w:t>)</w:t>
      </w:r>
    </w:p>
    <w:p w14:paraId="3799F353" w14:textId="77777777" w:rsidR="00E2705C" w:rsidRPr="008F204B" w:rsidRDefault="00E2705C" w:rsidP="00125AF5">
      <w:pPr>
        <w:spacing w:before="120" w:after="120" w:line="276" w:lineRule="auto"/>
        <w:jc w:val="both"/>
        <w:rPr>
          <w:rFonts w:ascii="Arial" w:hAnsi="Arial" w:cs="Arial"/>
          <w:sz w:val="24"/>
          <w:szCs w:val="24"/>
        </w:rPr>
      </w:pPr>
      <w:r w:rsidRPr="008F204B">
        <w:rPr>
          <w:rFonts w:ascii="Arial" w:hAnsi="Arial" w:cs="Arial"/>
          <w:sz w:val="24"/>
          <w:szCs w:val="24"/>
        </w:rPr>
        <w:t xml:space="preserve">IDI – Indywidualne Wywiady Pogłębione </w:t>
      </w:r>
    </w:p>
    <w:p w14:paraId="28187F29" w14:textId="2C62C23F" w:rsidR="00E2705C" w:rsidRDefault="00E2705C" w:rsidP="00125AF5">
      <w:pPr>
        <w:spacing w:before="120" w:after="120" w:line="276" w:lineRule="auto"/>
        <w:jc w:val="both"/>
        <w:rPr>
          <w:rFonts w:ascii="Arial" w:hAnsi="Arial" w:cs="Arial"/>
          <w:sz w:val="24"/>
          <w:szCs w:val="24"/>
        </w:rPr>
      </w:pPr>
      <w:r w:rsidRPr="008F204B">
        <w:rPr>
          <w:rFonts w:ascii="Arial" w:hAnsi="Arial" w:cs="Arial"/>
          <w:sz w:val="24"/>
          <w:szCs w:val="24"/>
        </w:rPr>
        <w:t xml:space="preserve">KIS – Klub Integracji Społecznej </w:t>
      </w:r>
    </w:p>
    <w:p w14:paraId="63C2AB2C" w14:textId="4079FFE9" w:rsidR="006C31CB" w:rsidRDefault="006C31CB" w:rsidP="00125AF5">
      <w:pPr>
        <w:spacing w:before="120" w:after="120" w:line="276" w:lineRule="auto"/>
        <w:jc w:val="both"/>
        <w:rPr>
          <w:rFonts w:ascii="Arial" w:hAnsi="Arial" w:cs="Arial"/>
          <w:sz w:val="24"/>
          <w:szCs w:val="24"/>
        </w:rPr>
      </w:pPr>
      <w:r>
        <w:rPr>
          <w:rFonts w:ascii="Arial" w:hAnsi="Arial" w:cs="Arial"/>
          <w:sz w:val="24"/>
          <w:szCs w:val="24"/>
        </w:rPr>
        <w:t>KRS – Krajowy Rejestr Sądowy</w:t>
      </w:r>
    </w:p>
    <w:p w14:paraId="235B52F5" w14:textId="1F3E92AA" w:rsidR="00852795" w:rsidRPr="008F204B" w:rsidRDefault="00852795" w:rsidP="00125AF5">
      <w:pPr>
        <w:spacing w:before="120" w:after="120" w:line="276" w:lineRule="auto"/>
        <w:jc w:val="both"/>
        <w:rPr>
          <w:rFonts w:ascii="Arial" w:hAnsi="Arial" w:cs="Arial"/>
          <w:sz w:val="24"/>
          <w:szCs w:val="24"/>
        </w:rPr>
      </w:pPr>
      <w:r>
        <w:rPr>
          <w:rFonts w:ascii="Arial" w:hAnsi="Arial" w:cs="Arial"/>
          <w:sz w:val="24"/>
          <w:szCs w:val="24"/>
        </w:rPr>
        <w:t>JST – jednostka samorządu terytorialnego</w:t>
      </w:r>
    </w:p>
    <w:p w14:paraId="4ED310B9" w14:textId="77777777" w:rsidR="00E2705C" w:rsidRPr="008F204B" w:rsidRDefault="00E2705C" w:rsidP="00125AF5">
      <w:pPr>
        <w:spacing w:before="120" w:after="120" w:line="276" w:lineRule="auto"/>
        <w:jc w:val="both"/>
        <w:rPr>
          <w:rFonts w:ascii="Arial" w:hAnsi="Arial" w:cs="Arial"/>
          <w:sz w:val="24"/>
          <w:szCs w:val="24"/>
        </w:rPr>
      </w:pPr>
      <w:r w:rsidRPr="008F204B">
        <w:rPr>
          <w:rFonts w:ascii="Arial" w:hAnsi="Arial" w:cs="Arial"/>
          <w:sz w:val="24"/>
          <w:szCs w:val="24"/>
        </w:rPr>
        <w:t>NGO – organizacja pozarządowa</w:t>
      </w:r>
    </w:p>
    <w:p w14:paraId="12357854" w14:textId="77777777" w:rsidR="00E2705C" w:rsidRPr="008F204B" w:rsidRDefault="00E2705C" w:rsidP="00125AF5">
      <w:pPr>
        <w:spacing w:before="120" w:after="120" w:line="276" w:lineRule="auto"/>
        <w:jc w:val="both"/>
        <w:rPr>
          <w:rFonts w:ascii="Arial" w:hAnsi="Arial" w:cs="Arial"/>
          <w:sz w:val="24"/>
          <w:szCs w:val="24"/>
        </w:rPr>
      </w:pPr>
      <w:r w:rsidRPr="008F204B">
        <w:rPr>
          <w:rFonts w:ascii="Arial" w:hAnsi="Arial" w:cs="Arial"/>
          <w:sz w:val="24"/>
          <w:szCs w:val="24"/>
        </w:rPr>
        <w:t xml:space="preserve">OWES – Ośrodek Wsparcia Ekonomii Społecznej </w:t>
      </w:r>
    </w:p>
    <w:p w14:paraId="2855F04E" w14:textId="4F19F232" w:rsidR="00E2705C" w:rsidRDefault="00E2705C" w:rsidP="00125AF5">
      <w:pPr>
        <w:spacing w:before="120" w:after="120" w:line="276" w:lineRule="auto"/>
        <w:jc w:val="both"/>
        <w:rPr>
          <w:rFonts w:ascii="Arial" w:hAnsi="Arial" w:cs="Arial"/>
          <w:sz w:val="24"/>
          <w:szCs w:val="24"/>
        </w:rPr>
      </w:pPr>
      <w:r w:rsidRPr="008F204B">
        <w:rPr>
          <w:rFonts w:ascii="Arial" w:hAnsi="Arial" w:cs="Arial"/>
          <w:sz w:val="24"/>
          <w:szCs w:val="24"/>
        </w:rPr>
        <w:t xml:space="preserve">PES – Podmiot Ekonomii Społecznej </w:t>
      </w:r>
    </w:p>
    <w:p w14:paraId="316D4DEB" w14:textId="3DAE41C7" w:rsidR="00925F4C" w:rsidRPr="008F204B" w:rsidRDefault="00925F4C" w:rsidP="00125AF5">
      <w:pPr>
        <w:spacing w:before="120" w:after="120" w:line="276" w:lineRule="auto"/>
        <w:jc w:val="both"/>
        <w:rPr>
          <w:rFonts w:ascii="Arial" w:hAnsi="Arial" w:cs="Arial"/>
          <w:sz w:val="24"/>
          <w:szCs w:val="24"/>
        </w:rPr>
      </w:pPr>
      <w:r>
        <w:rPr>
          <w:rFonts w:ascii="Arial" w:hAnsi="Arial" w:cs="Arial"/>
          <w:sz w:val="24"/>
          <w:szCs w:val="24"/>
        </w:rPr>
        <w:t>PFRON – Państwowy Fundusz Rehabilitacji Osób Niepełnosprawnych</w:t>
      </w:r>
    </w:p>
    <w:p w14:paraId="03F0A63F" w14:textId="5BAAE961" w:rsidR="00E2705C" w:rsidRDefault="00E2705C" w:rsidP="00125AF5">
      <w:pPr>
        <w:spacing w:before="120" w:after="120" w:line="276" w:lineRule="auto"/>
        <w:jc w:val="both"/>
        <w:rPr>
          <w:rFonts w:ascii="Arial" w:hAnsi="Arial" w:cs="Arial"/>
          <w:sz w:val="24"/>
          <w:szCs w:val="24"/>
        </w:rPr>
      </w:pPr>
      <w:r w:rsidRPr="008F204B">
        <w:rPr>
          <w:rFonts w:ascii="Arial" w:hAnsi="Arial" w:cs="Arial"/>
          <w:sz w:val="24"/>
          <w:szCs w:val="24"/>
        </w:rPr>
        <w:t>PS – Przedsiębiorstwo Społeczne</w:t>
      </w:r>
    </w:p>
    <w:p w14:paraId="46C825D3" w14:textId="1ADBE877" w:rsidR="00932648" w:rsidRPr="008F204B" w:rsidRDefault="00932648" w:rsidP="00125AF5">
      <w:pPr>
        <w:spacing w:before="120" w:after="120" w:line="276" w:lineRule="auto"/>
        <w:jc w:val="both"/>
        <w:rPr>
          <w:rFonts w:ascii="Arial" w:hAnsi="Arial" w:cs="Arial"/>
          <w:sz w:val="24"/>
          <w:szCs w:val="24"/>
        </w:rPr>
      </w:pPr>
      <w:r>
        <w:rPr>
          <w:rFonts w:ascii="Arial" w:hAnsi="Arial" w:cs="Arial"/>
          <w:sz w:val="24"/>
          <w:szCs w:val="24"/>
        </w:rPr>
        <w:t>PUW – Podlaski Urząd Wojewódzki</w:t>
      </w:r>
    </w:p>
    <w:p w14:paraId="4226846C" w14:textId="24991B74" w:rsidR="00E2705C" w:rsidRPr="008F204B" w:rsidRDefault="00E2705C" w:rsidP="00125AF5">
      <w:pPr>
        <w:spacing w:before="120" w:after="120" w:line="276" w:lineRule="auto"/>
        <w:jc w:val="both"/>
        <w:rPr>
          <w:rFonts w:ascii="Arial" w:hAnsi="Arial" w:cs="Arial"/>
          <w:sz w:val="24"/>
          <w:szCs w:val="24"/>
        </w:rPr>
      </w:pPr>
      <w:r w:rsidRPr="008F204B">
        <w:rPr>
          <w:rFonts w:ascii="Arial" w:hAnsi="Arial" w:cs="Arial"/>
          <w:sz w:val="24"/>
          <w:szCs w:val="24"/>
        </w:rPr>
        <w:t>ROPS</w:t>
      </w:r>
      <w:r w:rsidR="0078455C">
        <w:rPr>
          <w:rFonts w:ascii="Arial" w:hAnsi="Arial" w:cs="Arial"/>
          <w:sz w:val="24"/>
          <w:szCs w:val="24"/>
        </w:rPr>
        <w:t xml:space="preserve"> w </w:t>
      </w:r>
      <w:r w:rsidR="00C70206">
        <w:rPr>
          <w:rFonts w:ascii="Arial" w:hAnsi="Arial" w:cs="Arial"/>
          <w:sz w:val="24"/>
          <w:szCs w:val="24"/>
        </w:rPr>
        <w:t xml:space="preserve">Białymstoku </w:t>
      </w:r>
      <w:r w:rsidRPr="008F204B">
        <w:rPr>
          <w:rFonts w:ascii="Arial" w:hAnsi="Arial" w:cs="Arial"/>
          <w:sz w:val="24"/>
          <w:szCs w:val="24"/>
        </w:rPr>
        <w:t>– Regionalny Ośrodek Polityki Społecznej</w:t>
      </w:r>
      <w:r w:rsidR="0078455C">
        <w:rPr>
          <w:rFonts w:ascii="Arial" w:hAnsi="Arial" w:cs="Arial"/>
          <w:sz w:val="24"/>
          <w:szCs w:val="24"/>
        </w:rPr>
        <w:t xml:space="preserve"> w </w:t>
      </w:r>
      <w:r w:rsidR="00C70206">
        <w:rPr>
          <w:rFonts w:ascii="Arial" w:hAnsi="Arial" w:cs="Arial"/>
          <w:sz w:val="24"/>
          <w:szCs w:val="24"/>
        </w:rPr>
        <w:t>Białymstoku</w:t>
      </w:r>
      <w:r w:rsidRPr="008F204B">
        <w:rPr>
          <w:rFonts w:ascii="Arial" w:hAnsi="Arial" w:cs="Arial"/>
          <w:sz w:val="24"/>
          <w:szCs w:val="24"/>
        </w:rPr>
        <w:t xml:space="preserve"> </w:t>
      </w:r>
    </w:p>
    <w:p w14:paraId="04C019AC" w14:textId="565832F1" w:rsidR="00C83175" w:rsidRPr="008F204B" w:rsidRDefault="00C83175" w:rsidP="00125AF5">
      <w:pPr>
        <w:spacing w:before="120" w:after="120" w:line="276" w:lineRule="auto"/>
        <w:jc w:val="both"/>
        <w:rPr>
          <w:rFonts w:ascii="Arial" w:hAnsi="Arial" w:cs="Arial"/>
          <w:sz w:val="24"/>
          <w:szCs w:val="24"/>
        </w:rPr>
      </w:pPr>
      <w:r w:rsidRPr="008F204B">
        <w:rPr>
          <w:rFonts w:ascii="Arial" w:hAnsi="Arial" w:cs="Arial"/>
          <w:sz w:val="24"/>
          <w:szCs w:val="24"/>
        </w:rPr>
        <w:t>WPRES - Wieloletni Program Rozwoju Ekonomii Społecznej</w:t>
      </w:r>
      <w:r w:rsidR="0078455C">
        <w:rPr>
          <w:rFonts w:ascii="Arial" w:hAnsi="Arial" w:cs="Arial"/>
          <w:sz w:val="24"/>
          <w:szCs w:val="24"/>
        </w:rPr>
        <w:t xml:space="preserve"> w </w:t>
      </w:r>
      <w:r w:rsidRPr="008F204B">
        <w:rPr>
          <w:rFonts w:ascii="Arial" w:hAnsi="Arial" w:cs="Arial"/>
          <w:sz w:val="24"/>
          <w:szCs w:val="24"/>
        </w:rPr>
        <w:t>województwie podlaskim do roku 2027. Ekonomia Solidarności Społecznej</w:t>
      </w:r>
    </w:p>
    <w:p w14:paraId="63C4A048" w14:textId="77777777" w:rsidR="00E2705C" w:rsidRPr="008F204B" w:rsidRDefault="00E2705C" w:rsidP="00125AF5">
      <w:pPr>
        <w:spacing w:before="120" w:after="120" w:line="276" w:lineRule="auto"/>
        <w:jc w:val="both"/>
        <w:rPr>
          <w:rFonts w:ascii="Arial" w:hAnsi="Arial" w:cs="Arial"/>
          <w:sz w:val="24"/>
          <w:szCs w:val="24"/>
        </w:rPr>
      </w:pPr>
      <w:r w:rsidRPr="008F204B">
        <w:rPr>
          <w:rFonts w:ascii="Arial" w:hAnsi="Arial" w:cs="Arial"/>
          <w:sz w:val="24"/>
          <w:szCs w:val="24"/>
        </w:rPr>
        <w:t xml:space="preserve">WTZ – Warsztat Terapii Zajęciowej </w:t>
      </w:r>
    </w:p>
    <w:p w14:paraId="14B04AB9" w14:textId="41702156" w:rsidR="00E2705C" w:rsidRPr="008F204B" w:rsidRDefault="00E2705C" w:rsidP="00125AF5">
      <w:pPr>
        <w:spacing w:before="120" w:after="120" w:line="276" w:lineRule="auto"/>
        <w:jc w:val="both"/>
        <w:rPr>
          <w:rFonts w:ascii="Arial" w:hAnsi="Arial" w:cs="Arial"/>
          <w:sz w:val="24"/>
          <w:szCs w:val="24"/>
        </w:rPr>
      </w:pPr>
      <w:r w:rsidRPr="008F204B">
        <w:rPr>
          <w:rFonts w:ascii="Arial" w:hAnsi="Arial" w:cs="Arial"/>
          <w:sz w:val="24"/>
          <w:szCs w:val="24"/>
        </w:rPr>
        <w:t xml:space="preserve">ZAZ – Zakład Aktywności Zawodowej </w:t>
      </w:r>
    </w:p>
    <w:p w14:paraId="38081D0C" w14:textId="21F898A7" w:rsidR="00C638D3" w:rsidRPr="00A62EC2" w:rsidRDefault="00A62EC2" w:rsidP="00125AF5">
      <w:pPr>
        <w:spacing w:line="276" w:lineRule="auto"/>
        <w:jc w:val="both"/>
        <w:rPr>
          <w:rFonts w:ascii="Arial" w:eastAsiaTheme="majorEastAsia" w:hAnsi="Arial" w:cs="Arial"/>
          <w:sz w:val="24"/>
          <w:szCs w:val="24"/>
        </w:rPr>
      </w:pPr>
      <w:r w:rsidRPr="00A62EC2">
        <w:rPr>
          <w:rFonts w:ascii="Arial" w:hAnsi="Arial" w:cs="Arial"/>
          <w:sz w:val="24"/>
          <w:szCs w:val="24"/>
        </w:rPr>
        <w:t>z o. o. –</w:t>
      </w:r>
      <w:r w:rsidR="0078455C">
        <w:rPr>
          <w:rFonts w:ascii="Arial" w:hAnsi="Arial" w:cs="Arial"/>
          <w:sz w:val="24"/>
          <w:szCs w:val="24"/>
        </w:rPr>
        <w:t xml:space="preserve"> z </w:t>
      </w:r>
      <w:r w:rsidRPr="00A62EC2">
        <w:rPr>
          <w:rFonts w:ascii="Arial" w:hAnsi="Arial" w:cs="Arial"/>
          <w:sz w:val="24"/>
          <w:szCs w:val="24"/>
        </w:rPr>
        <w:t>ograniczoną odpowiedzialnością</w:t>
      </w:r>
      <w:r w:rsidR="00C638D3" w:rsidRPr="00A62EC2">
        <w:rPr>
          <w:rFonts w:ascii="Arial" w:hAnsi="Arial" w:cs="Arial"/>
          <w:sz w:val="24"/>
          <w:szCs w:val="24"/>
        </w:rPr>
        <w:br w:type="page"/>
      </w:r>
    </w:p>
    <w:p w14:paraId="111F6BB0" w14:textId="68B46AE5" w:rsidR="008E0937" w:rsidRDefault="008E0937" w:rsidP="00807511">
      <w:pPr>
        <w:pStyle w:val="Nagwek1"/>
        <w:numPr>
          <w:ilvl w:val="0"/>
          <w:numId w:val="65"/>
        </w:numPr>
        <w:spacing w:before="240" w:after="240" w:line="276" w:lineRule="auto"/>
        <w:ind w:left="357" w:hanging="357"/>
        <w:jc w:val="both"/>
        <w:rPr>
          <w:rFonts w:ascii="Arial" w:hAnsi="Arial" w:cs="Arial"/>
        </w:rPr>
      </w:pPr>
      <w:bookmarkStart w:id="7" w:name="_Toc83808345"/>
      <w:r>
        <w:rPr>
          <w:rFonts w:ascii="Arial" w:hAnsi="Arial" w:cs="Arial"/>
        </w:rPr>
        <w:lastRenderedPageBreak/>
        <w:t>Wprowadzenie</w:t>
      </w:r>
      <w:bookmarkEnd w:id="7"/>
    </w:p>
    <w:p w14:paraId="405BBCAD" w14:textId="2DC852F4" w:rsidR="000E6C89" w:rsidRPr="000E6C89" w:rsidRDefault="000E6C89" w:rsidP="00125AF5">
      <w:pPr>
        <w:spacing w:line="276" w:lineRule="auto"/>
        <w:jc w:val="both"/>
        <w:rPr>
          <w:rFonts w:ascii="Arial" w:hAnsi="Arial" w:cs="Arial"/>
          <w:sz w:val="24"/>
          <w:szCs w:val="24"/>
        </w:rPr>
      </w:pPr>
      <w:bookmarkStart w:id="8" w:name="_GoBack"/>
      <w:r w:rsidRPr="000E6C89">
        <w:rPr>
          <w:rFonts w:ascii="Arial" w:hAnsi="Arial" w:cs="Arial"/>
          <w:sz w:val="24"/>
          <w:szCs w:val="24"/>
        </w:rPr>
        <w:t>Na zlecenie Regionalnego Ośrodka Polityki Społecznej</w:t>
      </w:r>
      <w:r w:rsidR="0078455C">
        <w:rPr>
          <w:rFonts w:ascii="Arial" w:hAnsi="Arial" w:cs="Arial"/>
          <w:sz w:val="24"/>
          <w:szCs w:val="24"/>
        </w:rPr>
        <w:t xml:space="preserve"> w </w:t>
      </w:r>
      <w:r w:rsidRPr="000E6C89">
        <w:rPr>
          <w:rFonts w:ascii="Arial" w:hAnsi="Arial" w:cs="Arial"/>
          <w:sz w:val="24"/>
          <w:szCs w:val="24"/>
        </w:rPr>
        <w:t>Białymstoku, konsorcjum firm AD REM Elżbieta Stosio - Sielach</w:t>
      </w:r>
      <w:r w:rsidR="0078455C">
        <w:rPr>
          <w:rFonts w:ascii="Arial" w:hAnsi="Arial" w:cs="Arial"/>
          <w:sz w:val="24"/>
          <w:szCs w:val="24"/>
        </w:rPr>
        <w:t xml:space="preserve"> i </w:t>
      </w:r>
      <w:r w:rsidRPr="000E6C89">
        <w:rPr>
          <w:rFonts w:ascii="Arial" w:hAnsi="Arial" w:cs="Arial"/>
          <w:sz w:val="24"/>
          <w:szCs w:val="24"/>
        </w:rPr>
        <w:t xml:space="preserve">Piotr Fuchs Smart Research, </w:t>
      </w:r>
      <w:r w:rsidR="00852795" w:rsidRPr="000E6C89">
        <w:rPr>
          <w:rFonts w:ascii="Arial" w:hAnsi="Arial" w:cs="Arial"/>
          <w:sz w:val="24"/>
          <w:szCs w:val="24"/>
        </w:rPr>
        <w:t>przeprowadził</w:t>
      </w:r>
      <w:r w:rsidR="00852795">
        <w:rPr>
          <w:rFonts w:ascii="Arial" w:hAnsi="Arial" w:cs="Arial"/>
          <w:sz w:val="24"/>
          <w:szCs w:val="24"/>
        </w:rPr>
        <w:t>o</w:t>
      </w:r>
      <w:r w:rsidR="00852795" w:rsidRPr="000E6C89">
        <w:rPr>
          <w:rFonts w:ascii="Arial" w:hAnsi="Arial" w:cs="Arial"/>
          <w:sz w:val="24"/>
          <w:szCs w:val="24"/>
        </w:rPr>
        <w:t xml:space="preserve"> </w:t>
      </w:r>
      <w:r w:rsidRPr="000E6C89">
        <w:rPr>
          <w:rFonts w:ascii="Arial" w:hAnsi="Arial" w:cs="Arial"/>
          <w:sz w:val="24"/>
          <w:szCs w:val="24"/>
        </w:rPr>
        <w:t>badanie pod tytułem: „Kondycja sektora ekonomii społecznej</w:t>
      </w:r>
      <w:r w:rsidR="0078455C">
        <w:rPr>
          <w:rFonts w:ascii="Arial" w:hAnsi="Arial" w:cs="Arial"/>
          <w:sz w:val="24"/>
          <w:szCs w:val="24"/>
        </w:rPr>
        <w:t xml:space="preserve"> w </w:t>
      </w:r>
      <w:r w:rsidRPr="000E6C89">
        <w:rPr>
          <w:rFonts w:ascii="Arial" w:hAnsi="Arial" w:cs="Arial"/>
          <w:sz w:val="24"/>
          <w:szCs w:val="24"/>
        </w:rPr>
        <w:t>województwie podlaskim</w:t>
      </w:r>
      <w:r w:rsidR="0078455C">
        <w:rPr>
          <w:rFonts w:ascii="Arial" w:hAnsi="Arial" w:cs="Arial"/>
          <w:sz w:val="24"/>
          <w:szCs w:val="24"/>
        </w:rPr>
        <w:t xml:space="preserve"> w </w:t>
      </w:r>
      <w:r w:rsidRPr="000E6C89">
        <w:rPr>
          <w:rFonts w:ascii="Arial" w:hAnsi="Arial" w:cs="Arial"/>
          <w:sz w:val="24"/>
          <w:szCs w:val="24"/>
        </w:rPr>
        <w:t>kontekście kryzysu wywołanego epidemią wirusa SARS-CoV-2”. Zostało ono zrealizowane</w:t>
      </w:r>
      <w:r w:rsidR="0078455C">
        <w:rPr>
          <w:rFonts w:ascii="Arial" w:hAnsi="Arial" w:cs="Arial"/>
          <w:sz w:val="24"/>
          <w:szCs w:val="24"/>
        </w:rPr>
        <w:t xml:space="preserve"> w </w:t>
      </w:r>
      <w:r w:rsidRPr="000E6C89">
        <w:rPr>
          <w:rFonts w:ascii="Arial" w:hAnsi="Arial" w:cs="Arial"/>
          <w:sz w:val="24"/>
          <w:szCs w:val="24"/>
        </w:rPr>
        <w:t xml:space="preserve">terminie od 20 lipca do 14 września 2021 r. </w:t>
      </w:r>
    </w:p>
    <w:p w14:paraId="1A620640" w14:textId="51E6FACD" w:rsidR="000E6C89" w:rsidRPr="000E6C89" w:rsidRDefault="000E6C89" w:rsidP="00125AF5">
      <w:pPr>
        <w:spacing w:line="276" w:lineRule="auto"/>
        <w:jc w:val="both"/>
        <w:rPr>
          <w:rFonts w:ascii="Arial" w:hAnsi="Arial" w:cs="Arial"/>
          <w:sz w:val="24"/>
          <w:szCs w:val="24"/>
        </w:rPr>
      </w:pPr>
      <w:r w:rsidRPr="000E6C89">
        <w:rPr>
          <w:rFonts w:ascii="Arial" w:hAnsi="Arial" w:cs="Arial"/>
          <w:sz w:val="24"/>
          <w:szCs w:val="24"/>
        </w:rPr>
        <w:t>Badanie wykonano</w:t>
      </w:r>
      <w:r w:rsidR="0078455C">
        <w:rPr>
          <w:rFonts w:ascii="Arial" w:hAnsi="Arial" w:cs="Arial"/>
          <w:sz w:val="24"/>
          <w:szCs w:val="24"/>
        </w:rPr>
        <w:t xml:space="preserve"> w </w:t>
      </w:r>
      <w:r w:rsidRPr="000E6C89">
        <w:rPr>
          <w:rFonts w:ascii="Arial" w:hAnsi="Arial" w:cs="Arial"/>
          <w:sz w:val="24"/>
          <w:szCs w:val="24"/>
        </w:rPr>
        <w:t>ramach realizacji projektu pozakonkursowego „Koordynacja</w:t>
      </w:r>
      <w:r w:rsidR="0078455C">
        <w:rPr>
          <w:rFonts w:ascii="Arial" w:hAnsi="Arial" w:cs="Arial"/>
          <w:sz w:val="24"/>
          <w:szCs w:val="24"/>
        </w:rPr>
        <w:t xml:space="preserve"> i </w:t>
      </w:r>
      <w:r w:rsidRPr="000E6C89">
        <w:rPr>
          <w:rFonts w:ascii="Arial" w:hAnsi="Arial" w:cs="Arial"/>
          <w:sz w:val="24"/>
          <w:szCs w:val="24"/>
        </w:rPr>
        <w:t>monitorowanie rozwoju ekonomii społecznej</w:t>
      </w:r>
      <w:r w:rsidR="0078455C">
        <w:rPr>
          <w:rFonts w:ascii="Arial" w:hAnsi="Arial" w:cs="Arial"/>
          <w:sz w:val="24"/>
          <w:szCs w:val="24"/>
        </w:rPr>
        <w:t xml:space="preserve"> w </w:t>
      </w:r>
      <w:r w:rsidRPr="000E6C89">
        <w:rPr>
          <w:rFonts w:ascii="Arial" w:hAnsi="Arial" w:cs="Arial"/>
          <w:sz w:val="24"/>
          <w:szCs w:val="24"/>
        </w:rPr>
        <w:t>regionie” współfinansowanego ze środków Unii Europejskiej</w:t>
      </w:r>
      <w:r w:rsidR="0078455C">
        <w:rPr>
          <w:rFonts w:ascii="Arial" w:hAnsi="Arial" w:cs="Arial"/>
          <w:sz w:val="24"/>
          <w:szCs w:val="24"/>
        </w:rPr>
        <w:t xml:space="preserve"> w </w:t>
      </w:r>
      <w:r w:rsidRPr="000E6C89">
        <w:rPr>
          <w:rFonts w:ascii="Arial" w:hAnsi="Arial" w:cs="Arial"/>
          <w:sz w:val="24"/>
          <w:szCs w:val="24"/>
        </w:rPr>
        <w:t>ramach Europejskiego Funduszu Społecznego, Regionalnego Programu Operacyjnego Województwa Podlaskiego na lata 2014-2020, Oś Priorytetowa VII Poprawa Spójności Społecznej, Działanie 7.3 Wzmocnienie roli ekonomii społecznej</w:t>
      </w:r>
      <w:r w:rsidR="0078455C">
        <w:rPr>
          <w:rFonts w:ascii="Arial" w:hAnsi="Arial" w:cs="Arial"/>
          <w:sz w:val="24"/>
          <w:szCs w:val="24"/>
        </w:rPr>
        <w:t xml:space="preserve"> w </w:t>
      </w:r>
      <w:r w:rsidRPr="000E6C89">
        <w:rPr>
          <w:rFonts w:ascii="Arial" w:hAnsi="Arial" w:cs="Arial"/>
          <w:sz w:val="24"/>
          <w:szCs w:val="24"/>
        </w:rPr>
        <w:t>rozwoju społeczno-gospodarczym województwa podlaskiego.</w:t>
      </w:r>
    </w:p>
    <w:p w14:paraId="3D969114" w14:textId="4DC15482" w:rsidR="000E6C89" w:rsidRPr="000E6C89" w:rsidRDefault="000E6C89" w:rsidP="00125AF5">
      <w:pPr>
        <w:spacing w:before="120" w:after="120" w:line="276" w:lineRule="auto"/>
        <w:jc w:val="both"/>
        <w:rPr>
          <w:rFonts w:ascii="Arial" w:hAnsi="Arial" w:cs="Arial"/>
          <w:sz w:val="24"/>
          <w:szCs w:val="24"/>
        </w:rPr>
      </w:pPr>
      <w:r w:rsidRPr="000E6C89">
        <w:rPr>
          <w:rFonts w:ascii="Arial" w:hAnsi="Arial" w:cs="Arial"/>
          <w:sz w:val="24"/>
          <w:szCs w:val="24"/>
        </w:rPr>
        <w:t xml:space="preserve">Głównym celem badania była </w:t>
      </w:r>
      <w:r w:rsidRPr="000E6C89">
        <w:rPr>
          <w:rFonts w:ascii="Arial" w:hAnsi="Arial" w:cs="Arial"/>
          <w:b/>
          <w:bCs/>
          <w:sz w:val="24"/>
          <w:szCs w:val="24"/>
        </w:rPr>
        <w:t>diagnoza podmiotów ekonomii społecznej</w:t>
      </w:r>
      <w:r w:rsidR="0078455C">
        <w:rPr>
          <w:rFonts w:ascii="Arial" w:hAnsi="Arial" w:cs="Arial"/>
          <w:b/>
          <w:bCs/>
          <w:sz w:val="24"/>
          <w:szCs w:val="24"/>
        </w:rPr>
        <w:t xml:space="preserve"> z </w:t>
      </w:r>
      <w:r w:rsidRPr="000E6C89">
        <w:rPr>
          <w:rFonts w:ascii="Arial" w:hAnsi="Arial" w:cs="Arial"/>
          <w:b/>
          <w:bCs/>
          <w:sz w:val="24"/>
          <w:szCs w:val="24"/>
        </w:rPr>
        <w:t>terenu województwa podlaskiego</w:t>
      </w:r>
      <w:r w:rsidR="0078455C">
        <w:rPr>
          <w:rFonts w:ascii="Arial" w:hAnsi="Arial" w:cs="Arial"/>
          <w:b/>
          <w:bCs/>
          <w:sz w:val="24"/>
          <w:szCs w:val="24"/>
        </w:rPr>
        <w:t xml:space="preserve"> w </w:t>
      </w:r>
      <w:r w:rsidRPr="000E6C89">
        <w:rPr>
          <w:rFonts w:ascii="Arial" w:hAnsi="Arial" w:cs="Arial"/>
          <w:b/>
          <w:bCs/>
          <w:sz w:val="24"/>
          <w:szCs w:val="24"/>
        </w:rPr>
        <w:t>dobie kryzysu spowodowanego pandemią</w:t>
      </w:r>
      <w:r w:rsidRPr="000E6C89">
        <w:rPr>
          <w:rFonts w:ascii="Arial" w:hAnsi="Arial" w:cs="Arial"/>
          <w:sz w:val="24"/>
          <w:szCs w:val="24"/>
        </w:rPr>
        <w:t>. Kompleksowość analizy została zapewniona poprzez zastosowanie różnorodnych technik badawczych (badanie ilościowe, wywiady, analiza danych zastanych) oraz objęcie badaniem podmiotów ekonomii społecznej różnego typu, zarówno przedsiębiorstw społecznych, jak</w:t>
      </w:r>
      <w:r w:rsidR="0078455C">
        <w:rPr>
          <w:rFonts w:ascii="Arial" w:hAnsi="Arial" w:cs="Arial"/>
          <w:sz w:val="24"/>
          <w:szCs w:val="24"/>
        </w:rPr>
        <w:t xml:space="preserve"> i </w:t>
      </w:r>
      <w:r w:rsidRPr="000E6C89">
        <w:rPr>
          <w:rFonts w:ascii="Arial" w:hAnsi="Arial" w:cs="Arial"/>
          <w:sz w:val="24"/>
          <w:szCs w:val="24"/>
        </w:rPr>
        <w:t>podmiotów reintegracyjnych.</w:t>
      </w:r>
    </w:p>
    <w:p w14:paraId="3ECA9E7B" w14:textId="6F2452C6" w:rsidR="00531647" w:rsidRPr="000E6C89" w:rsidRDefault="000E6C89" w:rsidP="00531647">
      <w:pPr>
        <w:spacing w:line="276" w:lineRule="auto"/>
        <w:jc w:val="both"/>
        <w:rPr>
          <w:rFonts w:ascii="Arial" w:hAnsi="Arial" w:cs="Arial"/>
          <w:sz w:val="24"/>
          <w:szCs w:val="24"/>
        </w:rPr>
      </w:pPr>
      <w:r w:rsidRPr="000E6C89">
        <w:rPr>
          <w:rFonts w:ascii="Arial" w:hAnsi="Arial" w:cs="Arial"/>
          <w:sz w:val="24"/>
          <w:szCs w:val="24"/>
        </w:rPr>
        <w:t>W ramach badania dokonano oceny kondycji podmiotów ekonomii społecznej,</w:t>
      </w:r>
      <w:r w:rsidR="0078455C">
        <w:rPr>
          <w:rFonts w:ascii="Arial" w:hAnsi="Arial" w:cs="Arial"/>
          <w:sz w:val="24"/>
          <w:szCs w:val="24"/>
        </w:rPr>
        <w:t xml:space="preserve"> w </w:t>
      </w:r>
      <w:r w:rsidRPr="000E6C89">
        <w:rPr>
          <w:rFonts w:ascii="Arial" w:hAnsi="Arial" w:cs="Arial"/>
          <w:sz w:val="24"/>
          <w:szCs w:val="24"/>
        </w:rPr>
        <w:t>tym ich stabilności finansowej</w:t>
      </w:r>
      <w:r w:rsidR="0078455C">
        <w:rPr>
          <w:rFonts w:ascii="Arial" w:hAnsi="Arial" w:cs="Arial"/>
          <w:sz w:val="24"/>
          <w:szCs w:val="24"/>
        </w:rPr>
        <w:t xml:space="preserve"> i </w:t>
      </w:r>
      <w:r w:rsidRPr="000E6C89">
        <w:rPr>
          <w:rFonts w:ascii="Arial" w:hAnsi="Arial" w:cs="Arial"/>
          <w:sz w:val="24"/>
          <w:szCs w:val="24"/>
        </w:rPr>
        <w:t>kadrowej oraz określono liczbę PES zagrożonych likwidacją. Ponadto zebrano informacje na temat negatywnych skutków trwającej pandemii, jakich doświadczają PES</w:t>
      </w:r>
      <w:r w:rsidR="0078455C">
        <w:rPr>
          <w:rFonts w:ascii="Arial" w:hAnsi="Arial" w:cs="Arial"/>
          <w:sz w:val="24"/>
          <w:szCs w:val="24"/>
        </w:rPr>
        <w:t xml:space="preserve"> z </w:t>
      </w:r>
      <w:r w:rsidRPr="000E6C89">
        <w:rPr>
          <w:rFonts w:ascii="Arial" w:hAnsi="Arial" w:cs="Arial"/>
          <w:sz w:val="24"/>
          <w:szCs w:val="24"/>
        </w:rPr>
        <w:t>terenu województwa podlaskiego oraz potrzeb PES</w:t>
      </w:r>
      <w:r w:rsidR="0078455C">
        <w:rPr>
          <w:rFonts w:ascii="Arial" w:hAnsi="Arial" w:cs="Arial"/>
          <w:sz w:val="24"/>
          <w:szCs w:val="24"/>
        </w:rPr>
        <w:t xml:space="preserve"> w </w:t>
      </w:r>
      <w:r w:rsidRPr="000E6C89">
        <w:rPr>
          <w:rFonts w:ascii="Arial" w:hAnsi="Arial" w:cs="Arial"/>
          <w:sz w:val="24"/>
          <w:szCs w:val="24"/>
        </w:rPr>
        <w:t>zakresie wsparcia merytorycznego</w:t>
      </w:r>
      <w:r w:rsidR="0078455C">
        <w:rPr>
          <w:rFonts w:ascii="Arial" w:hAnsi="Arial" w:cs="Arial"/>
          <w:sz w:val="24"/>
          <w:szCs w:val="24"/>
        </w:rPr>
        <w:t xml:space="preserve"> i </w:t>
      </w:r>
      <w:r w:rsidRPr="000E6C89">
        <w:rPr>
          <w:rFonts w:ascii="Arial" w:hAnsi="Arial" w:cs="Arial"/>
          <w:sz w:val="24"/>
          <w:szCs w:val="24"/>
        </w:rPr>
        <w:t>finansowego. Pozyskano informacje nt. tego,</w:t>
      </w:r>
      <w:r w:rsidR="0078455C">
        <w:rPr>
          <w:rFonts w:ascii="Arial" w:hAnsi="Arial" w:cs="Arial"/>
          <w:sz w:val="24"/>
          <w:szCs w:val="24"/>
        </w:rPr>
        <w:t xml:space="preserve"> z </w:t>
      </w:r>
      <w:r w:rsidRPr="000E6C89">
        <w:rPr>
          <w:rFonts w:ascii="Arial" w:hAnsi="Arial" w:cs="Arial"/>
          <w:sz w:val="24"/>
          <w:szCs w:val="24"/>
        </w:rPr>
        <w:t>jakiego typu wsparcia korzystają podmioty ekonomii społecznej. Bardzo ważnym aspektem było również zdiagnozowanie możliwości realizowania przez PES zadań, które</w:t>
      </w:r>
      <w:r w:rsidR="0078455C">
        <w:rPr>
          <w:rFonts w:ascii="Arial" w:hAnsi="Arial" w:cs="Arial"/>
          <w:sz w:val="24"/>
          <w:szCs w:val="24"/>
        </w:rPr>
        <w:t xml:space="preserve"> w </w:t>
      </w:r>
      <w:r w:rsidRPr="000E6C89">
        <w:rPr>
          <w:rFonts w:ascii="Arial" w:hAnsi="Arial" w:cs="Arial"/>
          <w:sz w:val="24"/>
          <w:szCs w:val="24"/>
        </w:rPr>
        <w:t>celu przeciwdziałania skutkom wywołanym przez epidemię zlecać mogą m.in. Ośrodki Wsparcia Ekonomii Społecznej. Ponadto określono rolę czterech subregionalnych ośrodków wsparcia ekonomii społecznej (OWES)</w:t>
      </w:r>
      <w:r w:rsidR="0078455C">
        <w:rPr>
          <w:rFonts w:ascii="Arial" w:hAnsi="Arial" w:cs="Arial"/>
          <w:sz w:val="24"/>
          <w:szCs w:val="24"/>
        </w:rPr>
        <w:t xml:space="preserve"> w </w:t>
      </w:r>
      <w:r w:rsidRPr="000E6C89">
        <w:rPr>
          <w:rFonts w:ascii="Arial" w:hAnsi="Arial" w:cs="Arial"/>
          <w:sz w:val="24"/>
          <w:szCs w:val="24"/>
        </w:rPr>
        <w:t>likwidacji skutków spowodowanych epidemią.</w:t>
      </w:r>
    </w:p>
    <w:p w14:paraId="7C451760" w14:textId="0E9973F9" w:rsidR="000E6C89" w:rsidRPr="000E6C89" w:rsidRDefault="000E6C89" w:rsidP="00125AF5">
      <w:pPr>
        <w:spacing w:line="276" w:lineRule="auto"/>
        <w:jc w:val="both"/>
        <w:rPr>
          <w:rFonts w:ascii="Arial" w:hAnsi="Arial" w:cs="Arial"/>
          <w:sz w:val="24"/>
          <w:szCs w:val="24"/>
        </w:rPr>
      </w:pPr>
      <w:r w:rsidRPr="000E6C89">
        <w:rPr>
          <w:rFonts w:ascii="Arial" w:hAnsi="Arial" w:cs="Arial"/>
          <w:sz w:val="24"/>
          <w:szCs w:val="24"/>
        </w:rPr>
        <w:t>Raport</w:t>
      </w:r>
      <w:r w:rsidR="0078455C">
        <w:rPr>
          <w:rFonts w:ascii="Arial" w:hAnsi="Arial" w:cs="Arial"/>
          <w:sz w:val="24"/>
          <w:szCs w:val="24"/>
        </w:rPr>
        <w:t xml:space="preserve"> z </w:t>
      </w:r>
      <w:r w:rsidRPr="000E6C89">
        <w:rPr>
          <w:rFonts w:ascii="Arial" w:hAnsi="Arial" w:cs="Arial"/>
          <w:sz w:val="24"/>
          <w:szCs w:val="24"/>
        </w:rPr>
        <w:t>badania pn.: „Kondycja sektora ekonomii społecznej</w:t>
      </w:r>
      <w:r w:rsidR="0078455C">
        <w:rPr>
          <w:rFonts w:ascii="Arial" w:hAnsi="Arial" w:cs="Arial"/>
          <w:sz w:val="24"/>
          <w:szCs w:val="24"/>
        </w:rPr>
        <w:t xml:space="preserve"> w </w:t>
      </w:r>
      <w:r w:rsidRPr="000E6C89">
        <w:rPr>
          <w:rFonts w:ascii="Arial" w:hAnsi="Arial" w:cs="Arial"/>
          <w:sz w:val="24"/>
          <w:szCs w:val="24"/>
        </w:rPr>
        <w:t>województwie podlaskim</w:t>
      </w:r>
      <w:r w:rsidR="0078455C">
        <w:rPr>
          <w:rFonts w:ascii="Arial" w:hAnsi="Arial" w:cs="Arial"/>
          <w:sz w:val="24"/>
          <w:szCs w:val="24"/>
        </w:rPr>
        <w:t xml:space="preserve"> w </w:t>
      </w:r>
      <w:r w:rsidRPr="000E6C89">
        <w:rPr>
          <w:rFonts w:ascii="Arial" w:hAnsi="Arial" w:cs="Arial"/>
          <w:sz w:val="24"/>
          <w:szCs w:val="24"/>
        </w:rPr>
        <w:t>kontekście kryzysu wywołanego epidemią wirusa SARS-CoV-2” składa się</w:t>
      </w:r>
      <w:r w:rsidR="0078455C">
        <w:rPr>
          <w:rFonts w:ascii="Arial" w:hAnsi="Arial" w:cs="Arial"/>
          <w:sz w:val="24"/>
          <w:szCs w:val="24"/>
        </w:rPr>
        <w:t xml:space="preserve"> z </w:t>
      </w:r>
      <w:r w:rsidRPr="000E6C89">
        <w:rPr>
          <w:rFonts w:ascii="Arial" w:hAnsi="Arial" w:cs="Arial"/>
          <w:sz w:val="24"/>
          <w:szCs w:val="24"/>
        </w:rPr>
        <w:t>trzech zasadniczych części.</w:t>
      </w:r>
      <w:r w:rsidR="0078455C">
        <w:rPr>
          <w:rFonts w:ascii="Arial" w:hAnsi="Arial" w:cs="Arial"/>
          <w:sz w:val="24"/>
          <w:szCs w:val="24"/>
        </w:rPr>
        <w:t xml:space="preserve"> W </w:t>
      </w:r>
      <w:r w:rsidRPr="000E6C89">
        <w:rPr>
          <w:rFonts w:ascii="Arial" w:hAnsi="Arial" w:cs="Arial"/>
          <w:sz w:val="24"/>
          <w:szCs w:val="24"/>
        </w:rPr>
        <w:t>części pierwszej dokonano zaprezentowano metodologię badania. Część druga, najobszerniejsza, zawiera szczegółowy opis wyników badań własnych. Trzecia część dokumentu zawiera syntetyczny opis wniosków</w:t>
      </w:r>
      <w:r w:rsidR="0078455C">
        <w:rPr>
          <w:rFonts w:ascii="Arial" w:hAnsi="Arial" w:cs="Arial"/>
          <w:sz w:val="24"/>
          <w:szCs w:val="24"/>
        </w:rPr>
        <w:t xml:space="preserve"> z </w:t>
      </w:r>
      <w:r w:rsidR="00852795">
        <w:rPr>
          <w:rFonts w:ascii="Arial" w:hAnsi="Arial" w:cs="Arial"/>
          <w:sz w:val="24"/>
          <w:szCs w:val="24"/>
        </w:rPr>
        <w:t>badania</w:t>
      </w:r>
      <w:r w:rsidR="0078455C">
        <w:rPr>
          <w:rFonts w:ascii="Arial" w:hAnsi="Arial" w:cs="Arial"/>
          <w:sz w:val="24"/>
          <w:szCs w:val="24"/>
        </w:rPr>
        <w:t xml:space="preserve"> i </w:t>
      </w:r>
      <w:r w:rsidR="00852795">
        <w:rPr>
          <w:rFonts w:ascii="Arial" w:hAnsi="Arial" w:cs="Arial"/>
          <w:sz w:val="24"/>
          <w:szCs w:val="24"/>
        </w:rPr>
        <w:t xml:space="preserve">sformułowanych na ich podstawie </w:t>
      </w:r>
      <w:r w:rsidRPr="000E6C89">
        <w:rPr>
          <w:rFonts w:ascii="Arial" w:hAnsi="Arial" w:cs="Arial"/>
          <w:sz w:val="24"/>
          <w:szCs w:val="24"/>
        </w:rPr>
        <w:t xml:space="preserve">rekomendacji. </w:t>
      </w:r>
    </w:p>
    <w:p w14:paraId="18FD3CBE" w14:textId="77777777" w:rsidR="00843D2A" w:rsidRDefault="00843D2A" w:rsidP="00125AF5">
      <w:pPr>
        <w:spacing w:line="276" w:lineRule="auto"/>
        <w:jc w:val="both"/>
        <w:rPr>
          <w:rFonts w:ascii="Arial" w:eastAsia="Times New Roman" w:hAnsi="Arial" w:cs="Arial"/>
          <w:b/>
          <w:bCs/>
          <w:sz w:val="24"/>
          <w:szCs w:val="24"/>
          <w:lang w:eastAsia="pl-PL" w:bidi="pl-PL"/>
        </w:rPr>
      </w:pPr>
      <w:r>
        <w:rPr>
          <w:rFonts w:ascii="Arial" w:hAnsi="Arial" w:cs="Arial"/>
        </w:rPr>
        <w:br w:type="page"/>
      </w:r>
    </w:p>
    <w:p w14:paraId="3DAD4394" w14:textId="5E771213" w:rsidR="00094F54" w:rsidRPr="00A51CC9" w:rsidRDefault="00E66859" w:rsidP="00807511">
      <w:pPr>
        <w:pStyle w:val="Nagwek1"/>
        <w:numPr>
          <w:ilvl w:val="0"/>
          <w:numId w:val="65"/>
        </w:numPr>
        <w:spacing w:before="240" w:after="240" w:line="276" w:lineRule="auto"/>
        <w:jc w:val="both"/>
        <w:rPr>
          <w:rFonts w:ascii="Arial" w:hAnsi="Arial" w:cs="Arial"/>
        </w:rPr>
      </w:pPr>
      <w:bookmarkStart w:id="9" w:name="_Toc83808346"/>
      <w:bookmarkEnd w:id="8"/>
      <w:r w:rsidRPr="00A51CC9">
        <w:rPr>
          <w:rFonts w:ascii="Arial" w:hAnsi="Arial" w:cs="Arial"/>
        </w:rPr>
        <w:lastRenderedPageBreak/>
        <w:t>Koncepcja badania</w:t>
      </w:r>
      <w:bookmarkEnd w:id="9"/>
    </w:p>
    <w:p w14:paraId="2680C8B0" w14:textId="224CBDAC" w:rsidR="00094F54" w:rsidRPr="00A51CC9" w:rsidRDefault="00094F54" w:rsidP="00807511">
      <w:pPr>
        <w:pStyle w:val="Nagwek1"/>
        <w:numPr>
          <w:ilvl w:val="1"/>
          <w:numId w:val="65"/>
        </w:numPr>
        <w:spacing w:before="240" w:after="240" w:line="276" w:lineRule="auto"/>
        <w:jc w:val="both"/>
        <w:rPr>
          <w:rFonts w:ascii="Arial" w:hAnsi="Arial" w:cs="Arial"/>
        </w:rPr>
      </w:pPr>
      <w:bookmarkStart w:id="10" w:name="_Toc83808347"/>
      <w:r w:rsidRPr="00A51CC9">
        <w:rPr>
          <w:rFonts w:ascii="Arial" w:hAnsi="Arial" w:cs="Arial"/>
        </w:rPr>
        <w:t>Przedmiot zamówienia</w:t>
      </w:r>
      <w:bookmarkEnd w:id="10"/>
    </w:p>
    <w:p w14:paraId="359FD142" w14:textId="794680EE" w:rsidR="00094F54" w:rsidRPr="008F204B" w:rsidRDefault="00705DAB" w:rsidP="00125AF5">
      <w:pPr>
        <w:spacing w:before="120" w:after="120" w:line="276" w:lineRule="auto"/>
        <w:jc w:val="both"/>
        <w:rPr>
          <w:rFonts w:ascii="Arial" w:hAnsi="Arial" w:cs="Arial"/>
          <w:sz w:val="24"/>
          <w:szCs w:val="24"/>
        </w:rPr>
      </w:pPr>
      <w:r>
        <w:rPr>
          <w:rFonts w:ascii="Arial" w:hAnsi="Arial" w:cs="Arial"/>
          <w:sz w:val="24"/>
          <w:szCs w:val="24"/>
        </w:rPr>
        <w:t>B</w:t>
      </w:r>
      <w:r w:rsidR="00094F54" w:rsidRPr="008F204B">
        <w:rPr>
          <w:rFonts w:ascii="Arial" w:hAnsi="Arial" w:cs="Arial"/>
          <w:sz w:val="24"/>
          <w:szCs w:val="24"/>
        </w:rPr>
        <w:t>adani</w:t>
      </w:r>
      <w:r>
        <w:rPr>
          <w:rFonts w:ascii="Arial" w:hAnsi="Arial" w:cs="Arial"/>
          <w:sz w:val="24"/>
          <w:szCs w:val="24"/>
        </w:rPr>
        <w:t>e</w:t>
      </w:r>
      <w:r w:rsidR="00DC60C6" w:rsidRPr="008F204B">
        <w:rPr>
          <w:rFonts w:ascii="Arial" w:hAnsi="Arial" w:cs="Arial"/>
          <w:sz w:val="24"/>
          <w:szCs w:val="24"/>
        </w:rPr>
        <w:t xml:space="preserve"> </w:t>
      </w:r>
      <w:r w:rsidR="00FF7337" w:rsidRPr="00CE7B51">
        <w:rPr>
          <w:rFonts w:ascii="Arial" w:hAnsi="Arial" w:cs="Arial"/>
          <w:b/>
          <w:bCs/>
          <w:sz w:val="24"/>
          <w:szCs w:val="24"/>
        </w:rPr>
        <w:t>„Kondycja sektora ekonomii społecznej</w:t>
      </w:r>
      <w:r w:rsidR="0078455C">
        <w:rPr>
          <w:rFonts w:ascii="Arial" w:hAnsi="Arial" w:cs="Arial"/>
          <w:b/>
          <w:bCs/>
          <w:sz w:val="24"/>
          <w:szCs w:val="24"/>
        </w:rPr>
        <w:t xml:space="preserve"> w </w:t>
      </w:r>
      <w:r w:rsidR="00FF7337" w:rsidRPr="00CE7B51">
        <w:rPr>
          <w:rFonts w:ascii="Arial" w:hAnsi="Arial" w:cs="Arial"/>
          <w:b/>
          <w:bCs/>
          <w:sz w:val="24"/>
          <w:szCs w:val="24"/>
        </w:rPr>
        <w:t>województwie podlaskim</w:t>
      </w:r>
      <w:r w:rsidR="0078455C">
        <w:rPr>
          <w:rFonts w:ascii="Arial" w:hAnsi="Arial" w:cs="Arial"/>
          <w:b/>
          <w:bCs/>
          <w:sz w:val="24"/>
          <w:szCs w:val="24"/>
        </w:rPr>
        <w:t xml:space="preserve"> w </w:t>
      </w:r>
      <w:r w:rsidR="00FF7337" w:rsidRPr="00CE7B51">
        <w:rPr>
          <w:rFonts w:ascii="Arial" w:hAnsi="Arial" w:cs="Arial"/>
          <w:b/>
          <w:bCs/>
          <w:sz w:val="24"/>
          <w:szCs w:val="24"/>
        </w:rPr>
        <w:t>kontekście kryzysu wywołanego epidemią wirusa SARS-CoV-2”</w:t>
      </w:r>
      <w:r>
        <w:rPr>
          <w:rFonts w:ascii="Arial" w:hAnsi="Arial" w:cs="Arial"/>
          <w:b/>
          <w:bCs/>
          <w:sz w:val="24"/>
          <w:szCs w:val="24"/>
        </w:rPr>
        <w:t xml:space="preserve"> </w:t>
      </w:r>
      <w:r w:rsidRPr="00705DAB">
        <w:rPr>
          <w:rFonts w:ascii="Arial" w:hAnsi="Arial" w:cs="Arial"/>
          <w:sz w:val="24"/>
          <w:szCs w:val="24"/>
        </w:rPr>
        <w:t>zostało przeprowadzone</w:t>
      </w:r>
      <w:r w:rsidR="0078455C">
        <w:rPr>
          <w:rFonts w:ascii="Arial" w:hAnsi="Arial" w:cs="Arial"/>
          <w:sz w:val="24"/>
          <w:szCs w:val="24"/>
        </w:rPr>
        <w:t xml:space="preserve"> w </w:t>
      </w:r>
      <w:bookmarkStart w:id="11" w:name="_Hlk82511640"/>
      <w:r w:rsidR="00FF7337" w:rsidRPr="008F204B">
        <w:rPr>
          <w:rFonts w:ascii="Arial" w:hAnsi="Arial" w:cs="Arial"/>
          <w:sz w:val="24"/>
          <w:szCs w:val="24"/>
        </w:rPr>
        <w:t>ramach realizacji projektu pozakonkursowego „Koordynacja</w:t>
      </w:r>
      <w:r w:rsidR="0078455C">
        <w:rPr>
          <w:rFonts w:ascii="Arial" w:hAnsi="Arial" w:cs="Arial"/>
          <w:sz w:val="24"/>
          <w:szCs w:val="24"/>
        </w:rPr>
        <w:t xml:space="preserve"> i </w:t>
      </w:r>
      <w:r w:rsidR="00FF7337" w:rsidRPr="008F204B">
        <w:rPr>
          <w:rFonts w:ascii="Arial" w:hAnsi="Arial" w:cs="Arial"/>
          <w:sz w:val="24"/>
          <w:szCs w:val="24"/>
        </w:rPr>
        <w:t>monitorowanie rozwoju ekonomii społecznej</w:t>
      </w:r>
      <w:r w:rsidR="0078455C">
        <w:rPr>
          <w:rFonts w:ascii="Arial" w:hAnsi="Arial" w:cs="Arial"/>
          <w:sz w:val="24"/>
          <w:szCs w:val="24"/>
        </w:rPr>
        <w:t xml:space="preserve"> w </w:t>
      </w:r>
      <w:r w:rsidR="00FF7337" w:rsidRPr="008F204B">
        <w:rPr>
          <w:rFonts w:ascii="Arial" w:hAnsi="Arial" w:cs="Arial"/>
          <w:sz w:val="24"/>
          <w:szCs w:val="24"/>
        </w:rPr>
        <w:t>regionie” współfinansowanego ze środków Unii Europejskiej</w:t>
      </w:r>
      <w:r w:rsidR="0078455C">
        <w:rPr>
          <w:rFonts w:ascii="Arial" w:hAnsi="Arial" w:cs="Arial"/>
          <w:sz w:val="24"/>
          <w:szCs w:val="24"/>
        </w:rPr>
        <w:t xml:space="preserve"> w </w:t>
      </w:r>
      <w:r w:rsidR="00FF7337" w:rsidRPr="008F204B">
        <w:rPr>
          <w:rFonts w:ascii="Arial" w:hAnsi="Arial" w:cs="Arial"/>
          <w:sz w:val="24"/>
          <w:szCs w:val="24"/>
        </w:rPr>
        <w:t>ramach Europejskiego Funduszu Społecznego, Regionalnego Programu Operacyjnego Województwa Podlaskiego na lata 2014-2020, Oś Priorytetowa VII Poprawa Spójności Społecznej, Działanie 7.3 Wzmocnienie roli ekonomii społecznej</w:t>
      </w:r>
      <w:r w:rsidR="0078455C">
        <w:rPr>
          <w:rFonts w:ascii="Arial" w:hAnsi="Arial" w:cs="Arial"/>
          <w:sz w:val="24"/>
          <w:szCs w:val="24"/>
        </w:rPr>
        <w:t xml:space="preserve"> w </w:t>
      </w:r>
      <w:r w:rsidR="00FF7337" w:rsidRPr="008F204B">
        <w:rPr>
          <w:rFonts w:ascii="Arial" w:hAnsi="Arial" w:cs="Arial"/>
          <w:sz w:val="24"/>
          <w:szCs w:val="24"/>
        </w:rPr>
        <w:t>rozwoju społeczno-gospodarczym województwa podlaskiego</w:t>
      </w:r>
      <w:bookmarkEnd w:id="11"/>
      <w:r w:rsidR="00094F54" w:rsidRPr="008F204B">
        <w:rPr>
          <w:rFonts w:ascii="Arial" w:hAnsi="Arial" w:cs="Arial"/>
          <w:sz w:val="24"/>
          <w:szCs w:val="24"/>
        </w:rPr>
        <w:t>.</w:t>
      </w:r>
    </w:p>
    <w:p w14:paraId="4F2BA47C" w14:textId="6A167BF8" w:rsidR="00094F54" w:rsidRPr="00A51CC9" w:rsidRDefault="00E66859" w:rsidP="00807511">
      <w:pPr>
        <w:pStyle w:val="Nagwek1"/>
        <w:numPr>
          <w:ilvl w:val="1"/>
          <w:numId w:val="65"/>
        </w:numPr>
        <w:spacing w:before="240" w:after="240" w:line="276" w:lineRule="auto"/>
        <w:jc w:val="both"/>
        <w:rPr>
          <w:rFonts w:ascii="Arial" w:hAnsi="Arial" w:cs="Arial"/>
        </w:rPr>
      </w:pPr>
      <w:bookmarkStart w:id="12" w:name="_Toc83808348"/>
      <w:r w:rsidRPr="008F204B">
        <w:rPr>
          <w:rFonts w:ascii="Arial" w:hAnsi="Arial" w:cs="Arial"/>
        </w:rPr>
        <w:t>Cele badania</w:t>
      </w:r>
      <w:bookmarkEnd w:id="12"/>
    </w:p>
    <w:p w14:paraId="720D1CCB" w14:textId="4B7B234B" w:rsidR="00DF11B2" w:rsidRPr="008F204B" w:rsidRDefault="00705DAB" w:rsidP="00125AF5">
      <w:pPr>
        <w:spacing w:before="120" w:after="120" w:line="276" w:lineRule="auto"/>
        <w:jc w:val="both"/>
        <w:rPr>
          <w:rFonts w:ascii="Arial" w:hAnsi="Arial" w:cs="Arial"/>
          <w:sz w:val="24"/>
          <w:szCs w:val="24"/>
        </w:rPr>
      </w:pPr>
      <w:r>
        <w:rPr>
          <w:rFonts w:ascii="Arial" w:hAnsi="Arial" w:cs="Arial"/>
          <w:sz w:val="24"/>
          <w:szCs w:val="24"/>
        </w:rPr>
        <w:t>G</w:t>
      </w:r>
      <w:r w:rsidR="00DF11B2" w:rsidRPr="008F204B">
        <w:rPr>
          <w:rFonts w:ascii="Arial" w:hAnsi="Arial" w:cs="Arial"/>
          <w:sz w:val="24"/>
          <w:szCs w:val="24"/>
        </w:rPr>
        <w:t xml:space="preserve">łównym </w:t>
      </w:r>
      <w:r>
        <w:rPr>
          <w:rFonts w:ascii="Arial" w:hAnsi="Arial" w:cs="Arial"/>
          <w:sz w:val="24"/>
          <w:szCs w:val="24"/>
        </w:rPr>
        <w:t xml:space="preserve">celem </w:t>
      </w:r>
      <w:r w:rsidR="00DF11B2" w:rsidRPr="008F204B">
        <w:rPr>
          <w:rFonts w:ascii="Arial" w:hAnsi="Arial" w:cs="Arial"/>
          <w:sz w:val="24"/>
          <w:szCs w:val="24"/>
        </w:rPr>
        <w:t xml:space="preserve">badania </w:t>
      </w:r>
      <w:r w:rsidR="004B0475">
        <w:rPr>
          <w:rFonts w:ascii="Arial" w:hAnsi="Arial" w:cs="Arial"/>
          <w:sz w:val="24"/>
          <w:szCs w:val="24"/>
        </w:rPr>
        <w:t xml:space="preserve">była </w:t>
      </w:r>
      <w:bookmarkStart w:id="13" w:name="_Hlk82512091"/>
      <w:r w:rsidR="00DF11B2" w:rsidRPr="0046286B">
        <w:rPr>
          <w:rFonts w:ascii="Arial" w:hAnsi="Arial" w:cs="Arial"/>
          <w:b/>
          <w:bCs/>
          <w:sz w:val="24"/>
          <w:szCs w:val="24"/>
        </w:rPr>
        <w:t>diagnoza podmiotów ekonomii społecznej (PES)</w:t>
      </w:r>
      <w:r w:rsidR="0078455C">
        <w:rPr>
          <w:rFonts w:ascii="Arial" w:hAnsi="Arial" w:cs="Arial"/>
          <w:b/>
          <w:bCs/>
          <w:sz w:val="24"/>
          <w:szCs w:val="24"/>
        </w:rPr>
        <w:t xml:space="preserve"> z </w:t>
      </w:r>
      <w:r w:rsidR="00DF11B2" w:rsidRPr="0046286B">
        <w:rPr>
          <w:rFonts w:ascii="Arial" w:hAnsi="Arial" w:cs="Arial"/>
          <w:b/>
          <w:bCs/>
          <w:sz w:val="24"/>
          <w:szCs w:val="24"/>
        </w:rPr>
        <w:t>terenu województwa podlaskiego</w:t>
      </w:r>
      <w:r w:rsidR="0078455C">
        <w:rPr>
          <w:rFonts w:ascii="Arial" w:hAnsi="Arial" w:cs="Arial"/>
          <w:b/>
          <w:bCs/>
          <w:sz w:val="24"/>
          <w:szCs w:val="24"/>
        </w:rPr>
        <w:t xml:space="preserve"> w </w:t>
      </w:r>
      <w:r w:rsidR="00DF11B2" w:rsidRPr="0046286B">
        <w:rPr>
          <w:rFonts w:ascii="Arial" w:hAnsi="Arial" w:cs="Arial"/>
          <w:b/>
          <w:bCs/>
          <w:sz w:val="24"/>
          <w:szCs w:val="24"/>
        </w:rPr>
        <w:t>dobie kryzysu spowodowanego pandemią</w:t>
      </w:r>
      <w:r w:rsidR="00DF11B2" w:rsidRPr="008F204B">
        <w:rPr>
          <w:rFonts w:ascii="Arial" w:hAnsi="Arial" w:cs="Arial"/>
          <w:sz w:val="24"/>
          <w:szCs w:val="24"/>
        </w:rPr>
        <w:t xml:space="preserve">. </w:t>
      </w:r>
    </w:p>
    <w:bookmarkEnd w:id="13"/>
    <w:p w14:paraId="08BF033D" w14:textId="77777777" w:rsidR="00DF11B2" w:rsidRPr="008F204B" w:rsidRDefault="00DF11B2" w:rsidP="00125AF5">
      <w:pPr>
        <w:spacing w:before="120" w:after="0" w:line="276" w:lineRule="auto"/>
        <w:jc w:val="both"/>
        <w:rPr>
          <w:rFonts w:ascii="Arial" w:hAnsi="Arial" w:cs="Arial"/>
          <w:b/>
          <w:sz w:val="24"/>
          <w:szCs w:val="24"/>
        </w:rPr>
      </w:pPr>
      <w:r w:rsidRPr="008F204B">
        <w:rPr>
          <w:rFonts w:ascii="Arial" w:hAnsi="Arial" w:cs="Arial"/>
          <w:b/>
          <w:sz w:val="24"/>
          <w:szCs w:val="24"/>
        </w:rPr>
        <w:t>Cele szczegółowe badania:</w:t>
      </w:r>
    </w:p>
    <w:p w14:paraId="22EBF621" w14:textId="56D539BD" w:rsidR="00DF11B2" w:rsidRPr="00A51CC9" w:rsidRDefault="00DF11B2" w:rsidP="00807511">
      <w:pPr>
        <w:pStyle w:val="Akapitzlist"/>
        <w:numPr>
          <w:ilvl w:val="0"/>
          <w:numId w:val="64"/>
        </w:numPr>
        <w:spacing w:before="120" w:after="120" w:line="276" w:lineRule="auto"/>
        <w:ind w:left="714" w:hanging="357"/>
        <w:contextualSpacing w:val="0"/>
        <w:jc w:val="both"/>
        <w:rPr>
          <w:rFonts w:ascii="Arial" w:hAnsi="Arial" w:cs="Arial"/>
          <w:sz w:val="24"/>
          <w:szCs w:val="24"/>
        </w:rPr>
      </w:pPr>
      <w:bookmarkStart w:id="14" w:name="_Hlk82514833"/>
      <w:bookmarkStart w:id="15" w:name="_Hlk69464251"/>
      <w:r w:rsidRPr="00A51CC9">
        <w:rPr>
          <w:rFonts w:ascii="Arial" w:hAnsi="Arial" w:cs="Arial"/>
          <w:sz w:val="24"/>
          <w:szCs w:val="24"/>
        </w:rPr>
        <w:t>Charakterystyka potencjału instytucjonalnego sektora ekonomii społecznej</w:t>
      </w:r>
      <w:r w:rsidR="0078455C">
        <w:rPr>
          <w:rFonts w:ascii="Arial" w:hAnsi="Arial" w:cs="Arial"/>
          <w:sz w:val="24"/>
          <w:szCs w:val="24"/>
        </w:rPr>
        <w:t xml:space="preserve"> z </w:t>
      </w:r>
      <w:r w:rsidRPr="00A51CC9">
        <w:rPr>
          <w:rFonts w:ascii="Arial" w:hAnsi="Arial" w:cs="Arial"/>
          <w:sz w:val="24"/>
          <w:szCs w:val="24"/>
        </w:rPr>
        <w:t>podziałem na kategorie – analiza stanu obecnego, określenie liczby PES zagrożonych likwidacją/upadłością.</w:t>
      </w:r>
    </w:p>
    <w:p w14:paraId="514E27F4" w14:textId="46455830" w:rsidR="00DF11B2" w:rsidRPr="008F204B" w:rsidRDefault="00DF11B2" w:rsidP="00807511">
      <w:pPr>
        <w:pStyle w:val="Akapitzlist"/>
        <w:numPr>
          <w:ilvl w:val="0"/>
          <w:numId w:val="64"/>
        </w:numPr>
        <w:spacing w:before="120" w:after="120" w:line="276" w:lineRule="auto"/>
        <w:ind w:left="714" w:hanging="357"/>
        <w:contextualSpacing w:val="0"/>
        <w:jc w:val="both"/>
        <w:rPr>
          <w:rFonts w:ascii="Arial" w:hAnsi="Arial" w:cs="Arial"/>
          <w:sz w:val="24"/>
          <w:szCs w:val="24"/>
        </w:rPr>
      </w:pPr>
      <w:r w:rsidRPr="008F204B">
        <w:rPr>
          <w:rFonts w:ascii="Arial" w:hAnsi="Arial" w:cs="Arial"/>
          <w:sz w:val="24"/>
          <w:szCs w:val="24"/>
        </w:rPr>
        <w:t>Ocena kondycji podmiotów ekonomii społecznej (z uwzględnieniem formy prawnej oraz</w:t>
      </w:r>
      <w:r w:rsidR="0078455C">
        <w:rPr>
          <w:rFonts w:ascii="Arial" w:hAnsi="Arial" w:cs="Arial"/>
          <w:sz w:val="24"/>
          <w:szCs w:val="24"/>
        </w:rPr>
        <w:t xml:space="preserve"> w </w:t>
      </w:r>
      <w:r w:rsidRPr="008F204B">
        <w:rPr>
          <w:rFonts w:ascii="Arial" w:hAnsi="Arial" w:cs="Arial"/>
          <w:sz w:val="24"/>
          <w:szCs w:val="24"/>
        </w:rPr>
        <w:t>ujęciu terytorialnym)</w:t>
      </w:r>
      <w:r w:rsidR="0078455C">
        <w:rPr>
          <w:rFonts w:ascii="Arial" w:hAnsi="Arial" w:cs="Arial"/>
          <w:sz w:val="24"/>
          <w:szCs w:val="24"/>
        </w:rPr>
        <w:t xml:space="preserve"> w </w:t>
      </w:r>
      <w:r w:rsidRPr="008F204B">
        <w:rPr>
          <w:rFonts w:ascii="Arial" w:hAnsi="Arial" w:cs="Arial"/>
          <w:sz w:val="24"/>
          <w:szCs w:val="24"/>
        </w:rPr>
        <w:t>zakresie prowadzonej działalności gospodarczej oraz sytuacji kadrowej.</w:t>
      </w:r>
    </w:p>
    <w:p w14:paraId="3E5F9EEC" w14:textId="06FF28B2" w:rsidR="00DF11B2" w:rsidRPr="008F204B" w:rsidRDefault="00DF11B2" w:rsidP="00807511">
      <w:pPr>
        <w:pStyle w:val="Akapitzlist"/>
        <w:numPr>
          <w:ilvl w:val="0"/>
          <w:numId w:val="64"/>
        </w:numPr>
        <w:spacing w:before="120" w:after="120" w:line="276" w:lineRule="auto"/>
        <w:ind w:left="714" w:hanging="357"/>
        <w:contextualSpacing w:val="0"/>
        <w:jc w:val="both"/>
        <w:rPr>
          <w:rFonts w:ascii="Arial" w:hAnsi="Arial" w:cs="Arial"/>
          <w:sz w:val="24"/>
          <w:szCs w:val="24"/>
        </w:rPr>
      </w:pPr>
      <w:r w:rsidRPr="008F204B">
        <w:rPr>
          <w:rFonts w:ascii="Arial" w:hAnsi="Arial" w:cs="Arial"/>
          <w:sz w:val="24"/>
          <w:szCs w:val="24"/>
        </w:rPr>
        <w:t>Zebranie informacji na temat problemów PES</w:t>
      </w:r>
      <w:r w:rsidR="0078455C">
        <w:rPr>
          <w:rFonts w:ascii="Arial" w:hAnsi="Arial" w:cs="Arial"/>
          <w:sz w:val="24"/>
          <w:szCs w:val="24"/>
        </w:rPr>
        <w:t xml:space="preserve"> w </w:t>
      </w:r>
      <w:r w:rsidRPr="008F204B">
        <w:rPr>
          <w:rFonts w:ascii="Arial" w:hAnsi="Arial" w:cs="Arial"/>
          <w:sz w:val="24"/>
          <w:szCs w:val="24"/>
        </w:rPr>
        <w:t>dobie pandemii (z podziałem na branże,</w:t>
      </w:r>
      <w:r w:rsidR="0078455C">
        <w:rPr>
          <w:rFonts w:ascii="Arial" w:hAnsi="Arial" w:cs="Arial"/>
          <w:sz w:val="24"/>
          <w:szCs w:val="24"/>
        </w:rPr>
        <w:t xml:space="preserve"> w </w:t>
      </w:r>
      <w:r w:rsidRPr="008F204B">
        <w:rPr>
          <w:rFonts w:ascii="Arial" w:hAnsi="Arial" w:cs="Arial"/>
          <w:sz w:val="24"/>
          <w:szCs w:val="24"/>
        </w:rPr>
        <w:t>jakich prowadzona jest działalność). Zebranie informacji nt. negatywnych skutków, jakich doświadczają PES</w:t>
      </w:r>
      <w:r w:rsidR="0078455C">
        <w:rPr>
          <w:rFonts w:ascii="Arial" w:hAnsi="Arial" w:cs="Arial"/>
          <w:sz w:val="24"/>
          <w:szCs w:val="24"/>
        </w:rPr>
        <w:t xml:space="preserve"> z </w:t>
      </w:r>
      <w:r w:rsidRPr="008F204B">
        <w:rPr>
          <w:rFonts w:ascii="Arial" w:hAnsi="Arial" w:cs="Arial"/>
          <w:sz w:val="24"/>
          <w:szCs w:val="24"/>
        </w:rPr>
        <w:t>terenu województwa podlaskiego</w:t>
      </w:r>
      <w:r w:rsidR="0078455C">
        <w:rPr>
          <w:rFonts w:ascii="Arial" w:hAnsi="Arial" w:cs="Arial"/>
          <w:sz w:val="24"/>
          <w:szCs w:val="24"/>
        </w:rPr>
        <w:t xml:space="preserve"> w </w:t>
      </w:r>
      <w:r w:rsidRPr="008F204B">
        <w:rPr>
          <w:rFonts w:ascii="Arial" w:hAnsi="Arial" w:cs="Arial"/>
          <w:sz w:val="24"/>
          <w:szCs w:val="24"/>
        </w:rPr>
        <w:t>wyniku trwającej pandemii.</w:t>
      </w:r>
    </w:p>
    <w:p w14:paraId="7560910F" w14:textId="13360E60" w:rsidR="00DF11B2" w:rsidRPr="008F204B" w:rsidRDefault="00DF11B2" w:rsidP="00807511">
      <w:pPr>
        <w:pStyle w:val="Akapitzlist"/>
        <w:numPr>
          <w:ilvl w:val="0"/>
          <w:numId w:val="64"/>
        </w:numPr>
        <w:spacing w:before="120" w:after="120" w:line="276" w:lineRule="auto"/>
        <w:ind w:left="714" w:hanging="357"/>
        <w:contextualSpacing w:val="0"/>
        <w:jc w:val="both"/>
        <w:rPr>
          <w:rFonts w:ascii="Arial" w:hAnsi="Arial" w:cs="Arial"/>
          <w:sz w:val="24"/>
          <w:szCs w:val="24"/>
        </w:rPr>
      </w:pPr>
      <w:bookmarkStart w:id="16" w:name="_Hlk78250403"/>
      <w:r w:rsidRPr="008F204B">
        <w:rPr>
          <w:rFonts w:ascii="Arial" w:hAnsi="Arial" w:cs="Arial"/>
          <w:sz w:val="24"/>
          <w:szCs w:val="24"/>
        </w:rPr>
        <w:t>Zebranie informacji na temat potrzeb PES</w:t>
      </w:r>
      <w:r w:rsidR="0078455C">
        <w:rPr>
          <w:rFonts w:ascii="Arial" w:hAnsi="Arial" w:cs="Arial"/>
          <w:sz w:val="24"/>
          <w:szCs w:val="24"/>
        </w:rPr>
        <w:t xml:space="preserve"> w </w:t>
      </w:r>
      <w:r w:rsidRPr="008F204B">
        <w:rPr>
          <w:rFonts w:ascii="Arial" w:hAnsi="Arial" w:cs="Arial"/>
          <w:sz w:val="24"/>
          <w:szCs w:val="24"/>
        </w:rPr>
        <w:t>dobie pandemii</w:t>
      </w:r>
      <w:r w:rsidR="0078455C">
        <w:rPr>
          <w:rFonts w:ascii="Arial" w:hAnsi="Arial" w:cs="Arial"/>
          <w:sz w:val="24"/>
          <w:szCs w:val="24"/>
        </w:rPr>
        <w:t xml:space="preserve"> w </w:t>
      </w:r>
      <w:r w:rsidRPr="008F204B">
        <w:rPr>
          <w:rFonts w:ascii="Arial" w:hAnsi="Arial" w:cs="Arial"/>
          <w:sz w:val="24"/>
          <w:szCs w:val="24"/>
        </w:rPr>
        <w:t>zakresie wsparcia merytorycznego</w:t>
      </w:r>
      <w:r w:rsidR="0078455C">
        <w:rPr>
          <w:rFonts w:ascii="Arial" w:hAnsi="Arial" w:cs="Arial"/>
          <w:sz w:val="24"/>
          <w:szCs w:val="24"/>
        </w:rPr>
        <w:t xml:space="preserve"> i </w:t>
      </w:r>
      <w:r w:rsidRPr="008F204B">
        <w:rPr>
          <w:rFonts w:ascii="Arial" w:hAnsi="Arial" w:cs="Arial"/>
          <w:sz w:val="24"/>
          <w:szCs w:val="24"/>
        </w:rPr>
        <w:t>finansowego podlaskich PES. Określenie jakich narzędzi wsparcia potrzebują PES.</w:t>
      </w:r>
    </w:p>
    <w:p w14:paraId="14A9D7AD" w14:textId="1630B496" w:rsidR="00DF11B2" w:rsidRPr="008F204B" w:rsidRDefault="00DF11B2" w:rsidP="00807511">
      <w:pPr>
        <w:pStyle w:val="Akapitzlist"/>
        <w:numPr>
          <w:ilvl w:val="0"/>
          <w:numId w:val="64"/>
        </w:numPr>
        <w:spacing w:before="120" w:after="120" w:line="276" w:lineRule="auto"/>
        <w:ind w:left="714" w:hanging="357"/>
        <w:contextualSpacing w:val="0"/>
        <w:jc w:val="both"/>
        <w:rPr>
          <w:rFonts w:ascii="Arial" w:hAnsi="Arial" w:cs="Arial"/>
          <w:sz w:val="24"/>
          <w:szCs w:val="24"/>
        </w:rPr>
      </w:pPr>
      <w:r w:rsidRPr="008F204B">
        <w:rPr>
          <w:rFonts w:ascii="Arial" w:hAnsi="Arial" w:cs="Arial"/>
          <w:sz w:val="24"/>
          <w:szCs w:val="24"/>
        </w:rPr>
        <w:t>Zdiagnozowanie możliwości realizacji zleceń przez PES,</w:t>
      </w:r>
      <w:r w:rsidR="0078455C">
        <w:rPr>
          <w:rFonts w:ascii="Arial" w:hAnsi="Arial" w:cs="Arial"/>
          <w:sz w:val="24"/>
          <w:szCs w:val="24"/>
        </w:rPr>
        <w:t xml:space="preserve"> w </w:t>
      </w:r>
      <w:r w:rsidRPr="008F204B">
        <w:rPr>
          <w:rFonts w:ascii="Arial" w:hAnsi="Arial" w:cs="Arial"/>
          <w:sz w:val="24"/>
          <w:szCs w:val="24"/>
        </w:rPr>
        <w:t>kontekście</w:t>
      </w:r>
      <w:r w:rsidR="00DC60C6" w:rsidRPr="008F204B">
        <w:rPr>
          <w:rFonts w:ascii="Arial" w:hAnsi="Arial" w:cs="Arial"/>
          <w:sz w:val="24"/>
          <w:szCs w:val="24"/>
        </w:rPr>
        <w:t xml:space="preserve"> </w:t>
      </w:r>
      <w:r w:rsidRPr="008F204B">
        <w:rPr>
          <w:rFonts w:ascii="Arial" w:hAnsi="Arial" w:cs="Arial"/>
          <w:sz w:val="24"/>
          <w:szCs w:val="24"/>
        </w:rPr>
        <w:t>przeciwdziałania skutkom wywołanym</w:t>
      </w:r>
      <w:r w:rsidR="00DC60C6" w:rsidRPr="008F204B">
        <w:rPr>
          <w:rFonts w:ascii="Arial" w:hAnsi="Arial" w:cs="Arial"/>
          <w:sz w:val="24"/>
          <w:szCs w:val="24"/>
        </w:rPr>
        <w:t xml:space="preserve"> </w:t>
      </w:r>
      <w:r w:rsidRPr="008F204B">
        <w:rPr>
          <w:rFonts w:ascii="Arial" w:hAnsi="Arial" w:cs="Arial"/>
          <w:sz w:val="24"/>
          <w:szCs w:val="24"/>
        </w:rPr>
        <w:t>przez epidemię.</w:t>
      </w:r>
    </w:p>
    <w:p w14:paraId="52C3B8A0" w14:textId="77777777" w:rsidR="00DF11B2" w:rsidRPr="008F204B" w:rsidRDefault="00DF11B2" w:rsidP="00807511">
      <w:pPr>
        <w:pStyle w:val="Akapitzlist"/>
        <w:numPr>
          <w:ilvl w:val="0"/>
          <w:numId w:val="64"/>
        </w:numPr>
        <w:spacing w:before="120" w:after="120" w:line="276" w:lineRule="auto"/>
        <w:ind w:left="714" w:hanging="357"/>
        <w:contextualSpacing w:val="0"/>
        <w:jc w:val="both"/>
        <w:rPr>
          <w:rFonts w:ascii="Arial" w:hAnsi="Arial" w:cs="Arial"/>
          <w:sz w:val="24"/>
          <w:szCs w:val="24"/>
        </w:rPr>
      </w:pPr>
      <w:r w:rsidRPr="008F204B">
        <w:rPr>
          <w:rFonts w:ascii="Arial" w:hAnsi="Arial" w:cs="Arial"/>
          <w:sz w:val="24"/>
          <w:szCs w:val="24"/>
        </w:rPr>
        <w:t>Ocena zdolności adaptacyjnej do nowej sytuacji.</w:t>
      </w:r>
    </w:p>
    <w:p w14:paraId="398EB57B" w14:textId="5E1619C3" w:rsidR="00DF11B2" w:rsidRDefault="00DF11B2" w:rsidP="00807511">
      <w:pPr>
        <w:pStyle w:val="Akapitzlist"/>
        <w:numPr>
          <w:ilvl w:val="0"/>
          <w:numId w:val="64"/>
        </w:numPr>
        <w:spacing w:before="120" w:after="120" w:line="276" w:lineRule="auto"/>
        <w:ind w:left="714" w:hanging="357"/>
        <w:contextualSpacing w:val="0"/>
        <w:jc w:val="both"/>
        <w:rPr>
          <w:rFonts w:ascii="Arial" w:hAnsi="Arial" w:cs="Arial"/>
          <w:sz w:val="24"/>
          <w:szCs w:val="24"/>
        </w:rPr>
      </w:pPr>
      <w:r w:rsidRPr="008F204B">
        <w:rPr>
          <w:rFonts w:ascii="Arial" w:hAnsi="Arial" w:cs="Arial"/>
          <w:sz w:val="24"/>
          <w:szCs w:val="24"/>
        </w:rPr>
        <w:t>Opis możliwości wsparcia PES,</w:t>
      </w:r>
      <w:r w:rsidR="0078455C">
        <w:rPr>
          <w:rFonts w:ascii="Arial" w:hAnsi="Arial" w:cs="Arial"/>
          <w:sz w:val="24"/>
          <w:szCs w:val="24"/>
        </w:rPr>
        <w:t xml:space="preserve"> w </w:t>
      </w:r>
      <w:r w:rsidRPr="008F204B">
        <w:rPr>
          <w:rFonts w:ascii="Arial" w:hAnsi="Arial" w:cs="Arial"/>
          <w:sz w:val="24"/>
          <w:szCs w:val="24"/>
        </w:rPr>
        <w:t xml:space="preserve">tym tych, które zakończyły/zawiesiły </w:t>
      </w:r>
      <w:r w:rsidR="00125AF5">
        <w:rPr>
          <w:rFonts w:ascii="Arial" w:hAnsi="Arial" w:cs="Arial"/>
          <w:sz w:val="24"/>
          <w:szCs w:val="24"/>
        </w:rPr>
        <w:t>d</w:t>
      </w:r>
      <w:r w:rsidRPr="008F204B">
        <w:rPr>
          <w:rFonts w:ascii="Arial" w:hAnsi="Arial" w:cs="Arial"/>
          <w:sz w:val="24"/>
          <w:szCs w:val="24"/>
        </w:rPr>
        <w:t>ziałalność. Zebranie informacji nt. tego,</w:t>
      </w:r>
      <w:r w:rsidR="0078455C">
        <w:rPr>
          <w:rFonts w:ascii="Arial" w:hAnsi="Arial" w:cs="Arial"/>
          <w:sz w:val="24"/>
          <w:szCs w:val="24"/>
        </w:rPr>
        <w:t xml:space="preserve"> z </w:t>
      </w:r>
      <w:r w:rsidRPr="008F204B">
        <w:rPr>
          <w:rFonts w:ascii="Arial" w:hAnsi="Arial" w:cs="Arial"/>
          <w:sz w:val="24"/>
          <w:szCs w:val="24"/>
        </w:rPr>
        <w:t>jakiego wsparcia korzystają podmioty.</w:t>
      </w:r>
    </w:p>
    <w:p w14:paraId="32D503FB" w14:textId="11F22CF8" w:rsidR="00DF11B2" w:rsidRDefault="00DF11B2" w:rsidP="00807511">
      <w:pPr>
        <w:pStyle w:val="Akapitzlist"/>
        <w:numPr>
          <w:ilvl w:val="0"/>
          <w:numId w:val="64"/>
        </w:numPr>
        <w:spacing w:before="120" w:after="120" w:line="276" w:lineRule="auto"/>
        <w:ind w:left="714" w:hanging="357"/>
        <w:contextualSpacing w:val="0"/>
        <w:jc w:val="both"/>
        <w:rPr>
          <w:rFonts w:ascii="Arial" w:hAnsi="Arial" w:cs="Arial"/>
          <w:sz w:val="24"/>
          <w:szCs w:val="24"/>
        </w:rPr>
      </w:pPr>
      <w:r w:rsidRPr="008F204B">
        <w:rPr>
          <w:rFonts w:ascii="Arial" w:hAnsi="Arial" w:cs="Arial"/>
          <w:sz w:val="24"/>
          <w:szCs w:val="24"/>
        </w:rPr>
        <w:lastRenderedPageBreak/>
        <w:t>Rola czterech subregionalnych ośrodków wsparcia ekonomii społecznej (OWES)</w:t>
      </w:r>
      <w:r w:rsidR="0078455C">
        <w:rPr>
          <w:rFonts w:ascii="Arial" w:hAnsi="Arial" w:cs="Arial"/>
          <w:sz w:val="24"/>
          <w:szCs w:val="24"/>
        </w:rPr>
        <w:t xml:space="preserve"> w </w:t>
      </w:r>
      <w:r w:rsidRPr="008F204B">
        <w:rPr>
          <w:rFonts w:ascii="Arial" w:hAnsi="Arial" w:cs="Arial"/>
          <w:sz w:val="24"/>
          <w:szCs w:val="24"/>
        </w:rPr>
        <w:t>likwidacji skutków spowodowanych epidemią.</w:t>
      </w:r>
    </w:p>
    <w:p w14:paraId="44F3753D" w14:textId="54844783" w:rsidR="00032D67" w:rsidRPr="00A51CC9" w:rsidRDefault="00032D67" w:rsidP="00807511">
      <w:pPr>
        <w:pStyle w:val="Nagwek1"/>
        <w:numPr>
          <w:ilvl w:val="1"/>
          <w:numId w:val="65"/>
        </w:numPr>
        <w:spacing w:before="240" w:after="240" w:line="276" w:lineRule="auto"/>
        <w:jc w:val="both"/>
        <w:rPr>
          <w:rFonts w:ascii="Arial" w:hAnsi="Arial" w:cs="Arial"/>
        </w:rPr>
      </w:pPr>
      <w:bookmarkStart w:id="17" w:name="_Toc83808349"/>
      <w:bookmarkEnd w:id="14"/>
      <w:r w:rsidRPr="00032D67">
        <w:rPr>
          <w:rFonts w:ascii="Arial" w:hAnsi="Arial" w:cs="Arial"/>
        </w:rPr>
        <w:t>Zakres badania</w:t>
      </w:r>
      <w:bookmarkEnd w:id="17"/>
    </w:p>
    <w:p w14:paraId="25EC83F2" w14:textId="71AD81EA" w:rsidR="00A51CC9" w:rsidRDefault="00032D67" w:rsidP="00125AF5">
      <w:pPr>
        <w:spacing w:before="120" w:after="0" w:line="276" w:lineRule="auto"/>
        <w:jc w:val="both"/>
        <w:rPr>
          <w:rFonts w:ascii="Arial" w:hAnsi="Arial" w:cs="Arial"/>
          <w:sz w:val="24"/>
          <w:szCs w:val="24"/>
        </w:rPr>
      </w:pPr>
      <w:r w:rsidRPr="00032D67">
        <w:rPr>
          <w:rFonts w:ascii="Arial" w:hAnsi="Arial" w:cs="Arial"/>
          <w:sz w:val="24"/>
          <w:szCs w:val="24"/>
        </w:rPr>
        <w:t>Badanie zosta</w:t>
      </w:r>
      <w:r w:rsidR="00F54D42">
        <w:rPr>
          <w:rFonts w:ascii="Arial" w:hAnsi="Arial" w:cs="Arial"/>
          <w:sz w:val="24"/>
          <w:szCs w:val="24"/>
        </w:rPr>
        <w:t>ło</w:t>
      </w:r>
      <w:r w:rsidRPr="00032D67">
        <w:rPr>
          <w:rFonts w:ascii="Arial" w:hAnsi="Arial" w:cs="Arial"/>
          <w:sz w:val="24"/>
          <w:szCs w:val="24"/>
        </w:rPr>
        <w:t xml:space="preserve"> przeprowadzone wśród przedstawicieli sektora ekonomii społecznej</w:t>
      </w:r>
      <w:r w:rsidR="0078455C">
        <w:rPr>
          <w:rFonts w:ascii="Arial" w:hAnsi="Arial" w:cs="Arial"/>
          <w:sz w:val="24"/>
          <w:szCs w:val="24"/>
        </w:rPr>
        <w:t xml:space="preserve"> z </w:t>
      </w:r>
      <w:r w:rsidRPr="00032D67">
        <w:rPr>
          <w:rFonts w:ascii="Arial" w:hAnsi="Arial" w:cs="Arial"/>
          <w:sz w:val="24"/>
          <w:szCs w:val="24"/>
        </w:rPr>
        <w:t xml:space="preserve">terenu województwa podlaskiego. </w:t>
      </w:r>
      <w:r w:rsidR="00705DAB">
        <w:rPr>
          <w:rFonts w:ascii="Arial" w:hAnsi="Arial" w:cs="Arial"/>
          <w:sz w:val="24"/>
          <w:szCs w:val="24"/>
        </w:rPr>
        <w:t xml:space="preserve">Uwzględniono kluczowe rodzaje podmiotów </w:t>
      </w:r>
      <w:r w:rsidR="00705DAB" w:rsidRPr="00032D67">
        <w:rPr>
          <w:rFonts w:ascii="Arial" w:hAnsi="Arial" w:cs="Arial"/>
          <w:sz w:val="24"/>
          <w:szCs w:val="24"/>
        </w:rPr>
        <w:t>wskazane</w:t>
      </w:r>
      <w:r w:rsidR="0078455C">
        <w:rPr>
          <w:rFonts w:ascii="Arial" w:hAnsi="Arial" w:cs="Arial"/>
          <w:sz w:val="24"/>
          <w:szCs w:val="24"/>
        </w:rPr>
        <w:t xml:space="preserve"> w </w:t>
      </w:r>
      <w:r w:rsidRPr="00032D67">
        <w:rPr>
          <w:rFonts w:ascii="Arial" w:hAnsi="Arial" w:cs="Arial"/>
          <w:sz w:val="24"/>
          <w:szCs w:val="24"/>
        </w:rPr>
        <w:t>„</w:t>
      </w:r>
      <w:bookmarkStart w:id="18" w:name="_Hlk83105562"/>
      <w:r w:rsidRPr="00032D67">
        <w:rPr>
          <w:rFonts w:ascii="Arial" w:hAnsi="Arial" w:cs="Arial"/>
          <w:sz w:val="24"/>
          <w:szCs w:val="24"/>
        </w:rPr>
        <w:t>Wieloletnim Programie Rozwoju Ekonomii Społecznej</w:t>
      </w:r>
      <w:r w:rsidR="0078455C">
        <w:rPr>
          <w:rFonts w:ascii="Arial" w:hAnsi="Arial" w:cs="Arial"/>
          <w:sz w:val="24"/>
          <w:szCs w:val="24"/>
        </w:rPr>
        <w:t xml:space="preserve"> w </w:t>
      </w:r>
      <w:r w:rsidRPr="00032D67">
        <w:rPr>
          <w:rFonts w:ascii="Arial" w:hAnsi="Arial" w:cs="Arial"/>
          <w:sz w:val="24"/>
          <w:szCs w:val="24"/>
        </w:rPr>
        <w:t>województwie podlaskim do roku 2027. Ekonomia Solidarności Społecznej</w:t>
      </w:r>
      <w:bookmarkEnd w:id="18"/>
      <w:r w:rsidRPr="00032D67">
        <w:rPr>
          <w:rFonts w:ascii="Arial" w:hAnsi="Arial" w:cs="Arial"/>
          <w:sz w:val="24"/>
          <w:szCs w:val="24"/>
        </w:rPr>
        <w:t>”</w:t>
      </w:r>
      <w:r w:rsidRPr="00032D67">
        <w:rPr>
          <w:rFonts w:ascii="Arial" w:hAnsi="Arial" w:cs="Arial"/>
          <w:sz w:val="24"/>
          <w:szCs w:val="24"/>
          <w:vertAlign w:val="superscript"/>
        </w:rPr>
        <w:footnoteReference w:id="1"/>
      </w:r>
      <w:r w:rsidRPr="00032D67">
        <w:rPr>
          <w:rFonts w:ascii="Arial" w:hAnsi="Arial" w:cs="Arial"/>
          <w:sz w:val="24"/>
          <w:szCs w:val="24"/>
        </w:rPr>
        <w:t>,</w:t>
      </w:r>
      <w:r w:rsidR="0078455C">
        <w:rPr>
          <w:rFonts w:ascii="Arial" w:hAnsi="Arial" w:cs="Arial"/>
          <w:sz w:val="24"/>
          <w:szCs w:val="24"/>
        </w:rPr>
        <w:t xml:space="preserve"> w </w:t>
      </w:r>
      <w:r w:rsidR="00705DAB">
        <w:rPr>
          <w:rFonts w:ascii="Arial" w:hAnsi="Arial" w:cs="Arial"/>
          <w:sz w:val="24"/>
          <w:szCs w:val="24"/>
        </w:rPr>
        <w:t>tym</w:t>
      </w:r>
      <w:r w:rsidRPr="00032D67">
        <w:rPr>
          <w:rFonts w:ascii="Arial" w:hAnsi="Arial" w:cs="Arial"/>
          <w:sz w:val="24"/>
          <w:szCs w:val="24"/>
        </w:rPr>
        <w:t>:</w:t>
      </w:r>
    </w:p>
    <w:p w14:paraId="5EED2FB3" w14:textId="68C2CCF4" w:rsidR="00032D67" w:rsidRPr="00A51CC9" w:rsidRDefault="00032D67" w:rsidP="00807511">
      <w:pPr>
        <w:pStyle w:val="Akapitzlist"/>
        <w:numPr>
          <w:ilvl w:val="0"/>
          <w:numId w:val="3"/>
        </w:numPr>
        <w:spacing w:before="120" w:after="120" w:line="276" w:lineRule="auto"/>
        <w:ind w:left="714" w:hanging="357"/>
        <w:contextualSpacing w:val="0"/>
        <w:jc w:val="both"/>
        <w:rPr>
          <w:rFonts w:ascii="Arial" w:hAnsi="Arial" w:cs="Arial"/>
          <w:sz w:val="24"/>
          <w:szCs w:val="24"/>
        </w:rPr>
      </w:pPr>
      <w:r w:rsidRPr="00705DAB">
        <w:rPr>
          <w:rFonts w:ascii="Arial" w:hAnsi="Arial" w:cs="Arial"/>
          <w:b/>
          <w:bCs/>
          <w:sz w:val="24"/>
          <w:szCs w:val="24"/>
        </w:rPr>
        <w:t>przedsiębiorstwa społeczne</w:t>
      </w:r>
      <w:r w:rsidRPr="00A51CC9">
        <w:rPr>
          <w:rFonts w:ascii="Arial" w:hAnsi="Arial" w:cs="Arial"/>
          <w:sz w:val="24"/>
          <w:szCs w:val="24"/>
        </w:rPr>
        <w:t xml:space="preserve"> (PS): fundacje</w:t>
      </w:r>
      <w:r w:rsidR="0078455C">
        <w:rPr>
          <w:rFonts w:ascii="Arial" w:hAnsi="Arial" w:cs="Arial"/>
          <w:sz w:val="24"/>
          <w:szCs w:val="24"/>
        </w:rPr>
        <w:t xml:space="preserve"> i </w:t>
      </w:r>
      <w:r w:rsidRPr="00A51CC9">
        <w:rPr>
          <w:rFonts w:ascii="Arial" w:hAnsi="Arial" w:cs="Arial"/>
          <w:sz w:val="24"/>
          <w:szCs w:val="24"/>
        </w:rPr>
        <w:t>stowarzyszenia prowadzące działalność gospodarczą lub odpłatną statutową, spółdzielnie socjalne, spółki non-profit</w:t>
      </w:r>
      <w:r w:rsidR="00705DAB">
        <w:rPr>
          <w:rFonts w:ascii="Arial" w:hAnsi="Arial" w:cs="Arial"/>
          <w:sz w:val="24"/>
          <w:szCs w:val="24"/>
        </w:rPr>
        <w:t>,</w:t>
      </w:r>
      <w:r w:rsidRPr="00A51CC9">
        <w:rPr>
          <w:rFonts w:ascii="Arial" w:hAnsi="Arial" w:cs="Arial"/>
          <w:sz w:val="24"/>
          <w:szCs w:val="24"/>
        </w:rPr>
        <w:t xml:space="preserve"> sp</w:t>
      </w:r>
      <w:r w:rsidR="00705DAB">
        <w:rPr>
          <w:rFonts w:ascii="Arial" w:hAnsi="Arial" w:cs="Arial"/>
          <w:sz w:val="24"/>
          <w:szCs w:val="24"/>
        </w:rPr>
        <w:t>ółki</w:t>
      </w:r>
      <w:r w:rsidR="0078455C">
        <w:rPr>
          <w:rFonts w:ascii="Arial" w:hAnsi="Arial" w:cs="Arial"/>
          <w:sz w:val="24"/>
          <w:szCs w:val="24"/>
        </w:rPr>
        <w:t xml:space="preserve"> z </w:t>
      </w:r>
      <w:r w:rsidR="00705DAB">
        <w:rPr>
          <w:rFonts w:ascii="Arial" w:hAnsi="Arial" w:cs="Arial"/>
          <w:sz w:val="24"/>
          <w:szCs w:val="24"/>
        </w:rPr>
        <w:t>ograniczoną odpowiedzialnością (</w:t>
      </w:r>
      <w:r w:rsidRPr="00A51CC9">
        <w:rPr>
          <w:rFonts w:ascii="Arial" w:hAnsi="Arial" w:cs="Arial"/>
          <w:sz w:val="24"/>
          <w:szCs w:val="24"/>
        </w:rPr>
        <w:t>z o.o.</w:t>
      </w:r>
      <w:r w:rsidR="00705DAB">
        <w:rPr>
          <w:rFonts w:ascii="Arial" w:hAnsi="Arial" w:cs="Arial"/>
          <w:sz w:val="24"/>
          <w:szCs w:val="24"/>
        </w:rPr>
        <w:t>)</w:t>
      </w:r>
      <w:r w:rsidRPr="00A51CC9">
        <w:rPr>
          <w:rFonts w:ascii="Arial" w:hAnsi="Arial" w:cs="Arial"/>
          <w:sz w:val="24"/>
          <w:szCs w:val="24"/>
        </w:rPr>
        <w:t xml:space="preserve"> – zgodnie</w:t>
      </w:r>
      <w:r w:rsidR="0078455C">
        <w:rPr>
          <w:rFonts w:ascii="Arial" w:hAnsi="Arial" w:cs="Arial"/>
          <w:sz w:val="24"/>
          <w:szCs w:val="24"/>
        </w:rPr>
        <w:t xml:space="preserve"> z </w:t>
      </w:r>
      <w:r w:rsidRPr="00A51CC9">
        <w:rPr>
          <w:rFonts w:ascii="Arial" w:hAnsi="Arial" w:cs="Arial"/>
          <w:sz w:val="24"/>
          <w:szCs w:val="24"/>
        </w:rPr>
        <w:t xml:space="preserve">listą </w:t>
      </w:r>
      <w:r w:rsidR="00E25231">
        <w:rPr>
          <w:rFonts w:ascii="Arial" w:hAnsi="Arial" w:cs="Arial"/>
          <w:sz w:val="24"/>
          <w:szCs w:val="24"/>
        </w:rPr>
        <w:t>przekazaną przez Zamawiającego obejmującą podmioty znajdujące się</w:t>
      </w:r>
      <w:r w:rsidR="0078455C">
        <w:rPr>
          <w:rFonts w:ascii="Arial" w:hAnsi="Arial" w:cs="Arial"/>
          <w:sz w:val="24"/>
          <w:szCs w:val="24"/>
        </w:rPr>
        <w:t xml:space="preserve"> w </w:t>
      </w:r>
      <w:r w:rsidR="00E25231">
        <w:rPr>
          <w:rFonts w:ascii="Arial" w:hAnsi="Arial" w:cs="Arial"/>
          <w:sz w:val="24"/>
          <w:szCs w:val="24"/>
        </w:rPr>
        <w:t>Wykazie Przedsiębiorstw Społecznych</w:t>
      </w:r>
      <w:r w:rsidR="0078455C">
        <w:rPr>
          <w:rFonts w:ascii="Arial" w:hAnsi="Arial" w:cs="Arial"/>
          <w:sz w:val="24"/>
          <w:szCs w:val="24"/>
        </w:rPr>
        <w:t xml:space="preserve"> w </w:t>
      </w:r>
      <w:r w:rsidR="00E25231">
        <w:rPr>
          <w:rFonts w:ascii="Arial" w:hAnsi="Arial" w:cs="Arial"/>
          <w:sz w:val="24"/>
          <w:szCs w:val="24"/>
        </w:rPr>
        <w:t>województwie podlaskim</w:t>
      </w:r>
      <w:r w:rsidRPr="00705DAB">
        <w:rPr>
          <w:rFonts w:ascii="Arial" w:hAnsi="Arial" w:cs="Arial"/>
          <w:sz w:val="24"/>
          <w:szCs w:val="24"/>
          <w:vertAlign w:val="superscript"/>
        </w:rPr>
        <w:footnoteReference w:id="2"/>
      </w:r>
      <w:r w:rsidR="00AC4309" w:rsidRPr="00A51CC9">
        <w:rPr>
          <w:rFonts w:ascii="Arial" w:hAnsi="Arial" w:cs="Arial"/>
          <w:sz w:val="24"/>
          <w:szCs w:val="24"/>
        </w:rPr>
        <w:t>;</w:t>
      </w:r>
      <w:r w:rsidRPr="00A51CC9">
        <w:rPr>
          <w:rFonts w:ascii="Arial" w:hAnsi="Arial" w:cs="Arial"/>
          <w:sz w:val="24"/>
          <w:szCs w:val="24"/>
        </w:rPr>
        <w:t xml:space="preserve"> </w:t>
      </w:r>
    </w:p>
    <w:p w14:paraId="4C4BD0BA" w14:textId="77777777" w:rsidR="00032D67" w:rsidRPr="00032D67" w:rsidRDefault="00032D67" w:rsidP="00807511">
      <w:pPr>
        <w:pStyle w:val="Akapitzlist"/>
        <w:numPr>
          <w:ilvl w:val="0"/>
          <w:numId w:val="3"/>
        </w:numPr>
        <w:spacing w:before="120" w:after="120" w:line="276" w:lineRule="auto"/>
        <w:ind w:left="714" w:hanging="357"/>
        <w:contextualSpacing w:val="0"/>
        <w:jc w:val="both"/>
        <w:rPr>
          <w:rFonts w:ascii="Arial" w:hAnsi="Arial" w:cs="Arial"/>
          <w:sz w:val="24"/>
          <w:szCs w:val="24"/>
        </w:rPr>
      </w:pPr>
      <w:r w:rsidRPr="00C8572A">
        <w:rPr>
          <w:rFonts w:ascii="Arial" w:hAnsi="Arial" w:cs="Arial"/>
          <w:b/>
          <w:bCs/>
          <w:sz w:val="24"/>
          <w:szCs w:val="24"/>
        </w:rPr>
        <w:t>podmioty reintegracyjne</w:t>
      </w:r>
      <w:r w:rsidRPr="00032D67">
        <w:rPr>
          <w:rFonts w:ascii="Arial" w:hAnsi="Arial" w:cs="Arial"/>
          <w:sz w:val="24"/>
          <w:szCs w:val="24"/>
        </w:rPr>
        <w:t>: Centra Integracji Społecznej (CIS), Kluby Integracji Społecznej (KIS), Warsztaty Terapii Zajęciowej (WTZ), Zakłady Aktywności Zawodowej (ZAZ).</w:t>
      </w:r>
    </w:p>
    <w:p w14:paraId="26987B4D" w14:textId="3F51423C" w:rsidR="00547421" w:rsidRDefault="00032D67" w:rsidP="00125AF5">
      <w:pPr>
        <w:spacing w:before="120" w:after="0" w:line="276" w:lineRule="auto"/>
        <w:jc w:val="both"/>
        <w:rPr>
          <w:rFonts w:ascii="Arial" w:hAnsi="Arial" w:cs="Arial"/>
          <w:sz w:val="24"/>
          <w:szCs w:val="24"/>
        </w:rPr>
      </w:pPr>
      <w:r w:rsidRPr="00032D67">
        <w:rPr>
          <w:rFonts w:ascii="Arial" w:hAnsi="Arial" w:cs="Arial"/>
          <w:sz w:val="24"/>
          <w:szCs w:val="24"/>
        </w:rPr>
        <w:t>Badanie ob</w:t>
      </w:r>
      <w:r w:rsidR="00AC4309">
        <w:rPr>
          <w:rFonts w:ascii="Arial" w:hAnsi="Arial" w:cs="Arial"/>
          <w:sz w:val="24"/>
          <w:szCs w:val="24"/>
        </w:rPr>
        <w:t xml:space="preserve">jęło </w:t>
      </w:r>
      <w:r w:rsidRPr="00032D67">
        <w:rPr>
          <w:rFonts w:ascii="Arial" w:hAnsi="Arial" w:cs="Arial"/>
          <w:sz w:val="24"/>
          <w:szCs w:val="24"/>
        </w:rPr>
        <w:t xml:space="preserve">także </w:t>
      </w:r>
      <w:r w:rsidR="00AC4309">
        <w:rPr>
          <w:rFonts w:ascii="Arial" w:hAnsi="Arial" w:cs="Arial"/>
          <w:sz w:val="24"/>
          <w:szCs w:val="24"/>
        </w:rPr>
        <w:t xml:space="preserve">cztery </w:t>
      </w:r>
      <w:r w:rsidRPr="00032D67">
        <w:rPr>
          <w:rFonts w:ascii="Arial" w:hAnsi="Arial" w:cs="Arial"/>
          <w:sz w:val="24"/>
          <w:szCs w:val="24"/>
        </w:rPr>
        <w:t>Ośrodki Wsparcia Ekonomii Społecznej funkcjonujące</w:t>
      </w:r>
      <w:r w:rsidR="0078455C">
        <w:rPr>
          <w:rFonts w:ascii="Arial" w:hAnsi="Arial" w:cs="Arial"/>
          <w:sz w:val="24"/>
          <w:szCs w:val="24"/>
        </w:rPr>
        <w:t xml:space="preserve"> w </w:t>
      </w:r>
      <w:r w:rsidRPr="00032D67">
        <w:rPr>
          <w:rFonts w:ascii="Arial" w:hAnsi="Arial" w:cs="Arial"/>
          <w:sz w:val="24"/>
          <w:szCs w:val="24"/>
        </w:rPr>
        <w:t>województwie podlaskim.</w:t>
      </w:r>
      <w:r w:rsidR="0078455C">
        <w:rPr>
          <w:rFonts w:ascii="Arial" w:hAnsi="Arial" w:cs="Arial"/>
          <w:sz w:val="24"/>
          <w:szCs w:val="24"/>
        </w:rPr>
        <w:t xml:space="preserve"> W </w:t>
      </w:r>
      <w:r w:rsidR="00547421">
        <w:rPr>
          <w:rFonts w:ascii="Arial" w:hAnsi="Arial" w:cs="Arial"/>
          <w:sz w:val="24"/>
          <w:szCs w:val="24"/>
        </w:rPr>
        <w:t xml:space="preserve">momencie jego realizacji rolę Ośrodków </w:t>
      </w:r>
      <w:r w:rsidR="00D47BFF">
        <w:rPr>
          <w:rFonts w:ascii="Arial" w:hAnsi="Arial" w:cs="Arial"/>
          <w:sz w:val="24"/>
          <w:szCs w:val="24"/>
        </w:rPr>
        <w:t>pełniły</w:t>
      </w:r>
      <w:r w:rsidR="0078455C">
        <w:rPr>
          <w:rFonts w:ascii="Arial" w:hAnsi="Arial" w:cs="Arial"/>
          <w:sz w:val="24"/>
          <w:szCs w:val="24"/>
        </w:rPr>
        <w:t xml:space="preserve"> w </w:t>
      </w:r>
      <w:r w:rsidR="00D47BFF">
        <w:rPr>
          <w:rFonts w:ascii="Arial" w:hAnsi="Arial" w:cs="Arial"/>
          <w:sz w:val="24"/>
          <w:szCs w:val="24"/>
        </w:rPr>
        <w:t>ramach realizowanych przez siebie projektów wskazane poniżej podmioty</w:t>
      </w:r>
      <w:r w:rsidR="00547421">
        <w:rPr>
          <w:rFonts w:ascii="Arial" w:hAnsi="Arial" w:cs="Arial"/>
          <w:sz w:val="24"/>
          <w:szCs w:val="24"/>
        </w:rPr>
        <w:t>:</w:t>
      </w:r>
    </w:p>
    <w:p w14:paraId="473DC1C1" w14:textId="1826254E" w:rsidR="00547421" w:rsidRDefault="00547421" w:rsidP="00807511">
      <w:pPr>
        <w:pStyle w:val="Akapitzlist"/>
        <w:numPr>
          <w:ilvl w:val="0"/>
          <w:numId w:val="76"/>
        </w:numPr>
        <w:spacing w:before="120" w:after="120" w:line="276" w:lineRule="auto"/>
        <w:ind w:left="714" w:hanging="357"/>
        <w:contextualSpacing w:val="0"/>
        <w:jc w:val="both"/>
        <w:rPr>
          <w:rFonts w:ascii="Arial" w:hAnsi="Arial" w:cs="Arial"/>
          <w:sz w:val="24"/>
          <w:szCs w:val="24"/>
        </w:rPr>
      </w:pPr>
      <w:r w:rsidRPr="001236B6">
        <w:rPr>
          <w:rFonts w:ascii="Arial" w:hAnsi="Arial" w:cs="Arial"/>
          <w:sz w:val="24"/>
          <w:szCs w:val="24"/>
        </w:rPr>
        <w:t>w s</w:t>
      </w:r>
      <w:r w:rsidRPr="00813741">
        <w:rPr>
          <w:rFonts w:ascii="Arial" w:hAnsi="Arial" w:cs="Arial"/>
          <w:sz w:val="24"/>
          <w:szCs w:val="24"/>
        </w:rPr>
        <w:t>ubregion</w:t>
      </w:r>
      <w:r w:rsidRPr="001236B6">
        <w:rPr>
          <w:rFonts w:ascii="Arial" w:hAnsi="Arial" w:cs="Arial"/>
          <w:sz w:val="24"/>
          <w:szCs w:val="24"/>
        </w:rPr>
        <w:t>ie</w:t>
      </w:r>
      <w:r w:rsidRPr="00813741">
        <w:rPr>
          <w:rFonts w:ascii="Arial" w:hAnsi="Arial" w:cs="Arial"/>
          <w:sz w:val="24"/>
          <w:szCs w:val="24"/>
        </w:rPr>
        <w:t xml:space="preserve"> </w:t>
      </w:r>
      <w:r w:rsidRPr="001236B6">
        <w:rPr>
          <w:rFonts w:ascii="Arial" w:hAnsi="Arial" w:cs="Arial"/>
          <w:sz w:val="24"/>
          <w:szCs w:val="24"/>
        </w:rPr>
        <w:t>b</w:t>
      </w:r>
      <w:r w:rsidRPr="00813741">
        <w:rPr>
          <w:rFonts w:ascii="Arial" w:hAnsi="Arial" w:cs="Arial"/>
          <w:sz w:val="24"/>
          <w:szCs w:val="24"/>
        </w:rPr>
        <w:t>iałostocki</w:t>
      </w:r>
      <w:r w:rsidRPr="001236B6">
        <w:rPr>
          <w:rFonts w:ascii="Arial" w:hAnsi="Arial" w:cs="Arial"/>
          <w:sz w:val="24"/>
          <w:szCs w:val="24"/>
        </w:rPr>
        <w:t>m:</w:t>
      </w:r>
      <w:r w:rsidR="0078455C">
        <w:rPr>
          <w:rFonts w:ascii="Arial" w:hAnsi="Arial" w:cs="Arial"/>
          <w:sz w:val="24"/>
          <w:szCs w:val="24"/>
        </w:rPr>
        <w:t xml:space="preserve"> w </w:t>
      </w:r>
      <w:r w:rsidR="00D47BFF">
        <w:rPr>
          <w:rFonts w:ascii="Arial" w:hAnsi="Arial" w:cs="Arial"/>
          <w:sz w:val="24"/>
          <w:szCs w:val="24"/>
        </w:rPr>
        <w:t xml:space="preserve">ramach </w:t>
      </w:r>
      <w:r w:rsidR="001236B6" w:rsidRPr="001236B6">
        <w:rPr>
          <w:rFonts w:ascii="Arial" w:hAnsi="Arial" w:cs="Arial"/>
          <w:sz w:val="24"/>
          <w:szCs w:val="24"/>
        </w:rPr>
        <w:t>projekt</w:t>
      </w:r>
      <w:r w:rsidR="00D47BFF">
        <w:rPr>
          <w:rFonts w:ascii="Arial" w:hAnsi="Arial" w:cs="Arial"/>
          <w:sz w:val="24"/>
          <w:szCs w:val="24"/>
        </w:rPr>
        <w:t>u</w:t>
      </w:r>
      <w:r w:rsidR="001236B6" w:rsidRPr="001236B6">
        <w:rPr>
          <w:rFonts w:ascii="Arial" w:hAnsi="Arial" w:cs="Arial"/>
          <w:sz w:val="24"/>
          <w:szCs w:val="24"/>
        </w:rPr>
        <w:t xml:space="preserve"> pt. „Białostocki Ośrodek Wsparcia Ekonomii Społecznej” (</w:t>
      </w:r>
      <w:r w:rsidRPr="00813741">
        <w:rPr>
          <w:rFonts w:ascii="Arial" w:hAnsi="Arial" w:cs="Arial"/>
          <w:sz w:val="24"/>
          <w:szCs w:val="24"/>
        </w:rPr>
        <w:t>Umowa nr UDA-RPPD.07.03.00-20-0026/19-00</w:t>
      </w:r>
      <w:r w:rsidR="001236B6" w:rsidRPr="00813741">
        <w:rPr>
          <w:rFonts w:ascii="Arial" w:hAnsi="Arial" w:cs="Arial"/>
          <w:sz w:val="24"/>
          <w:szCs w:val="24"/>
        </w:rPr>
        <w:t>), termin realizacji: 01.02.2020 r. – 30.06.2023 r.</w:t>
      </w:r>
      <w:r w:rsidR="001236B6" w:rsidRPr="001236B6">
        <w:rPr>
          <w:rFonts w:ascii="Arial" w:hAnsi="Arial" w:cs="Arial"/>
          <w:sz w:val="24"/>
          <w:szCs w:val="24"/>
        </w:rPr>
        <w:t xml:space="preserve">, </w:t>
      </w:r>
      <w:r w:rsidRPr="00813741">
        <w:rPr>
          <w:rFonts w:ascii="Arial" w:hAnsi="Arial" w:cs="Arial"/>
          <w:sz w:val="24"/>
          <w:szCs w:val="24"/>
        </w:rPr>
        <w:t>Beneficjent</w:t>
      </w:r>
      <w:r w:rsidR="001236B6" w:rsidRPr="001236B6">
        <w:rPr>
          <w:rFonts w:ascii="Arial" w:hAnsi="Arial" w:cs="Arial"/>
          <w:sz w:val="24"/>
          <w:szCs w:val="24"/>
        </w:rPr>
        <w:t xml:space="preserve"> (Lider)</w:t>
      </w:r>
      <w:r w:rsidRPr="00813741">
        <w:rPr>
          <w:rFonts w:ascii="Arial" w:hAnsi="Arial" w:cs="Arial"/>
          <w:sz w:val="24"/>
          <w:szCs w:val="24"/>
        </w:rPr>
        <w:t>: Fundacja Biznes</w:t>
      </w:r>
      <w:r w:rsidR="0078455C">
        <w:rPr>
          <w:rFonts w:ascii="Arial" w:hAnsi="Arial" w:cs="Arial"/>
          <w:sz w:val="24"/>
          <w:szCs w:val="24"/>
        </w:rPr>
        <w:t xml:space="preserve"> i </w:t>
      </w:r>
      <w:r w:rsidRPr="00813741">
        <w:rPr>
          <w:rFonts w:ascii="Arial" w:hAnsi="Arial" w:cs="Arial"/>
          <w:sz w:val="24"/>
          <w:szCs w:val="24"/>
        </w:rPr>
        <w:t>Prawo</w:t>
      </w:r>
      <w:r w:rsidR="001236B6" w:rsidRPr="001236B6">
        <w:rPr>
          <w:rFonts w:ascii="Arial" w:hAnsi="Arial" w:cs="Arial"/>
          <w:sz w:val="24"/>
          <w:szCs w:val="24"/>
        </w:rPr>
        <w:t xml:space="preserve">, Partnerzy: </w:t>
      </w:r>
      <w:r w:rsidRPr="00813741">
        <w:rPr>
          <w:rFonts w:ascii="Arial" w:hAnsi="Arial" w:cs="Arial"/>
          <w:sz w:val="24"/>
          <w:szCs w:val="24"/>
        </w:rPr>
        <w:t>Podlaska Federacja Organizacji Pozarządowych</w:t>
      </w:r>
      <w:r w:rsidR="001236B6" w:rsidRPr="001236B6">
        <w:rPr>
          <w:rFonts w:ascii="Arial" w:hAnsi="Arial" w:cs="Arial"/>
          <w:sz w:val="24"/>
          <w:szCs w:val="24"/>
        </w:rPr>
        <w:t>,</w:t>
      </w:r>
      <w:r w:rsidR="00705968">
        <w:rPr>
          <w:rFonts w:ascii="Arial" w:hAnsi="Arial" w:cs="Arial"/>
          <w:sz w:val="24"/>
          <w:szCs w:val="24"/>
        </w:rPr>
        <w:t xml:space="preserve"> </w:t>
      </w:r>
      <w:r w:rsidRPr="00813741">
        <w:rPr>
          <w:rFonts w:ascii="Arial" w:hAnsi="Arial" w:cs="Arial"/>
          <w:sz w:val="24"/>
          <w:szCs w:val="24"/>
        </w:rPr>
        <w:t>Podlaski Uniwersytet Trzeciego Wieku</w:t>
      </w:r>
      <w:r w:rsidR="00807831">
        <w:rPr>
          <w:rFonts w:ascii="Arial" w:hAnsi="Arial" w:cs="Arial"/>
          <w:sz w:val="24"/>
          <w:szCs w:val="24"/>
        </w:rPr>
        <w:t>;</w:t>
      </w:r>
    </w:p>
    <w:p w14:paraId="2C8C527D" w14:textId="114ACDD1" w:rsidR="00547421" w:rsidRPr="00813741" w:rsidRDefault="00807831" w:rsidP="00807511">
      <w:pPr>
        <w:pStyle w:val="Akapitzlist"/>
        <w:numPr>
          <w:ilvl w:val="0"/>
          <w:numId w:val="76"/>
        </w:numPr>
        <w:spacing w:before="120" w:after="120" w:line="276" w:lineRule="auto"/>
        <w:ind w:left="714" w:hanging="357"/>
        <w:contextualSpacing w:val="0"/>
        <w:jc w:val="both"/>
        <w:rPr>
          <w:rFonts w:ascii="Arial" w:hAnsi="Arial" w:cs="Arial"/>
          <w:sz w:val="24"/>
          <w:szCs w:val="24"/>
        </w:rPr>
      </w:pPr>
      <w:r w:rsidRPr="00807831">
        <w:rPr>
          <w:rFonts w:ascii="Arial" w:hAnsi="Arial" w:cs="Arial"/>
          <w:sz w:val="24"/>
          <w:szCs w:val="24"/>
        </w:rPr>
        <w:t>w s</w:t>
      </w:r>
      <w:r w:rsidR="00547421" w:rsidRPr="00813741">
        <w:rPr>
          <w:rFonts w:ascii="Arial" w:hAnsi="Arial" w:cs="Arial"/>
          <w:sz w:val="24"/>
          <w:szCs w:val="24"/>
        </w:rPr>
        <w:t>ubregion</w:t>
      </w:r>
      <w:r w:rsidRPr="00807831">
        <w:rPr>
          <w:rFonts w:ascii="Arial" w:hAnsi="Arial" w:cs="Arial"/>
          <w:sz w:val="24"/>
          <w:szCs w:val="24"/>
        </w:rPr>
        <w:t>ie</w:t>
      </w:r>
      <w:r w:rsidR="00547421" w:rsidRPr="00813741">
        <w:rPr>
          <w:rFonts w:ascii="Arial" w:hAnsi="Arial" w:cs="Arial"/>
          <w:sz w:val="24"/>
          <w:szCs w:val="24"/>
        </w:rPr>
        <w:t xml:space="preserve"> </w:t>
      </w:r>
      <w:r w:rsidRPr="00807831">
        <w:rPr>
          <w:rFonts w:ascii="Arial" w:hAnsi="Arial" w:cs="Arial"/>
          <w:sz w:val="24"/>
          <w:szCs w:val="24"/>
        </w:rPr>
        <w:t>ł</w:t>
      </w:r>
      <w:r w:rsidR="00547421" w:rsidRPr="00813741">
        <w:rPr>
          <w:rFonts w:ascii="Arial" w:hAnsi="Arial" w:cs="Arial"/>
          <w:sz w:val="24"/>
          <w:szCs w:val="24"/>
        </w:rPr>
        <w:t>omżyński</w:t>
      </w:r>
      <w:r w:rsidRPr="00807831">
        <w:rPr>
          <w:rFonts w:ascii="Arial" w:hAnsi="Arial" w:cs="Arial"/>
          <w:sz w:val="24"/>
          <w:szCs w:val="24"/>
        </w:rPr>
        <w:t>m:</w:t>
      </w:r>
      <w:r w:rsidR="0078455C">
        <w:rPr>
          <w:rFonts w:ascii="Arial" w:hAnsi="Arial" w:cs="Arial"/>
          <w:sz w:val="24"/>
          <w:szCs w:val="24"/>
        </w:rPr>
        <w:t xml:space="preserve"> w </w:t>
      </w:r>
      <w:r w:rsidR="00D47BFF">
        <w:rPr>
          <w:rFonts w:ascii="Arial" w:hAnsi="Arial" w:cs="Arial"/>
          <w:sz w:val="24"/>
          <w:szCs w:val="24"/>
        </w:rPr>
        <w:t xml:space="preserve">ramach </w:t>
      </w:r>
      <w:r w:rsidR="00D47BFF" w:rsidRPr="00F64A67">
        <w:rPr>
          <w:rFonts w:ascii="Arial" w:hAnsi="Arial" w:cs="Arial"/>
          <w:sz w:val="24"/>
          <w:szCs w:val="24"/>
        </w:rPr>
        <w:t>projekt</w:t>
      </w:r>
      <w:r w:rsidR="00D47BFF">
        <w:rPr>
          <w:rFonts w:ascii="Arial" w:hAnsi="Arial" w:cs="Arial"/>
          <w:sz w:val="24"/>
          <w:szCs w:val="24"/>
        </w:rPr>
        <w:t>u</w:t>
      </w:r>
      <w:r w:rsidRPr="00807831">
        <w:rPr>
          <w:rFonts w:ascii="Arial" w:hAnsi="Arial" w:cs="Arial"/>
          <w:sz w:val="24"/>
          <w:szCs w:val="24"/>
        </w:rPr>
        <w:t xml:space="preserve"> pt. „Rozwój Ekonomii Społecznej” (</w:t>
      </w:r>
      <w:r w:rsidR="00547421" w:rsidRPr="00813741">
        <w:rPr>
          <w:rFonts w:ascii="Arial" w:hAnsi="Arial" w:cs="Arial"/>
          <w:sz w:val="24"/>
          <w:szCs w:val="24"/>
        </w:rPr>
        <w:t>Umowa nr UDA-RPPD.07.03.00-20-0024/19-00</w:t>
      </w:r>
      <w:r>
        <w:rPr>
          <w:rFonts w:ascii="Arial" w:hAnsi="Arial" w:cs="Arial"/>
          <w:sz w:val="24"/>
          <w:szCs w:val="24"/>
        </w:rPr>
        <w:t>), t</w:t>
      </w:r>
      <w:r w:rsidRPr="00F64A67">
        <w:rPr>
          <w:rFonts w:ascii="Arial" w:hAnsi="Arial" w:cs="Arial"/>
          <w:sz w:val="24"/>
          <w:szCs w:val="24"/>
        </w:rPr>
        <w:t xml:space="preserve">ermin realizacji: </w:t>
      </w:r>
      <w:r>
        <w:rPr>
          <w:rFonts w:ascii="Arial" w:hAnsi="Arial" w:cs="Arial"/>
          <w:sz w:val="24"/>
          <w:szCs w:val="24"/>
        </w:rPr>
        <w:t>0</w:t>
      </w:r>
      <w:r w:rsidRPr="00F64A67">
        <w:rPr>
          <w:rFonts w:ascii="Arial" w:hAnsi="Arial" w:cs="Arial"/>
          <w:sz w:val="24"/>
          <w:szCs w:val="24"/>
        </w:rPr>
        <w:t>1</w:t>
      </w:r>
      <w:r>
        <w:rPr>
          <w:rFonts w:ascii="Arial" w:hAnsi="Arial" w:cs="Arial"/>
          <w:sz w:val="24"/>
          <w:szCs w:val="24"/>
        </w:rPr>
        <w:t>.08.</w:t>
      </w:r>
      <w:r w:rsidRPr="00F64A67">
        <w:rPr>
          <w:rFonts w:ascii="Arial" w:hAnsi="Arial" w:cs="Arial"/>
          <w:sz w:val="24"/>
          <w:szCs w:val="24"/>
        </w:rPr>
        <w:t xml:space="preserve">2020 r. </w:t>
      </w:r>
      <w:r>
        <w:rPr>
          <w:rFonts w:ascii="Arial" w:hAnsi="Arial" w:cs="Arial"/>
          <w:sz w:val="24"/>
          <w:szCs w:val="24"/>
        </w:rPr>
        <w:t xml:space="preserve">– </w:t>
      </w:r>
      <w:r w:rsidRPr="00F64A67">
        <w:rPr>
          <w:rFonts w:ascii="Arial" w:hAnsi="Arial" w:cs="Arial"/>
          <w:sz w:val="24"/>
          <w:szCs w:val="24"/>
        </w:rPr>
        <w:t>30</w:t>
      </w:r>
      <w:r>
        <w:rPr>
          <w:rFonts w:ascii="Arial" w:hAnsi="Arial" w:cs="Arial"/>
          <w:sz w:val="24"/>
          <w:szCs w:val="24"/>
        </w:rPr>
        <w:t>.06.</w:t>
      </w:r>
      <w:r w:rsidRPr="00F64A67">
        <w:rPr>
          <w:rFonts w:ascii="Arial" w:hAnsi="Arial" w:cs="Arial"/>
          <w:sz w:val="24"/>
          <w:szCs w:val="24"/>
        </w:rPr>
        <w:t>2023 r.</w:t>
      </w:r>
      <w:r>
        <w:rPr>
          <w:rFonts w:ascii="Arial" w:hAnsi="Arial" w:cs="Arial"/>
          <w:sz w:val="24"/>
          <w:szCs w:val="24"/>
        </w:rPr>
        <w:t xml:space="preserve">, </w:t>
      </w:r>
      <w:r w:rsidR="00547421" w:rsidRPr="00813741">
        <w:rPr>
          <w:rFonts w:ascii="Arial" w:hAnsi="Arial" w:cs="Arial"/>
          <w:sz w:val="24"/>
          <w:szCs w:val="24"/>
        </w:rPr>
        <w:t>Beneficjent</w:t>
      </w:r>
      <w:r>
        <w:rPr>
          <w:rFonts w:ascii="Arial" w:hAnsi="Arial" w:cs="Arial"/>
          <w:sz w:val="24"/>
          <w:szCs w:val="24"/>
        </w:rPr>
        <w:t xml:space="preserve"> (Lider)</w:t>
      </w:r>
      <w:r w:rsidR="00547421" w:rsidRPr="00813741">
        <w:rPr>
          <w:rFonts w:ascii="Arial" w:hAnsi="Arial" w:cs="Arial"/>
          <w:sz w:val="24"/>
          <w:szCs w:val="24"/>
        </w:rPr>
        <w:t>: Stowarzyszenie Europartner Akademicki Klub Integracji Europejskiej</w:t>
      </w:r>
      <w:r>
        <w:rPr>
          <w:rFonts w:ascii="Arial" w:hAnsi="Arial" w:cs="Arial"/>
          <w:sz w:val="24"/>
          <w:szCs w:val="24"/>
        </w:rPr>
        <w:t xml:space="preserve">, partnerzy: </w:t>
      </w:r>
      <w:r w:rsidR="00547421" w:rsidRPr="00813741">
        <w:rPr>
          <w:rFonts w:ascii="Arial" w:hAnsi="Arial" w:cs="Arial"/>
          <w:sz w:val="24"/>
          <w:szCs w:val="24"/>
        </w:rPr>
        <w:t>Powiat Zambrowski</w:t>
      </w:r>
      <w:r>
        <w:rPr>
          <w:rFonts w:ascii="Arial" w:hAnsi="Arial" w:cs="Arial"/>
          <w:sz w:val="24"/>
          <w:szCs w:val="24"/>
        </w:rPr>
        <w:t>, P</w:t>
      </w:r>
      <w:r w:rsidR="00547421" w:rsidRPr="00813741">
        <w:rPr>
          <w:rFonts w:ascii="Arial" w:hAnsi="Arial" w:cs="Arial"/>
          <w:sz w:val="24"/>
          <w:szCs w:val="24"/>
        </w:rPr>
        <w:t>owiat Kolneński</w:t>
      </w:r>
      <w:r>
        <w:rPr>
          <w:rFonts w:ascii="Arial" w:hAnsi="Arial" w:cs="Arial"/>
          <w:sz w:val="24"/>
          <w:szCs w:val="24"/>
        </w:rPr>
        <w:t>;</w:t>
      </w:r>
    </w:p>
    <w:p w14:paraId="48CFA551" w14:textId="3E101FF9" w:rsidR="00547421" w:rsidRPr="00813741" w:rsidRDefault="00807831" w:rsidP="00807511">
      <w:pPr>
        <w:pStyle w:val="Akapitzlist"/>
        <w:numPr>
          <w:ilvl w:val="0"/>
          <w:numId w:val="76"/>
        </w:numPr>
        <w:spacing w:before="120" w:after="120" w:line="276" w:lineRule="auto"/>
        <w:ind w:left="714" w:hanging="357"/>
        <w:contextualSpacing w:val="0"/>
        <w:jc w:val="both"/>
        <w:rPr>
          <w:rFonts w:ascii="Arial" w:hAnsi="Arial" w:cs="Arial"/>
          <w:sz w:val="24"/>
          <w:szCs w:val="24"/>
        </w:rPr>
      </w:pPr>
      <w:r w:rsidRPr="00807831">
        <w:rPr>
          <w:rFonts w:ascii="Arial" w:hAnsi="Arial" w:cs="Arial"/>
          <w:sz w:val="24"/>
          <w:szCs w:val="24"/>
        </w:rPr>
        <w:lastRenderedPageBreak/>
        <w:t>w s</w:t>
      </w:r>
      <w:r w:rsidR="00547421" w:rsidRPr="00813741">
        <w:rPr>
          <w:rFonts w:ascii="Arial" w:hAnsi="Arial" w:cs="Arial"/>
          <w:sz w:val="24"/>
          <w:szCs w:val="24"/>
        </w:rPr>
        <w:t>ubregion</w:t>
      </w:r>
      <w:r w:rsidRPr="00807831">
        <w:rPr>
          <w:rFonts w:ascii="Arial" w:hAnsi="Arial" w:cs="Arial"/>
          <w:sz w:val="24"/>
          <w:szCs w:val="24"/>
        </w:rPr>
        <w:t>ie</w:t>
      </w:r>
      <w:r w:rsidR="00547421" w:rsidRPr="00813741">
        <w:rPr>
          <w:rFonts w:ascii="Arial" w:hAnsi="Arial" w:cs="Arial"/>
          <w:sz w:val="24"/>
          <w:szCs w:val="24"/>
        </w:rPr>
        <w:t xml:space="preserve"> </w:t>
      </w:r>
      <w:r w:rsidRPr="00807831">
        <w:rPr>
          <w:rFonts w:ascii="Arial" w:hAnsi="Arial" w:cs="Arial"/>
          <w:sz w:val="24"/>
          <w:szCs w:val="24"/>
        </w:rPr>
        <w:t>s</w:t>
      </w:r>
      <w:r w:rsidR="00547421" w:rsidRPr="00813741">
        <w:rPr>
          <w:rFonts w:ascii="Arial" w:hAnsi="Arial" w:cs="Arial"/>
          <w:sz w:val="24"/>
          <w:szCs w:val="24"/>
        </w:rPr>
        <w:t>uwalski</w:t>
      </w:r>
      <w:r w:rsidRPr="00807831">
        <w:rPr>
          <w:rFonts w:ascii="Arial" w:hAnsi="Arial" w:cs="Arial"/>
          <w:sz w:val="24"/>
          <w:szCs w:val="24"/>
        </w:rPr>
        <w:t>m:</w:t>
      </w:r>
      <w:r w:rsidR="0078455C">
        <w:rPr>
          <w:rFonts w:ascii="Arial" w:hAnsi="Arial" w:cs="Arial"/>
          <w:sz w:val="24"/>
          <w:szCs w:val="24"/>
        </w:rPr>
        <w:t xml:space="preserve"> w </w:t>
      </w:r>
      <w:r w:rsidR="00D47BFF">
        <w:rPr>
          <w:rFonts w:ascii="Arial" w:hAnsi="Arial" w:cs="Arial"/>
          <w:sz w:val="24"/>
          <w:szCs w:val="24"/>
        </w:rPr>
        <w:t xml:space="preserve">ramach </w:t>
      </w:r>
      <w:r w:rsidR="00D47BFF" w:rsidRPr="00F64A67">
        <w:rPr>
          <w:rFonts w:ascii="Arial" w:hAnsi="Arial" w:cs="Arial"/>
          <w:sz w:val="24"/>
          <w:szCs w:val="24"/>
        </w:rPr>
        <w:t>projekt</w:t>
      </w:r>
      <w:r w:rsidR="00D47BFF">
        <w:rPr>
          <w:rFonts w:ascii="Arial" w:hAnsi="Arial" w:cs="Arial"/>
          <w:sz w:val="24"/>
          <w:szCs w:val="24"/>
        </w:rPr>
        <w:t>u</w:t>
      </w:r>
      <w:r w:rsidRPr="00807831">
        <w:rPr>
          <w:rFonts w:ascii="Arial" w:hAnsi="Arial" w:cs="Arial"/>
          <w:sz w:val="24"/>
          <w:szCs w:val="24"/>
        </w:rPr>
        <w:t xml:space="preserve"> pt. „Ośrodek Wsparcia Ekonomii Społecznej</w:t>
      </w:r>
      <w:r w:rsidR="0078455C">
        <w:rPr>
          <w:rFonts w:ascii="Arial" w:hAnsi="Arial" w:cs="Arial"/>
          <w:sz w:val="24"/>
          <w:szCs w:val="24"/>
        </w:rPr>
        <w:t xml:space="preserve"> w </w:t>
      </w:r>
      <w:r w:rsidRPr="00807831">
        <w:rPr>
          <w:rFonts w:ascii="Arial" w:hAnsi="Arial" w:cs="Arial"/>
          <w:sz w:val="24"/>
          <w:szCs w:val="24"/>
        </w:rPr>
        <w:t>Suwałkach” (</w:t>
      </w:r>
      <w:r w:rsidR="00547421" w:rsidRPr="00813741">
        <w:rPr>
          <w:rFonts w:ascii="Arial" w:hAnsi="Arial" w:cs="Arial"/>
          <w:sz w:val="24"/>
          <w:szCs w:val="24"/>
        </w:rPr>
        <w:t>Umowa nr UDA-RPPD.07.03.00-20-0023/19-00</w:t>
      </w:r>
      <w:r w:rsidRPr="00807831">
        <w:rPr>
          <w:rFonts w:ascii="Arial" w:hAnsi="Arial" w:cs="Arial"/>
          <w:sz w:val="24"/>
          <w:szCs w:val="24"/>
        </w:rPr>
        <w:t xml:space="preserve">), termin realizacji: 01.06.2020 r. – 31.05.2023 r., </w:t>
      </w:r>
      <w:r w:rsidR="00547421" w:rsidRPr="00813741">
        <w:rPr>
          <w:rFonts w:ascii="Arial" w:hAnsi="Arial" w:cs="Arial"/>
          <w:sz w:val="24"/>
          <w:szCs w:val="24"/>
        </w:rPr>
        <w:t>Beneficjent</w:t>
      </w:r>
      <w:r w:rsidRPr="00807831">
        <w:rPr>
          <w:rFonts w:ascii="Arial" w:hAnsi="Arial" w:cs="Arial"/>
          <w:sz w:val="24"/>
          <w:szCs w:val="24"/>
        </w:rPr>
        <w:t xml:space="preserve"> (Lider)</w:t>
      </w:r>
      <w:r w:rsidR="00547421" w:rsidRPr="00813741">
        <w:rPr>
          <w:rFonts w:ascii="Arial" w:hAnsi="Arial" w:cs="Arial"/>
          <w:sz w:val="24"/>
          <w:szCs w:val="24"/>
        </w:rPr>
        <w:t>: Agencja Rozwoju Regionalnego ARES S.A.</w:t>
      </w:r>
      <w:r w:rsidR="0078455C">
        <w:rPr>
          <w:rFonts w:ascii="Arial" w:hAnsi="Arial" w:cs="Arial"/>
          <w:sz w:val="24"/>
          <w:szCs w:val="24"/>
        </w:rPr>
        <w:t xml:space="preserve"> w </w:t>
      </w:r>
      <w:r w:rsidR="00547421" w:rsidRPr="00813741">
        <w:rPr>
          <w:rFonts w:ascii="Arial" w:hAnsi="Arial" w:cs="Arial"/>
          <w:sz w:val="24"/>
          <w:szCs w:val="24"/>
        </w:rPr>
        <w:t>Suwałkach</w:t>
      </w:r>
      <w:r w:rsidRPr="00807831">
        <w:rPr>
          <w:rFonts w:ascii="Arial" w:hAnsi="Arial" w:cs="Arial"/>
          <w:sz w:val="24"/>
          <w:szCs w:val="24"/>
        </w:rPr>
        <w:t>, p</w:t>
      </w:r>
      <w:r w:rsidR="00547421" w:rsidRPr="00813741">
        <w:rPr>
          <w:rFonts w:ascii="Arial" w:hAnsi="Arial" w:cs="Arial"/>
          <w:sz w:val="24"/>
          <w:szCs w:val="24"/>
        </w:rPr>
        <w:t>artner</w:t>
      </w:r>
      <w:r w:rsidRPr="00807831">
        <w:rPr>
          <w:rFonts w:ascii="Arial" w:hAnsi="Arial" w:cs="Arial"/>
          <w:sz w:val="24"/>
          <w:szCs w:val="24"/>
        </w:rPr>
        <w:t xml:space="preserve">: </w:t>
      </w:r>
      <w:r w:rsidR="00547421" w:rsidRPr="00813741">
        <w:rPr>
          <w:rFonts w:ascii="Arial" w:hAnsi="Arial" w:cs="Arial"/>
          <w:sz w:val="24"/>
          <w:szCs w:val="24"/>
        </w:rPr>
        <w:t>Fundacja Rozwoju Przedsiębiorczości</w:t>
      </w:r>
      <w:r w:rsidR="0078455C">
        <w:rPr>
          <w:rFonts w:ascii="Arial" w:hAnsi="Arial" w:cs="Arial"/>
          <w:sz w:val="24"/>
          <w:szCs w:val="24"/>
        </w:rPr>
        <w:t xml:space="preserve"> w </w:t>
      </w:r>
      <w:r w:rsidR="00547421" w:rsidRPr="00813741">
        <w:rPr>
          <w:rFonts w:ascii="Arial" w:hAnsi="Arial" w:cs="Arial"/>
          <w:sz w:val="24"/>
          <w:szCs w:val="24"/>
        </w:rPr>
        <w:t>Suwałkach</w:t>
      </w:r>
      <w:r w:rsidRPr="00807831">
        <w:rPr>
          <w:rFonts w:ascii="Arial" w:hAnsi="Arial" w:cs="Arial"/>
          <w:sz w:val="24"/>
          <w:szCs w:val="24"/>
        </w:rPr>
        <w:t>;</w:t>
      </w:r>
    </w:p>
    <w:p w14:paraId="5638362D" w14:textId="37A41454" w:rsidR="00547421" w:rsidRPr="00813741" w:rsidRDefault="00807831" w:rsidP="00807511">
      <w:pPr>
        <w:pStyle w:val="Akapitzlist"/>
        <w:numPr>
          <w:ilvl w:val="0"/>
          <w:numId w:val="76"/>
        </w:numPr>
        <w:spacing w:before="120" w:after="120" w:line="276" w:lineRule="auto"/>
        <w:ind w:left="714" w:hanging="357"/>
        <w:contextualSpacing w:val="0"/>
        <w:jc w:val="both"/>
        <w:rPr>
          <w:rFonts w:ascii="Arial" w:hAnsi="Arial" w:cs="Arial"/>
          <w:sz w:val="24"/>
          <w:szCs w:val="24"/>
        </w:rPr>
      </w:pPr>
      <w:r w:rsidRPr="000316F0">
        <w:rPr>
          <w:rFonts w:ascii="Arial" w:hAnsi="Arial" w:cs="Arial"/>
          <w:sz w:val="24"/>
          <w:szCs w:val="24"/>
        </w:rPr>
        <w:t>w subregionie bielskim</w:t>
      </w:r>
      <w:r w:rsidR="000316F0" w:rsidRPr="000316F0">
        <w:rPr>
          <w:rFonts w:ascii="Arial" w:hAnsi="Arial" w:cs="Arial"/>
          <w:sz w:val="24"/>
          <w:szCs w:val="24"/>
        </w:rPr>
        <w:t>:</w:t>
      </w:r>
      <w:r w:rsidR="0078455C">
        <w:rPr>
          <w:rFonts w:ascii="Arial" w:hAnsi="Arial" w:cs="Arial"/>
          <w:sz w:val="24"/>
          <w:szCs w:val="24"/>
        </w:rPr>
        <w:t xml:space="preserve"> w </w:t>
      </w:r>
      <w:r w:rsidR="00D47BFF">
        <w:rPr>
          <w:rFonts w:ascii="Arial" w:hAnsi="Arial" w:cs="Arial"/>
          <w:sz w:val="24"/>
          <w:szCs w:val="24"/>
        </w:rPr>
        <w:t xml:space="preserve">ramach </w:t>
      </w:r>
      <w:r w:rsidR="00D47BFF" w:rsidRPr="00F64A67">
        <w:rPr>
          <w:rFonts w:ascii="Arial" w:hAnsi="Arial" w:cs="Arial"/>
          <w:sz w:val="24"/>
          <w:szCs w:val="24"/>
        </w:rPr>
        <w:t>projekt</w:t>
      </w:r>
      <w:r w:rsidR="00D47BFF">
        <w:rPr>
          <w:rFonts w:ascii="Arial" w:hAnsi="Arial" w:cs="Arial"/>
          <w:sz w:val="24"/>
          <w:szCs w:val="24"/>
        </w:rPr>
        <w:t>u</w:t>
      </w:r>
      <w:r w:rsidR="000316F0" w:rsidRPr="000316F0">
        <w:rPr>
          <w:rFonts w:ascii="Arial" w:hAnsi="Arial" w:cs="Arial"/>
          <w:sz w:val="24"/>
          <w:szCs w:val="24"/>
        </w:rPr>
        <w:t xml:space="preserve"> pt. „Ośrodek Wsparcia Ekonomii Społecznej</w:t>
      </w:r>
      <w:r w:rsidR="0078455C">
        <w:rPr>
          <w:rFonts w:ascii="Arial" w:hAnsi="Arial" w:cs="Arial"/>
          <w:sz w:val="24"/>
          <w:szCs w:val="24"/>
        </w:rPr>
        <w:t xml:space="preserve"> w </w:t>
      </w:r>
      <w:r w:rsidR="000316F0" w:rsidRPr="000316F0">
        <w:rPr>
          <w:rFonts w:ascii="Arial" w:hAnsi="Arial" w:cs="Arial"/>
          <w:sz w:val="24"/>
          <w:szCs w:val="24"/>
        </w:rPr>
        <w:t>Subregionie Bielskim” (</w:t>
      </w:r>
      <w:r w:rsidR="00547421" w:rsidRPr="00813741">
        <w:rPr>
          <w:rFonts w:ascii="Arial" w:hAnsi="Arial" w:cs="Arial"/>
          <w:sz w:val="24"/>
          <w:szCs w:val="24"/>
        </w:rPr>
        <w:t>Umowa nr UDA-RPPD.07.03.00-20-0029/19-00</w:t>
      </w:r>
      <w:r w:rsidR="000316F0" w:rsidRPr="000316F0">
        <w:rPr>
          <w:rFonts w:ascii="Arial" w:hAnsi="Arial" w:cs="Arial"/>
          <w:sz w:val="24"/>
          <w:szCs w:val="24"/>
        </w:rPr>
        <w:t xml:space="preserve">), termin realizacji: 01.04.2021 r. – 30.09.2023 r., </w:t>
      </w:r>
      <w:r w:rsidR="00547421" w:rsidRPr="00813741">
        <w:rPr>
          <w:rFonts w:ascii="Arial" w:hAnsi="Arial" w:cs="Arial"/>
          <w:sz w:val="24"/>
          <w:szCs w:val="24"/>
        </w:rPr>
        <w:t>Beneficjent</w:t>
      </w:r>
      <w:r w:rsidR="000316F0" w:rsidRPr="000316F0">
        <w:rPr>
          <w:rFonts w:ascii="Arial" w:hAnsi="Arial" w:cs="Arial"/>
          <w:sz w:val="24"/>
          <w:szCs w:val="24"/>
        </w:rPr>
        <w:t xml:space="preserve"> (Lider)</w:t>
      </w:r>
      <w:r w:rsidR="00547421" w:rsidRPr="00813741">
        <w:rPr>
          <w:rFonts w:ascii="Arial" w:hAnsi="Arial" w:cs="Arial"/>
          <w:sz w:val="24"/>
          <w:szCs w:val="24"/>
        </w:rPr>
        <w:t>: Klaster Podmiotów Ekonomii Społecznej</w:t>
      </w:r>
      <w:r w:rsidR="0078455C">
        <w:rPr>
          <w:rFonts w:ascii="Arial" w:hAnsi="Arial" w:cs="Arial"/>
          <w:sz w:val="24"/>
          <w:szCs w:val="24"/>
        </w:rPr>
        <w:t xml:space="preserve"> i </w:t>
      </w:r>
      <w:r w:rsidR="00547421" w:rsidRPr="00813741">
        <w:rPr>
          <w:rFonts w:ascii="Arial" w:hAnsi="Arial" w:cs="Arial"/>
          <w:sz w:val="24"/>
          <w:szCs w:val="24"/>
        </w:rPr>
        <w:t>Przedsiębiorstw Społecznych</w:t>
      </w:r>
      <w:r w:rsidR="000316F0" w:rsidRPr="000316F0">
        <w:rPr>
          <w:rFonts w:ascii="Arial" w:hAnsi="Arial" w:cs="Arial"/>
          <w:sz w:val="24"/>
          <w:szCs w:val="24"/>
        </w:rPr>
        <w:t xml:space="preserve">, partnerzy: </w:t>
      </w:r>
      <w:r w:rsidR="00547421" w:rsidRPr="00813741">
        <w:rPr>
          <w:rFonts w:ascii="Arial" w:hAnsi="Arial" w:cs="Arial"/>
          <w:sz w:val="24"/>
          <w:szCs w:val="24"/>
        </w:rPr>
        <w:t>Stowarzyszenie Europartner Akademicki Klub Integracji Europejskiej</w:t>
      </w:r>
      <w:r w:rsidR="000316F0" w:rsidRPr="000316F0">
        <w:rPr>
          <w:rFonts w:ascii="Arial" w:hAnsi="Arial" w:cs="Arial"/>
          <w:sz w:val="24"/>
          <w:szCs w:val="24"/>
        </w:rPr>
        <w:t xml:space="preserve">, </w:t>
      </w:r>
      <w:r w:rsidR="00547421" w:rsidRPr="00813741">
        <w:rPr>
          <w:rFonts w:ascii="Arial" w:hAnsi="Arial" w:cs="Arial"/>
          <w:sz w:val="24"/>
          <w:szCs w:val="24"/>
        </w:rPr>
        <w:t>Stowarzyszenie na rzecz rodziny</w:t>
      </w:r>
      <w:r w:rsidR="0078455C">
        <w:rPr>
          <w:rFonts w:ascii="Arial" w:hAnsi="Arial" w:cs="Arial"/>
          <w:sz w:val="24"/>
          <w:szCs w:val="24"/>
        </w:rPr>
        <w:t xml:space="preserve"> i </w:t>
      </w:r>
      <w:r w:rsidR="00547421" w:rsidRPr="00813741">
        <w:rPr>
          <w:rFonts w:ascii="Arial" w:hAnsi="Arial" w:cs="Arial"/>
          <w:sz w:val="24"/>
          <w:szCs w:val="24"/>
        </w:rPr>
        <w:t>osób zagrożonych wykluczeniem</w:t>
      </w:r>
      <w:r w:rsidR="000316F0" w:rsidRPr="000316F0">
        <w:rPr>
          <w:rFonts w:ascii="Arial" w:hAnsi="Arial" w:cs="Arial"/>
          <w:sz w:val="24"/>
          <w:szCs w:val="24"/>
        </w:rPr>
        <w:t xml:space="preserve"> </w:t>
      </w:r>
      <w:r w:rsidR="00547421" w:rsidRPr="00813741">
        <w:rPr>
          <w:rFonts w:ascii="Arial" w:hAnsi="Arial" w:cs="Arial"/>
          <w:sz w:val="24"/>
          <w:szCs w:val="24"/>
        </w:rPr>
        <w:t>społecznym HOLOS</w:t>
      </w:r>
      <w:r w:rsidR="000316F0" w:rsidRPr="000316F0">
        <w:rPr>
          <w:rFonts w:ascii="Arial" w:hAnsi="Arial" w:cs="Arial"/>
          <w:sz w:val="24"/>
          <w:szCs w:val="24"/>
        </w:rPr>
        <w:t>.</w:t>
      </w:r>
    </w:p>
    <w:p w14:paraId="7243840D" w14:textId="77777777" w:rsidR="00843D2A" w:rsidRPr="00547421" w:rsidRDefault="00843D2A" w:rsidP="00125AF5">
      <w:pPr>
        <w:spacing w:line="276" w:lineRule="auto"/>
        <w:jc w:val="both"/>
        <w:rPr>
          <w:rFonts w:ascii="Arial" w:eastAsia="Times New Roman" w:hAnsi="Arial" w:cs="Arial"/>
          <w:b/>
          <w:bCs/>
          <w:sz w:val="24"/>
          <w:szCs w:val="24"/>
          <w:lang w:eastAsia="pl-PL" w:bidi="pl-PL"/>
        </w:rPr>
      </w:pPr>
      <w:r w:rsidRPr="00813741">
        <w:rPr>
          <w:rFonts w:ascii="Arial" w:hAnsi="Arial" w:cs="Arial"/>
          <w:sz w:val="24"/>
          <w:szCs w:val="24"/>
        </w:rPr>
        <w:br w:type="page"/>
      </w:r>
    </w:p>
    <w:p w14:paraId="09286B7B" w14:textId="7645731C" w:rsidR="00032D67" w:rsidRPr="00A51CC9" w:rsidRDefault="00032D67" w:rsidP="00807511">
      <w:pPr>
        <w:pStyle w:val="Nagwek1"/>
        <w:numPr>
          <w:ilvl w:val="0"/>
          <w:numId w:val="65"/>
        </w:numPr>
        <w:spacing w:before="240" w:after="240" w:line="276" w:lineRule="auto"/>
        <w:jc w:val="both"/>
        <w:rPr>
          <w:rFonts w:ascii="Arial" w:hAnsi="Arial" w:cs="Arial"/>
        </w:rPr>
      </w:pPr>
      <w:bookmarkStart w:id="19" w:name="_Toc83808350"/>
      <w:r w:rsidRPr="00A51CC9">
        <w:rPr>
          <w:rFonts w:ascii="Arial" w:hAnsi="Arial" w:cs="Arial"/>
        </w:rPr>
        <w:lastRenderedPageBreak/>
        <w:t>Metody</w:t>
      </w:r>
      <w:r w:rsidR="0078455C">
        <w:rPr>
          <w:rFonts w:ascii="Arial" w:hAnsi="Arial" w:cs="Arial"/>
        </w:rPr>
        <w:t xml:space="preserve"> i </w:t>
      </w:r>
      <w:r w:rsidRPr="00A51CC9">
        <w:rPr>
          <w:rFonts w:ascii="Arial" w:hAnsi="Arial" w:cs="Arial"/>
        </w:rPr>
        <w:t>techniki badawcze</w:t>
      </w:r>
      <w:r w:rsidR="004B256B" w:rsidRPr="00A51CC9">
        <w:rPr>
          <w:rFonts w:ascii="Arial" w:hAnsi="Arial" w:cs="Arial"/>
        </w:rPr>
        <w:t xml:space="preserve"> </w:t>
      </w:r>
      <w:r w:rsidRPr="00A51CC9">
        <w:rPr>
          <w:rFonts w:ascii="Arial" w:hAnsi="Arial" w:cs="Arial"/>
        </w:rPr>
        <w:t>zastosowane</w:t>
      </w:r>
      <w:r w:rsidR="0078455C">
        <w:rPr>
          <w:rFonts w:ascii="Arial" w:hAnsi="Arial" w:cs="Arial"/>
        </w:rPr>
        <w:t xml:space="preserve"> w </w:t>
      </w:r>
      <w:r w:rsidRPr="00A51CC9">
        <w:rPr>
          <w:rFonts w:ascii="Arial" w:hAnsi="Arial" w:cs="Arial"/>
        </w:rPr>
        <w:t>ramach badania</w:t>
      </w:r>
      <w:bookmarkEnd w:id="19"/>
    </w:p>
    <w:p w14:paraId="6EB007C0" w14:textId="62EF6AD1" w:rsidR="00032D67" w:rsidRPr="00032D67" w:rsidRDefault="00032D67" w:rsidP="00125AF5">
      <w:pPr>
        <w:spacing w:before="120" w:after="0" w:line="276" w:lineRule="auto"/>
        <w:jc w:val="both"/>
        <w:rPr>
          <w:rFonts w:ascii="Arial" w:hAnsi="Arial" w:cs="Arial"/>
          <w:sz w:val="24"/>
          <w:szCs w:val="24"/>
        </w:rPr>
      </w:pPr>
      <w:r w:rsidRPr="00032D67">
        <w:rPr>
          <w:rFonts w:ascii="Arial" w:hAnsi="Arial" w:cs="Arial"/>
          <w:sz w:val="24"/>
          <w:szCs w:val="24"/>
        </w:rPr>
        <w:t>W badaniu zastosowan</w:t>
      </w:r>
      <w:r w:rsidR="004B256B">
        <w:rPr>
          <w:rFonts w:ascii="Arial" w:hAnsi="Arial" w:cs="Arial"/>
          <w:sz w:val="24"/>
          <w:szCs w:val="24"/>
        </w:rPr>
        <w:t>o</w:t>
      </w:r>
      <w:r w:rsidRPr="00032D67">
        <w:rPr>
          <w:rFonts w:ascii="Arial" w:hAnsi="Arial" w:cs="Arial"/>
          <w:sz w:val="24"/>
          <w:szCs w:val="24"/>
        </w:rPr>
        <w:t xml:space="preserve"> wskazane </w:t>
      </w:r>
      <w:r w:rsidR="00D47BFF">
        <w:rPr>
          <w:rFonts w:ascii="Arial" w:hAnsi="Arial" w:cs="Arial"/>
          <w:sz w:val="24"/>
          <w:szCs w:val="24"/>
        </w:rPr>
        <w:t>po</w:t>
      </w:r>
      <w:r w:rsidRPr="00032D67">
        <w:rPr>
          <w:rFonts w:ascii="Arial" w:hAnsi="Arial" w:cs="Arial"/>
          <w:sz w:val="24"/>
          <w:szCs w:val="24"/>
        </w:rPr>
        <w:t>niżej metody badawcze.</w:t>
      </w:r>
    </w:p>
    <w:p w14:paraId="7226482F" w14:textId="77777777" w:rsidR="00032D67" w:rsidRPr="00A51CC9" w:rsidRDefault="00032D67" w:rsidP="00807511">
      <w:pPr>
        <w:pStyle w:val="Nagwek1"/>
        <w:numPr>
          <w:ilvl w:val="1"/>
          <w:numId w:val="65"/>
        </w:numPr>
        <w:spacing w:before="240" w:after="240" w:line="276" w:lineRule="auto"/>
        <w:jc w:val="both"/>
        <w:rPr>
          <w:rFonts w:ascii="Arial" w:hAnsi="Arial" w:cs="Arial"/>
        </w:rPr>
      </w:pPr>
      <w:bookmarkStart w:id="20" w:name="_Toc83808351"/>
      <w:r w:rsidRPr="00A51CC9">
        <w:rPr>
          <w:rFonts w:ascii="Arial" w:hAnsi="Arial" w:cs="Arial"/>
        </w:rPr>
        <w:t>Desk research (analiza danych zastanych)</w:t>
      </w:r>
      <w:bookmarkEnd w:id="20"/>
    </w:p>
    <w:p w14:paraId="09A3C72B" w14:textId="77777777" w:rsidR="00A51CC9" w:rsidRDefault="00032D67" w:rsidP="00125AF5">
      <w:pPr>
        <w:spacing w:before="120" w:after="0" w:line="276" w:lineRule="auto"/>
        <w:jc w:val="both"/>
        <w:rPr>
          <w:rFonts w:ascii="Arial" w:hAnsi="Arial" w:cs="Arial"/>
          <w:sz w:val="24"/>
          <w:szCs w:val="24"/>
        </w:rPr>
      </w:pPr>
      <w:r w:rsidRPr="00032D67">
        <w:rPr>
          <w:rFonts w:ascii="Arial" w:hAnsi="Arial" w:cs="Arial"/>
          <w:sz w:val="24"/>
          <w:szCs w:val="24"/>
        </w:rPr>
        <w:t>Analiza danych zastanych ob</w:t>
      </w:r>
      <w:r w:rsidR="004B256B">
        <w:rPr>
          <w:rFonts w:ascii="Arial" w:hAnsi="Arial" w:cs="Arial"/>
          <w:sz w:val="24"/>
          <w:szCs w:val="24"/>
        </w:rPr>
        <w:t xml:space="preserve">jęła </w:t>
      </w:r>
      <w:r w:rsidRPr="00032D67">
        <w:rPr>
          <w:rFonts w:ascii="Arial" w:hAnsi="Arial" w:cs="Arial"/>
          <w:sz w:val="24"/>
          <w:szCs w:val="24"/>
        </w:rPr>
        <w:t>swoim zakresem:</w:t>
      </w:r>
    </w:p>
    <w:p w14:paraId="38651373" w14:textId="6CA4F016" w:rsidR="00A51CC9" w:rsidRDefault="00032D67" w:rsidP="00807511">
      <w:pPr>
        <w:pStyle w:val="Akapitzlist"/>
        <w:numPr>
          <w:ilvl w:val="0"/>
          <w:numId w:val="66"/>
        </w:numPr>
        <w:spacing w:before="120" w:after="120" w:line="276" w:lineRule="auto"/>
        <w:contextualSpacing w:val="0"/>
        <w:jc w:val="both"/>
        <w:rPr>
          <w:rFonts w:ascii="Arial" w:hAnsi="Arial" w:cs="Arial"/>
          <w:sz w:val="24"/>
          <w:szCs w:val="24"/>
        </w:rPr>
      </w:pPr>
      <w:r w:rsidRPr="00A51CC9">
        <w:rPr>
          <w:rFonts w:ascii="Arial" w:hAnsi="Arial" w:cs="Arial"/>
          <w:sz w:val="24"/>
          <w:szCs w:val="24"/>
        </w:rPr>
        <w:t>Dostępne dane na temat potencjału instytucjonalnego sektora ekonomii społecznej (podmioty ekonomii społecznej, infrastruktura wsparcia PES, otoczenie PES)</w:t>
      </w:r>
      <w:r w:rsidR="0078455C">
        <w:rPr>
          <w:rFonts w:ascii="Arial" w:hAnsi="Arial" w:cs="Arial"/>
          <w:sz w:val="24"/>
          <w:szCs w:val="24"/>
        </w:rPr>
        <w:t xml:space="preserve"> i </w:t>
      </w:r>
      <w:r w:rsidRPr="00A51CC9">
        <w:rPr>
          <w:rFonts w:ascii="Arial" w:hAnsi="Arial" w:cs="Arial"/>
          <w:sz w:val="24"/>
          <w:szCs w:val="24"/>
        </w:rPr>
        <w:t>sytuacji sektora ekonomii społecznej</w:t>
      </w:r>
      <w:r w:rsidR="0078455C">
        <w:rPr>
          <w:rFonts w:ascii="Arial" w:hAnsi="Arial" w:cs="Arial"/>
          <w:sz w:val="24"/>
          <w:szCs w:val="24"/>
        </w:rPr>
        <w:t xml:space="preserve"> w </w:t>
      </w:r>
      <w:r w:rsidRPr="00A51CC9">
        <w:rPr>
          <w:rFonts w:ascii="Arial" w:hAnsi="Arial" w:cs="Arial"/>
          <w:sz w:val="24"/>
          <w:szCs w:val="24"/>
        </w:rPr>
        <w:t>województwie podlaskim na tle innych województw,</w:t>
      </w:r>
      <w:r w:rsidR="0078455C">
        <w:rPr>
          <w:rFonts w:ascii="Arial" w:hAnsi="Arial" w:cs="Arial"/>
          <w:sz w:val="24"/>
          <w:szCs w:val="24"/>
        </w:rPr>
        <w:t xml:space="preserve"> w </w:t>
      </w:r>
      <w:r w:rsidRPr="00A51CC9">
        <w:rPr>
          <w:rFonts w:ascii="Arial" w:hAnsi="Arial" w:cs="Arial"/>
          <w:sz w:val="24"/>
          <w:szCs w:val="24"/>
        </w:rPr>
        <w:t>tym:</w:t>
      </w:r>
    </w:p>
    <w:p w14:paraId="0875D8A3" w14:textId="783FFD6F" w:rsidR="00032D67" w:rsidRPr="00A51CC9" w:rsidRDefault="00032D67" w:rsidP="00807511">
      <w:pPr>
        <w:pStyle w:val="Akapitzlist"/>
        <w:numPr>
          <w:ilvl w:val="0"/>
          <w:numId w:val="67"/>
        </w:numPr>
        <w:spacing w:before="120" w:after="120" w:line="276" w:lineRule="auto"/>
        <w:ind w:left="714" w:hanging="357"/>
        <w:contextualSpacing w:val="0"/>
        <w:jc w:val="both"/>
        <w:rPr>
          <w:rFonts w:ascii="Arial" w:hAnsi="Arial" w:cs="Arial"/>
          <w:sz w:val="24"/>
          <w:szCs w:val="24"/>
        </w:rPr>
      </w:pPr>
      <w:r w:rsidRPr="00A51CC9">
        <w:rPr>
          <w:rFonts w:ascii="Arial" w:hAnsi="Arial" w:cs="Arial"/>
          <w:sz w:val="24"/>
          <w:szCs w:val="24"/>
        </w:rPr>
        <w:t xml:space="preserve">kluczowe dokumenty dotyczące systemu wsparcia </w:t>
      </w:r>
      <w:r w:rsidR="00D47BFF">
        <w:rPr>
          <w:rFonts w:ascii="Arial" w:hAnsi="Arial" w:cs="Arial"/>
          <w:sz w:val="24"/>
          <w:szCs w:val="24"/>
        </w:rPr>
        <w:t>ekonomii społecznej</w:t>
      </w:r>
      <w:r w:rsidR="0078455C">
        <w:rPr>
          <w:rFonts w:ascii="Arial" w:hAnsi="Arial" w:cs="Arial"/>
          <w:sz w:val="24"/>
          <w:szCs w:val="24"/>
        </w:rPr>
        <w:t xml:space="preserve"> w </w:t>
      </w:r>
      <w:r w:rsidRPr="00A51CC9">
        <w:rPr>
          <w:rFonts w:ascii="Arial" w:hAnsi="Arial" w:cs="Arial"/>
          <w:sz w:val="24"/>
          <w:szCs w:val="24"/>
        </w:rPr>
        <w:t>regionie,</w:t>
      </w:r>
      <w:r w:rsidR="0078455C">
        <w:rPr>
          <w:rFonts w:ascii="Arial" w:hAnsi="Arial" w:cs="Arial"/>
          <w:sz w:val="24"/>
          <w:szCs w:val="24"/>
        </w:rPr>
        <w:t xml:space="preserve"> w </w:t>
      </w:r>
      <w:r w:rsidRPr="00A51CC9">
        <w:rPr>
          <w:rFonts w:ascii="Arial" w:hAnsi="Arial" w:cs="Arial"/>
          <w:sz w:val="24"/>
          <w:szCs w:val="24"/>
        </w:rPr>
        <w:t>tym:</w:t>
      </w:r>
    </w:p>
    <w:p w14:paraId="2C04A189" w14:textId="469B6458" w:rsidR="00032D67" w:rsidRPr="00032D67" w:rsidRDefault="00032D67" w:rsidP="00807511">
      <w:pPr>
        <w:numPr>
          <w:ilvl w:val="0"/>
          <w:numId w:val="68"/>
        </w:numPr>
        <w:spacing w:before="120" w:after="120" w:line="276" w:lineRule="auto"/>
        <w:jc w:val="both"/>
        <w:rPr>
          <w:rFonts w:ascii="Arial" w:hAnsi="Arial" w:cs="Arial"/>
          <w:sz w:val="24"/>
          <w:szCs w:val="24"/>
        </w:rPr>
      </w:pPr>
      <w:bookmarkStart w:id="21" w:name="_Hlk82516248"/>
      <w:r w:rsidRPr="00032D67">
        <w:rPr>
          <w:rFonts w:ascii="Arial" w:hAnsi="Arial" w:cs="Arial"/>
          <w:sz w:val="24"/>
          <w:szCs w:val="24"/>
        </w:rPr>
        <w:t>„Wieloletni Program Rozwoju Ekonomii Społecznej</w:t>
      </w:r>
      <w:r w:rsidR="0078455C">
        <w:rPr>
          <w:rFonts w:ascii="Arial" w:hAnsi="Arial" w:cs="Arial"/>
          <w:sz w:val="24"/>
          <w:szCs w:val="24"/>
        </w:rPr>
        <w:t xml:space="preserve"> w </w:t>
      </w:r>
      <w:r w:rsidRPr="00032D67">
        <w:rPr>
          <w:rFonts w:ascii="Arial" w:hAnsi="Arial" w:cs="Arial"/>
          <w:sz w:val="24"/>
          <w:szCs w:val="24"/>
        </w:rPr>
        <w:t>województwie podlaskim do roku 2027. Ekonomia Solidarności Społecznej”, Regionalny Ośrodek Polityki Społecznej Białymstoku, Białystok 2020 r.</w:t>
      </w:r>
      <w:r w:rsidR="00843D2A">
        <w:rPr>
          <w:rFonts w:ascii="Arial" w:hAnsi="Arial" w:cs="Arial"/>
          <w:sz w:val="24"/>
          <w:szCs w:val="24"/>
        </w:rPr>
        <w:t>;</w:t>
      </w:r>
    </w:p>
    <w:bookmarkEnd w:id="21"/>
    <w:p w14:paraId="1B947730" w14:textId="7F8CB8E6" w:rsidR="0053304D" w:rsidRDefault="00032D67" w:rsidP="00807511">
      <w:pPr>
        <w:numPr>
          <w:ilvl w:val="0"/>
          <w:numId w:val="68"/>
        </w:numPr>
        <w:spacing w:before="120" w:after="120" w:line="276" w:lineRule="auto"/>
        <w:jc w:val="both"/>
        <w:rPr>
          <w:rFonts w:ascii="Arial" w:hAnsi="Arial" w:cs="Arial"/>
          <w:sz w:val="24"/>
          <w:szCs w:val="24"/>
        </w:rPr>
      </w:pPr>
      <w:r w:rsidRPr="00032D67">
        <w:rPr>
          <w:rFonts w:ascii="Arial" w:hAnsi="Arial" w:cs="Arial"/>
          <w:sz w:val="24"/>
          <w:szCs w:val="24"/>
        </w:rPr>
        <w:t>Krajowy Program Rozwoju Ekonomii Społecznej do 2023 roku. Ekonomia Solidarności Społecznej, Warszawa 2019</w:t>
      </w:r>
      <w:r w:rsidR="00843D2A">
        <w:rPr>
          <w:rFonts w:ascii="Arial" w:hAnsi="Arial" w:cs="Arial"/>
          <w:sz w:val="24"/>
          <w:szCs w:val="24"/>
        </w:rPr>
        <w:t>;</w:t>
      </w:r>
    </w:p>
    <w:p w14:paraId="5806D639" w14:textId="150648CC" w:rsidR="00F133F7" w:rsidRDefault="0053304D" w:rsidP="00807511">
      <w:pPr>
        <w:pStyle w:val="Akapitzlist"/>
        <w:numPr>
          <w:ilvl w:val="0"/>
          <w:numId w:val="67"/>
        </w:numPr>
        <w:spacing w:before="120" w:after="120" w:line="276" w:lineRule="auto"/>
        <w:contextualSpacing w:val="0"/>
        <w:jc w:val="both"/>
        <w:rPr>
          <w:rFonts w:ascii="Arial" w:hAnsi="Arial" w:cs="Arial"/>
          <w:sz w:val="24"/>
          <w:szCs w:val="24"/>
        </w:rPr>
      </w:pPr>
      <w:r w:rsidRPr="00032D67">
        <w:rPr>
          <w:rFonts w:ascii="Arial" w:hAnsi="Arial" w:cs="Arial"/>
          <w:sz w:val="24"/>
          <w:szCs w:val="24"/>
        </w:rPr>
        <w:t xml:space="preserve">opracowania krajowe dotyczące kondycji sektora </w:t>
      </w:r>
      <w:r w:rsidR="00D47BFF">
        <w:rPr>
          <w:rFonts w:ascii="Arial" w:hAnsi="Arial" w:cs="Arial"/>
          <w:sz w:val="24"/>
          <w:szCs w:val="24"/>
        </w:rPr>
        <w:t>ekonomii społecznej</w:t>
      </w:r>
      <w:r w:rsidR="00F133F7">
        <w:rPr>
          <w:rFonts w:ascii="Arial" w:hAnsi="Arial" w:cs="Arial"/>
          <w:sz w:val="24"/>
          <w:szCs w:val="24"/>
        </w:rPr>
        <w:t>,</w:t>
      </w:r>
      <w:r w:rsidR="0078455C">
        <w:rPr>
          <w:rFonts w:ascii="Arial" w:hAnsi="Arial" w:cs="Arial"/>
          <w:sz w:val="24"/>
          <w:szCs w:val="24"/>
        </w:rPr>
        <w:t xml:space="preserve"> w </w:t>
      </w:r>
      <w:r w:rsidR="00F133F7">
        <w:rPr>
          <w:rFonts w:ascii="Arial" w:hAnsi="Arial" w:cs="Arial"/>
          <w:sz w:val="24"/>
          <w:szCs w:val="24"/>
        </w:rPr>
        <w:t>tym:</w:t>
      </w:r>
    </w:p>
    <w:p w14:paraId="19551CA1" w14:textId="377D0490" w:rsidR="00F133F7" w:rsidRPr="00F133F7" w:rsidRDefault="00F133F7" w:rsidP="00807511">
      <w:pPr>
        <w:numPr>
          <w:ilvl w:val="0"/>
          <w:numId w:val="68"/>
        </w:numPr>
        <w:spacing w:before="120" w:after="120" w:line="276" w:lineRule="auto"/>
        <w:jc w:val="both"/>
        <w:rPr>
          <w:rFonts w:ascii="Arial" w:hAnsi="Arial" w:cs="Arial"/>
          <w:sz w:val="24"/>
          <w:szCs w:val="24"/>
        </w:rPr>
      </w:pPr>
      <w:r>
        <w:rPr>
          <w:rFonts w:ascii="Arial" w:hAnsi="Arial" w:cs="Arial"/>
          <w:sz w:val="24"/>
          <w:szCs w:val="24"/>
        </w:rPr>
        <w:t>r</w:t>
      </w:r>
      <w:r w:rsidRPr="00F133F7">
        <w:rPr>
          <w:rFonts w:ascii="Arial" w:hAnsi="Arial" w:cs="Arial"/>
          <w:sz w:val="24"/>
          <w:szCs w:val="24"/>
        </w:rPr>
        <w:t>aport</w:t>
      </w:r>
      <w:r w:rsidR="0078455C">
        <w:rPr>
          <w:rFonts w:ascii="Arial" w:hAnsi="Arial" w:cs="Arial"/>
          <w:sz w:val="24"/>
          <w:szCs w:val="24"/>
        </w:rPr>
        <w:t xml:space="preserve"> z </w:t>
      </w:r>
      <w:r w:rsidRPr="00F133F7">
        <w:rPr>
          <w:rFonts w:ascii="Arial" w:hAnsi="Arial" w:cs="Arial"/>
          <w:sz w:val="24"/>
          <w:szCs w:val="24"/>
        </w:rPr>
        <w:t>ogólnopolskiego badania „Badanie</w:t>
      </w:r>
      <w:r w:rsidR="0078455C">
        <w:rPr>
          <w:rFonts w:ascii="Arial" w:hAnsi="Arial" w:cs="Arial"/>
          <w:sz w:val="24"/>
          <w:szCs w:val="24"/>
        </w:rPr>
        <w:t xml:space="preserve"> w </w:t>
      </w:r>
      <w:r w:rsidRPr="00F133F7">
        <w:rPr>
          <w:rFonts w:ascii="Arial" w:hAnsi="Arial" w:cs="Arial"/>
          <w:sz w:val="24"/>
          <w:szCs w:val="24"/>
        </w:rPr>
        <w:t xml:space="preserve">kontekście kryzysu przedsiębiorstw społecznych, wywołanym epidemią wirusa SARS-CoV-2”, Sieć 37 Ośrodków Wspierania Ekonomii Społecznej Wysokiej Jakości (AKSES), kwiecień 2020 r. </w:t>
      </w:r>
      <w:r>
        <w:rPr>
          <w:rFonts w:ascii="Arial" w:hAnsi="Arial" w:cs="Arial"/>
          <w:sz w:val="24"/>
          <w:szCs w:val="24"/>
        </w:rPr>
        <w:t>(b</w:t>
      </w:r>
      <w:r w:rsidRPr="00F133F7">
        <w:rPr>
          <w:rFonts w:ascii="Arial" w:hAnsi="Arial" w:cs="Arial"/>
          <w:sz w:val="24"/>
          <w:szCs w:val="24"/>
        </w:rPr>
        <w:t>adanie przeprowadzono</w:t>
      </w:r>
      <w:r w:rsidR="0078455C">
        <w:rPr>
          <w:rFonts w:ascii="Arial" w:hAnsi="Arial" w:cs="Arial"/>
          <w:sz w:val="24"/>
          <w:szCs w:val="24"/>
        </w:rPr>
        <w:t xml:space="preserve"> w </w:t>
      </w:r>
      <w:r w:rsidRPr="00F133F7">
        <w:rPr>
          <w:rFonts w:ascii="Arial" w:hAnsi="Arial" w:cs="Arial"/>
          <w:sz w:val="24"/>
          <w:szCs w:val="24"/>
        </w:rPr>
        <w:t>37 subregionach, objęło PS działające</w:t>
      </w:r>
      <w:r w:rsidR="0078455C">
        <w:rPr>
          <w:rFonts w:ascii="Arial" w:hAnsi="Arial" w:cs="Arial"/>
          <w:sz w:val="24"/>
          <w:szCs w:val="24"/>
        </w:rPr>
        <w:t xml:space="preserve"> w </w:t>
      </w:r>
      <w:r w:rsidRPr="00F133F7">
        <w:rPr>
          <w:rFonts w:ascii="Arial" w:hAnsi="Arial" w:cs="Arial"/>
          <w:sz w:val="24"/>
          <w:szCs w:val="24"/>
        </w:rPr>
        <w:t>38 branżach</w:t>
      </w:r>
      <w:r>
        <w:rPr>
          <w:rFonts w:ascii="Arial" w:hAnsi="Arial" w:cs="Arial"/>
          <w:sz w:val="24"/>
          <w:szCs w:val="24"/>
        </w:rPr>
        <w:t>)</w:t>
      </w:r>
      <w:r w:rsidR="00D47BFF">
        <w:rPr>
          <w:rFonts w:ascii="Arial" w:hAnsi="Arial" w:cs="Arial"/>
          <w:sz w:val="24"/>
          <w:szCs w:val="24"/>
        </w:rPr>
        <w:t>;</w:t>
      </w:r>
    </w:p>
    <w:p w14:paraId="2E5986EC" w14:textId="0CD6E75D" w:rsidR="00F133F7" w:rsidRDefault="0053304D" w:rsidP="00807511">
      <w:pPr>
        <w:pStyle w:val="Akapitzlist"/>
        <w:numPr>
          <w:ilvl w:val="0"/>
          <w:numId w:val="67"/>
        </w:numPr>
        <w:spacing w:before="120" w:after="120" w:line="276" w:lineRule="auto"/>
        <w:contextualSpacing w:val="0"/>
        <w:jc w:val="both"/>
        <w:rPr>
          <w:rFonts w:ascii="Arial" w:hAnsi="Arial" w:cs="Arial"/>
          <w:sz w:val="24"/>
          <w:szCs w:val="24"/>
        </w:rPr>
      </w:pPr>
      <w:r w:rsidRPr="00032D67">
        <w:rPr>
          <w:rFonts w:ascii="Arial" w:hAnsi="Arial" w:cs="Arial"/>
          <w:sz w:val="24"/>
          <w:szCs w:val="24"/>
        </w:rPr>
        <w:t>raport</w:t>
      </w:r>
      <w:r w:rsidR="000E6C89">
        <w:rPr>
          <w:rFonts w:ascii="Arial" w:hAnsi="Arial" w:cs="Arial"/>
          <w:sz w:val="24"/>
          <w:szCs w:val="24"/>
        </w:rPr>
        <w:t>y</w:t>
      </w:r>
      <w:r w:rsidRPr="00032D67">
        <w:rPr>
          <w:rFonts w:ascii="Arial" w:hAnsi="Arial" w:cs="Arial"/>
          <w:sz w:val="24"/>
          <w:szCs w:val="24"/>
        </w:rPr>
        <w:t xml:space="preserve"> dotycząc</w:t>
      </w:r>
      <w:r w:rsidR="000E6C89">
        <w:rPr>
          <w:rFonts w:ascii="Arial" w:hAnsi="Arial" w:cs="Arial"/>
          <w:sz w:val="24"/>
          <w:szCs w:val="24"/>
        </w:rPr>
        <w:t>e</w:t>
      </w:r>
      <w:r w:rsidRPr="00032D67">
        <w:rPr>
          <w:rFonts w:ascii="Arial" w:hAnsi="Arial" w:cs="Arial"/>
          <w:sz w:val="24"/>
          <w:szCs w:val="24"/>
        </w:rPr>
        <w:t xml:space="preserve"> sytuacji</w:t>
      </w:r>
      <w:r w:rsidR="0078455C">
        <w:rPr>
          <w:rFonts w:ascii="Arial" w:hAnsi="Arial" w:cs="Arial"/>
          <w:sz w:val="24"/>
          <w:szCs w:val="24"/>
        </w:rPr>
        <w:t xml:space="preserve"> w </w:t>
      </w:r>
      <w:r w:rsidRPr="00032D67">
        <w:rPr>
          <w:rFonts w:ascii="Arial" w:hAnsi="Arial" w:cs="Arial"/>
          <w:sz w:val="24"/>
          <w:szCs w:val="24"/>
        </w:rPr>
        <w:t>innych województwach</w:t>
      </w:r>
      <w:r w:rsidR="00F133F7">
        <w:rPr>
          <w:rFonts w:ascii="Arial" w:hAnsi="Arial" w:cs="Arial"/>
          <w:sz w:val="24"/>
          <w:szCs w:val="24"/>
        </w:rPr>
        <w:t>,</w:t>
      </w:r>
      <w:r w:rsidR="0078455C">
        <w:rPr>
          <w:rFonts w:ascii="Arial" w:hAnsi="Arial" w:cs="Arial"/>
          <w:sz w:val="24"/>
          <w:szCs w:val="24"/>
        </w:rPr>
        <w:t xml:space="preserve"> w </w:t>
      </w:r>
      <w:r w:rsidR="00F133F7">
        <w:rPr>
          <w:rFonts w:ascii="Arial" w:hAnsi="Arial" w:cs="Arial"/>
          <w:sz w:val="24"/>
          <w:szCs w:val="24"/>
        </w:rPr>
        <w:t>tym:</w:t>
      </w:r>
    </w:p>
    <w:p w14:paraId="722F7FDB" w14:textId="7B54DA39" w:rsidR="0053304D" w:rsidRPr="00032D67" w:rsidRDefault="00F133F7" w:rsidP="00807511">
      <w:pPr>
        <w:numPr>
          <w:ilvl w:val="0"/>
          <w:numId w:val="68"/>
        </w:numPr>
        <w:spacing w:before="120" w:after="120" w:line="276" w:lineRule="auto"/>
        <w:jc w:val="both"/>
        <w:rPr>
          <w:rFonts w:ascii="Arial" w:hAnsi="Arial" w:cs="Arial"/>
          <w:sz w:val="24"/>
          <w:szCs w:val="24"/>
        </w:rPr>
      </w:pPr>
      <w:r>
        <w:rPr>
          <w:rFonts w:ascii="Arial" w:hAnsi="Arial" w:cs="Arial"/>
          <w:sz w:val="24"/>
          <w:szCs w:val="24"/>
        </w:rPr>
        <w:t>„Badanie kondycji przedsiębiorstw społecznych na Warmii</w:t>
      </w:r>
      <w:r w:rsidR="0078455C">
        <w:rPr>
          <w:rFonts w:ascii="Arial" w:hAnsi="Arial" w:cs="Arial"/>
          <w:sz w:val="24"/>
          <w:szCs w:val="24"/>
        </w:rPr>
        <w:t xml:space="preserve"> i </w:t>
      </w:r>
      <w:r>
        <w:rPr>
          <w:rFonts w:ascii="Arial" w:hAnsi="Arial" w:cs="Arial"/>
          <w:sz w:val="24"/>
          <w:szCs w:val="24"/>
        </w:rPr>
        <w:t>Mazurach</w:t>
      </w:r>
      <w:r w:rsidR="0078455C">
        <w:rPr>
          <w:rFonts w:ascii="Arial" w:hAnsi="Arial" w:cs="Arial"/>
          <w:sz w:val="24"/>
          <w:szCs w:val="24"/>
        </w:rPr>
        <w:t xml:space="preserve"> w </w:t>
      </w:r>
      <w:r>
        <w:rPr>
          <w:rFonts w:ascii="Arial" w:hAnsi="Arial" w:cs="Arial"/>
          <w:sz w:val="24"/>
          <w:szCs w:val="24"/>
        </w:rPr>
        <w:t>kontekście kryzysu wywołanego epidemią wirusa SARS-CoV-2”, Regionalny Ośrodek Polityki Społecznej</w:t>
      </w:r>
      <w:r w:rsidR="0078455C">
        <w:rPr>
          <w:rFonts w:ascii="Arial" w:hAnsi="Arial" w:cs="Arial"/>
          <w:sz w:val="24"/>
          <w:szCs w:val="24"/>
        </w:rPr>
        <w:t xml:space="preserve"> w </w:t>
      </w:r>
      <w:r>
        <w:rPr>
          <w:rFonts w:ascii="Arial" w:hAnsi="Arial" w:cs="Arial"/>
          <w:sz w:val="24"/>
          <w:szCs w:val="24"/>
        </w:rPr>
        <w:t xml:space="preserve">Olsztynie, Olsztyn 2020. </w:t>
      </w:r>
    </w:p>
    <w:p w14:paraId="71AA83DF" w14:textId="77777777" w:rsidR="00D47BFF" w:rsidRDefault="00D47BFF" w:rsidP="00125AF5">
      <w:pPr>
        <w:spacing w:line="276" w:lineRule="auto"/>
        <w:jc w:val="both"/>
        <w:rPr>
          <w:rFonts w:ascii="Arial" w:eastAsia="Times New Roman" w:hAnsi="Arial" w:cs="Arial"/>
          <w:b/>
          <w:bCs/>
          <w:sz w:val="24"/>
          <w:szCs w:val="24"/>
          <w:lang w:eastAsia="pl-PL" w:bidi="pl-PL"/>
        </w:rPr>
      </w:pPr>
      <w:r>
        <w:rPr>
          <w:rFonts w:ascii="Arial" w:hAnsi="Arial" w:cs="Arial"/>
        </w:rPr>
        <w:br w:type="page"/>
      </w:r>
    </w:p>
    <w:p w14:paraId="749E76FB" w14:textId="728EF71A" w:rsidR="00032D67" w:rsidRPr="00A51CC9" w:rsidRDefault="00032D67" w:rsidP="00807511">
      <w:pPr>
        <w:pStyle w:val="Nagwek1"/>
        <w:numPr>
          <w:ilvl w:val="1"/>
          <w:numId w:val="65"/>
        </w:numPr>
        <w:spacing w:before="240" w:after="240" w:line="276" w:lineRule="auto"/>
        <w:jc w:val="both"/>
        <w:rPr>
          <w:rFonts w:ascii="Arial" w:hAnsi="Arial" w:cs="Arial"/>
        </w:rPr>
      </w:pPr>
      <w:bookmarkStart w:id="22" w:name="_Toc83808352"/>
      <w:r w:rsidRPr="00032D67">
        <w:rPr>
          <w:rFonts w:ascii="Arial" w:hAnsi="Arial" w:cs="Arial"/>
        </w:rPr>
        <w:lastRenderedPageBreak/>
        <w:t>Badanie ilościowe</w:t>
      </w:r>
      <w:bookmarkEnd w:id="22"/>
    </w:p>
    <w:p w14:paraId="7E4773E4" w14:textId="46661914" w:rsidR="00032D67" w:rsidRPr="00032D67" w:rsidRDefault="00032D67" w:rsidP="00125AF5">
      <w:pPr>
        <w:spacing w:before="120" w:after="0" w:line="276" w:lineRule="auto"/>
        <w:jc w:val="both"/>
        <w:rPr>
          <w:rFonts w:ascii="Arial" w:hAnsi="Arial" w:cs="Arial"/>
          <w:sz w:val="24"/>
          <w:szCs w:val="24"/>
        </w:rPr>
      </w:pPr>
      <w:r w:rsidRPr="00032D67">
        <w:rPr>
          <w:rFonts w:ascii="Arial" w:hAnsi="Arial" w:cs="Arial"/>
          <w:sz w:val="24"/>
          <w:szCs w:val="24"/>
        </w:rPr>
        <w:t>Badanie przeprowadzon</w:t>
      </w:r>
      <w:r w:rsidR="00970E48">
        <w:rPr>
          <w:rFonts w:ascii="Arial" w:hAnsi="Arial" w:cs="Arial"/>
          <w:sz w:val="24"/>
          <w:szCs w:val="24"/>
        </w:rPr>
        <w:t xml:space="preserve">o </w:t>
      </w:r>
      <w:r w:rsidRPr="00032D67">
        <w:rPr>
          <w:rFonts w:ascii="Arial" w:hAnsi="Arial" w:cs="Arial"/>
          <w:sz w:val="24"/>
          <w:szCs w:val="24"/>
        </w:rPr>
        <w:t>metodą mix mode CAWI + CATI (bazowa ankieta on-line uzupełniona</w:t>
      </w:r>
      <w:r w:rsidR="0078455C">
        <w:rPr>
          <w:rFonts w:ascii="Arial" w:hAnsi="Arial" w:cs="Arial"/>
          <w:sz w:val="24"/>
          <w:szCs w:val="24"/>
        </w:rPr>
        <w:t xml:space="preserve"> o </w:t>
      </w:r>
      <w:r w:rsidRPr="00032D67">
        <w:rPr>
          <w:rFonts w:ascii="Arial" w:hAnsi="Arial" w:cs="Arial"/>
          <w:sz w:val="24"/>
          <w:szCs w:val="24"/>
        </w:rPr>
        <w:t>wywiad telefoniczny, wspomagany komputerowo,</w:t>
      </w:r>
      <w:r w:rsidR="0078455C">
        <w:rPr>
          <w:rFonts w:ascii="Arial" w:hAnsi="Arial" w:cs="Arial"/>
          <w:sz w:val="24"/>
          <w:szCs w:val="24"/>
        </w:rPr>
        <w:t xml:space="preserve"> w </w:t>
      </w:r>
      <w:r w:rsidRPr="00032D67">
        <w:rPr>
          <w:rFonts w:ascii="Arial" w:hAnsi="Arial" w:cs="Arial"/>
          <w:sz w:val="24"/>
          <w:szCs w:val="24"/>
        </w:rPr>
        <w:t>przypadku braku odpowiedzi na zaproszenie internetowe) na pełnej populacji przedstawicieli PES. Narzędziem zastosowanym</w:t>
      </w:r>
      <w:r w:rsidR="0078455C">
        <w:rPr>
          <w:rFonts w:ascii="Arial" w:hAnsi="Arial" w:cs="Arial"/>
          <w:sz w:val="24"/>
          <w:szCs w:val="24"/>
        </w:rPr>
        <w:t xml:space="preserve"> w </w:t>
      </w:r>
      <w:r w:rsidRPr="00032D67">
        <w:rPr>
          <w:rFonts w:ascii="Arial" w:hAnsi="Arial" w:cs="Arial"/>
          <w:sz w:val="24"/>
          <w:szCs w:val="24"/>
        </w:rPr>
        <w:t>badaniu b</w:t>
      </w:r>
      <w:r w:rsidR="00970E48">
        <w:rPr>
          <w:rFonts w:ascii="Arial" w:hAnsi="Arial" w:cs="Arial"/>
          <w:sz w:val="24"/>
          <w:szCs w:val="24"/>
        </w:rPr>
        <w:t xml:space="preserve">ył </w:t>
      </w:r>
      <w:r w:rsidRPr="00032D67">
        <w:rPr>
          <w:rFonts w:ascii="Arial" w:hAnsi="Arial" w:cs="Arial"/>
          <w:sz w:val="24"/>
          <w:szCs w:val="24"/>
        </w:rPr>
        <w:t>kwestionariusz wywiadu/ankiety, zawierający zarówno zamknięte, jak</w:t>
      </w:r>
      <w:r w:rsidR="0078455C">
        <w:rPr>
          <w:rFonts w:ascii="Arial" w:hAnsi="Arial" w:cs="Arial"/>
          <w:sz w:val="24"/>
          <w:szCs w:val="24"/>
        </w:rPr>
        <w:t xml:space="preserve"> i </w:t>
      </w:r>
      <w:r w:rsidRPr="00032D67">
        <w:rPr>
          <w:rFonts w:ascii="Arial" w:hAnsi="Arial" w:cs="Arial"/>
          <w:sz w:val="24"/>
          <w:szCs w:val="24"/>
        </w:rPr>
        <w:t>otwarte (opisowe) pytania.</w:t>
      </w:r>
    </w:p>
    <w:p w14:paraId="443E1129" w14:textId="30F80697" w:rsidR="00843D2A" w:rsidRDefault="00032D67" w:rsidP="00125AF5">
      <w:pPr>
        <w:spacing w:before="120" w:after="0" w:line="276" w:lineRule="auto"/>
        <w:jc w:val="both"/>
        <w:rPr>
          <w:rFonts w:ascii="Arial" w:hAnsi="Arial" w:cs="Arial"/>
          <w:sz w:val="24"/>
          <w:szCs w:val="24"/>
        </w:rPr>
      </w:pPr>
      <w:r w:rsidRPr="00032D67">
        <w:rPr>
          <w:rFonts w:ascii="Arial" w:hAnsi="Arial" w:cs="Arial"/>
          <w:sz w:val="24"/>
          <w:szCs w:val="24"/>
        </w:rPr>
        <w:t>Wykonawca wy</w:t>
      </w:r>
      <w:r w:rsidR="00970E48">
        <w:rPr>
          <w:rFonts w:ascii="Arial" w:hAnsi="Arial" w:cs="Arial"/>
          <w:sz w:val="24"/>
          <w:szCs w:val="24"/>
        </w:rPr>
        <w:t xml:space="preserve">słał </w:t>
      </w:r>
      <w:r w:rsidRPr="00032D67">
        <w:rPr>
          <w:rFonts w:ascii="Arial" w:hAnsi="Arial" w:cs="Arial"/>
          <w:sz w:val="24"/>
          <w:szCs w:val="24"/>
        </w:rPr>
        <w:t xml:space="preserve">zaproszenie do wypełnienia ankiety on-line oraz </w:t>
      </w:r>
      <w:r w:rsidR="00D47BFF">
        <w:rPr>
          <w:rFonts w:ascii="Arial" w:hAnsi="Arial" w:cs="Arial"/>
          <w:sz w:val="24"/>
          <w:szCs w:val="24"/>
        </w:rPr>
        <w:t>kilkakrotnie</w:t>
      </w:r>
      <w:r w:rsidR="00D47BFF" w:rsidRPr="00032D67">
        <w:rPr>
          <w:rFonts w:ascii="Arial" w:hAnsi="Arial" w:cs="Arial"/>
          <w:sz w:val="24"/>
          <w:szCs w:val="24"/>
        </w:rPr>
        <w:t xml:space="preserve"> </w:t>
      </w:r>
      <w:r w:rsidRPr="00032D67">
        <w:rPr>
          <w:rFonts w:ascii="Arial" w:hAnsi="Arial" w:cs="Arial"/>
          <w:sz w:val="24"/>
          <w:szCs w:val="24"/>
        </w:rPr>
        <w:t>przypomni</w:t>
      </w:r>
      <w:r w:rsidR="002B38CF">
        <w:rPr>
          <w:rFonts w:ascii="Arial" w:hAnsi="Arial" w:cs="Arial"/>
          <w:sz w:val="24"/>
          <w:szCs w:val="24"/>
        </w:rPr>
        <w:t>ał</w:t>
      </w:r>
      <w:r w:rsidR="0078455C">
        <w:rPr>
          <w:rFonts w:ascii="Arial" w:hAnsi="Arial" w:cs="Arial"/>
          <w:sz w:val="24"/>
          <w:szCs w:val="24"/>
        </w:rPr>
        <w:t xml:space="preserve"> o </w:t>
      </w:r>
      <w:r w:rsidRPr="00032D67">
        <w:rPr>
          <w:rFonts w:ascii="Arial" w:hAnsi="Arial" w:cs="Arial"/>
          <w:sz w:val="24"/>
          <w:szCs w:val="24"/>
        </w:rPr>
        <w:t>badaniu wszystkim PES</w:t>
      </w:r>
      <w:r w:rsidR="0078455C">
        <w:rPr>
          <w:rFonts w:ascii="Arial" w:hAnsi="Arial" w:cs="Arial"/>
          <w:sz w:val="24"/>
          <w:szCs w:val="24"/>
        </w:rPr>
        <w:t xml:space="preserve"> z </w:t>
      </w:r>
      <w:r w:rsidRPr="00032D67">
        <w:rPr>
          <w:rFonts w:ascii="Arial" w:hAnsi="Arial" w:cs="Arial"/>
          <w:sz w:val="24"/>
          <w:szCs w:val="24"/>
        </w:rPr>
        <w:t>baz przekazanych przez Zamawiającego (140 kontaktów).</w:t>
      </w:r>
      <w:r w:rsidR="0078455C">
        <w:rPr>
          <w:rFonts w:ascii="Arial" w:hAnsi="Arial" w:cs="Arial"/>
          <w:sz w:val="24"/>
          <w:szCs w:val="24"/>
        </w:rPr>
        <w:t xml:space="preserve"> W </w:t>
      </w:r>
      <w:r w:rsidRPr="00032D67">
        <w:rPr>
          <w:rFonts w:ascii="Arial" w:hAnsi="Arial" w:cs="Arial"/>
          <w:sz w:val="24"/>
          <w:szCs w:val="24"/>
        </w:rPr>
        <w:t>stosunku do PES, które nie odpowiedz</w:t>
      </w:r>
      <w:r w:rsidR="007533F0">
        <w:rPr>
          <w:rFonts w:ascii="Arial" w:hAnsi="Arial" w:cs="Arial"/>
          <w:sz w:val="24"/>
          <w:szCs w:val="24"/>
        </w:rPr>
        <w:t>iały n</w:t>
      </w:r>
      <w:r w:rsidRPr="00032D67">
        <w:rPr>
          <w:rFonts w:ascii="Arial" w:hAnsi="Arial" w:cs="Arial"/>
          <w:sz w:val="24"/>
          <w:szCs w:val="24"/>
        </w:rPr>
        <w:t>a ankietę badanie zosta</w:t>
      </w:r>
      <w:r w:rsidR="007533F0">
        <w:rPr>
          <w:rFonts w:ascii="Arial" w:hAnsi="Arial" w:cs="Arial"/>
          <w:sz w:val="24"/>
          <w:szCs w:val="24"/>
        </w:rPr>
        <w:t xml:space="preserve">ło </w:t>
      </w:r>
      <w:r w:rsidRPr="00032D67">
        <w:rPr>
          <w:rFonts w:ascii="Arial" w:hAnsi="Arial" w:cs="Arial"/>
          <w:sz w:val="24"/>
          <w:szCs w:val="24"/>
        </w:rPr>
        <w:t>uzupełnione</w:t>
      </w:r>
      <w:r w:rsidR="0078455C">
        <w:rPr>
          <w:rFonts w:ascii="Arial" w:hAnsi="Arial" w:cs="Arial"/>
          <w:sz w:val="24"/>
          <w:szCs w:val="24"/>
        </w:rPr>
        <w:t xml:space="preserve"> o </w:t>
      </w:r>
      <w:r w:rsidRPr="00032D67">
        <w:rPr>
          <w:rFonts w:ascii="Arial" w:hAnsi="Arial" w:cs="Arial"/>
          <w:sz w:val="24"/>
          <w:szCs w:val="24"/>
        </w:rPr>
        <w:t>kontakt telefoniczny (w wyniku którego PES wypełni</w:t>
      </w:r>
      <w:r w:rsidR="007533F0">
        <w:rPr>
          <w:rFonts w:ascii="Arial" w:hAnsi="Arial" w:cs="Arial"/>
          <w:sz w:val="24"/>
          <w:szCs w:val="24"/>
        </w:rPr>
        <w:t>ł</w:t>
      </w:r>
      <w:r w:rsidRPr="00032D67">
        <w:rPr>
          <w:rFonts w:ascii="Arial" w:hAnsi="Arial" w:cs="Arial"/>
          <w:sz w:val="24"/>
          <w:szCs w:val="24"/>
        </w:rPr>
        <w:t xml:space="preserve"> ankietę on-line lub wywiad zosta</w:t>
      </w:r>
      <w:r w:rsidR="007533F0">
        <w:rPr>
          <w:rFonts w:ascii="Arial" w:hAnsi="Arial" w:cs="Arial"/>
          <w:sz w:val="24"/>
          <w:szCs w:val="24"/>
        </w:rPr>
        <w:t xml:space="preserve">ł </w:t>
      </w:r>
      <w:r w:rsidRPr="00032D67">
        <w:rPr>
          <w:rFonts w:ascii="Arial" w:hAnsi="Arial" w:cs="Arial"/>
          <w:sz w:val="24"/>
          <w:szCs w:val="24"/>
        </w:rPr>
        <w:t>przeprowadzony przez teleankietera). Przy braku kontaktu zarówno on-line, jak</w:t>
      </w:r>
      <w:r w:rsidR="0078455C">
        <w:rPr>
          <w:rFonts w:ascii="Arial" w:hAnsi="Arial" w:cs="Arial"/>
          <w:sz w:val="24"/>
          <w:szCs w:val="24"/>
        </w:rPr>
        <w:t xml:space="preserve"> i </w:t>
      </w:r>
      <w:r w:rsidRPr="00032D67">
        <w:rPr>
          <w:rFonts w:ascii="Arial" w:hAnsi="Arial" w:cs="Arial"/>
          <w:sz w:val="24"/>
          <w:szCs w:val="24"/>
        </w:rPr>
        <w:t>telefonicznego Wykonawca, we współpracy</w:t>
      </w:r>
      <w:r w:rsidR="0078455C">
        <w:rPr>
          <w:rFonts w:ascii="Arial" w:hAnsi="Arial" w:cs="Arial"/>
          <w:sz w:val="24"/>
          <w:szCs w:val="24"/>
        </w:rPr>
        <w:t xml:space="preserve"> z </w:t>
      </w:r>
      <w:r w:rsidRPr="00032D67">
        <w:rPr>
          <w:rFonts w:ascii="Arial" w:hAnsi="Arial" w:cs="Arial"/>
          <w:sz w:val="24"/>
          <w:szCs w:val="24"/>
        </w:rPr>
        <w:t xml:space="preserve">OWES, </w:t>
      </w:r>
      <w:r w:rsidR="00053174" w:rsidRPr="00032D67">
        <w:rPr>
          <w:rFonts w:ascii="Arial" w:hAnsi="Arial" w:cs="Arial"/>
          <w:sz w:val="24"/>
          <w:szCs w:val="24"/>
        </w:rPr>
        <w:t>zweryfik</w:t>
      </w:r>
      <w:r w:rsidR="00F37222">
        <w:rPr>
          <w:rFonts w:ascii="Arial" w:hAnsi="Arial" w:cs="Arial"/>
          <w:sz w:val="24"/>
          <w:szCs w:val="24"/>
        </w:rPr>
        <w:t>ował</w:t>
      </w:r>
      <w:r w:rsidR="00053174" w:rsidRPr="00032D67">
        <w:rPr>
          <w:rFonts w:ascii="Arial" w:hAnsi="Arial" w:cs="Arial"/>
          <w:sz w:val="24"/>
          <w:szCs w:val="24"/>
        </w:rPr>
        <w:t>,</w:t>
      </w:r>
      <w:r w:rsidRPr="00032D67">
        <w:rPr>
          <w:rFonts w:ascii="Arial" w:hAnsi="Arial" w:cs="Arial"/>
          <w:sz w:val="24"/>
          <w:szCs w:val="24"/>
        </w:rPr>
        <w:t xml:space="preserve"> czy podmiot działa.</w:t>
      </w:r>
      <w:r w:rsidR="00F37222">
        <w:rPr>
          <w:rFonts w:ascii="Arial" w:hAnsi="Arial" w:cs="Arial"/>
          <w:sz w:val="24"/>
          <w:szCs w:val="24"/>
        </w:rPr>
        <w:t xml:space="preserve"> Ostatecznie zweryfikowano status wszystkich podmiotów,</w:t>
      </w:r>
      <w:r w:rsidR="0078455C">
        <w:rPr>
          <w:rFonts w:ascii="Arial" w:hAnsi="Arial" w:cs="Arial"/>
          <w:sz w:val="24"/>
          <w:szCs w:val="24"/>
        </w:rPr>
        <w:t xml:space="preserve"> a </w:t>
      </w:r>
      <w:r w:rsidR="00F37222">
        <w:rPr>
          <w:rFonts w:ascii="Arial" w:hAnsi="Arial" w:cs="Arial"/>
          <w:sz w:val="24"/>
          <w:szCs w:val="24"/>
        </w:rPr>
        <w:t>kluczowe</w:t>
      </w:r>
      <w:r w:rsidR="0078455C">
        <w:rPr>
          <w:rFonts w:ascii="Arial" w:hAnsi="Arial" w:cs="Arial"/>
          <w:sz w:val="24"/>
          <w:szCs w:val="24"/>
        </w:rPr>
        <w:t xml:space="preserve"> z </w:t>
      </w:r>
      <w:r w:rsidR="00F37222">
        <w:rPr>
          <w:rFonts w:ascii="Arial" w:hAnsi="Arial" w:cs="Arial"/>
          <w:sz w:val="24"/>
          <w:szCs w:val="24"/>
        </w:rPr>
        <w:t xml:space="preserve">punktu widzenia celów badania informacje, pozyskano od </w:t>
      </w:r>
      <w:r w:rsidR="00D47BFF">
        <w:rPr>
          <w:rFonts w:ascii="Arial" w:hAnsi="Arial" w:cs="Arial"/>
          <w:sz w:val="24"/>
          <w:szCs w:val="24"/>
        </w:rPr>
        <w:t xml:space="preserve">51 </w:t>
      </w:r>
      <w:r w:rsidR="00F37222">
        <w:rPr>
          <w:rFonts w:ascii="Arial" w:hAnsi="Arial" w:cs="Arial"/>
          <w:sz w:val="24"/>
          <w:szCs w:val="24"/>
        </w:rPr>
        <w:t>podmiotów reintegracyjnych</w:t>
      </w:r>
      <w:r w:rsidR="0078455C">
        <w:rPr>
          <w:rFonts w:ascii="Arial" w:hAnsi="Arial" w:cs="Arial"/>
          <w:sz w:val="24"/>
          <w:szCs w:val="24"/>
        </w:rPr>
        <w:t xml:space="preserve"> i </w:t>
      </w:r>
      <w:r w:rsidR="00F37222">
        <w:rPr>
          <w:rFonts w:ascii="Arial" w:hAnsi="Arial" w:cs="Arial"/>
          <w:sz w:val="24"/>
          <w:szCs w:val="24"/>
        </w:rPr>
        <w:t xml:space="preserve">53 przedsiębiorstw społecznych. </w:t>
      </w:r>
      <w:r w:rsidR="00843D2A">
        <w:rPr>
          <w:rFonts w:ascii="Arial" w:hAnsi="Arial" w:cs="Arial"/>
          <w:sz w:val="24"/>
          <w:szCs w:val="24"/>
        </w:rPr>
        <w:t>Dane dotyczące wielkości próby badawczej przedstawiono</w:t>
      </w:r>
      <w:r w:rsidR="0078455C">
        <w:rPr>
          <w:rFonts w:ascii="Arial" w:hAnsi="Arial" w:cs="Arial"/>
          <w:sz w:val="24"/>
          <w:szCs w:val="24"/>
        </w:rPr>
        <w:t xml:space="preserve"> w </w:t>
      </w:r>
      <w:r w:rsidR="00843D2A">
        <w:rPr>
          <w:rFonts w:ascii="Arial" w:hAnsi="Arial" w:cs="Arial"/>
          <w:sz w:val="24"/>
          <w:szCs w:val="24"/>
        </w:rPr>
        <w:t>tabeli poniżej.</w:t>
      </w:r>
    </w:p>
    <w:p w14:paraId="1635E3A6" w14:textId="6EAD22C4" w:rsidR="00032D67" w:rsidRDefault="00843D2A" w:rsidP="00125AF5">
      <w:pPr>
        <w:pStyle w:val="Legenda"/>
        <w:spacing w:before="120" w:after="120" w:line="276" w:lineRule="auto"/>
        <w:jc w:val="both"/>
        <w:rPr>
          <w:rFonts w:ascii="Arial" w:hAnsi="Arial" w:cs="Arial"/>
          <w:b/>
          <w:bCs/>
          <w:i w:val="0"/>
          <w:iCs w:val="0"/>
          <w:color w:val="auto"/>
          <w:sz w:val="20"/>
          <w:szCs w:val="20"/>
        </w:rPr>
      </w:pPr>
      <w:bookmarkStart w:id="23" w:name="_Toc83807033"/>
      <w:r w:rsidRPr="00843D2A">
        <w:rPr>
          <w:rFonts w:ascii="Arial" w:hAnsi="Arial" w:cs="Arial"/>
          <w:b/>
          <w:bCs/>
          <w:i w:val="0"/>
          <w:iCs w:val="0"/>
          <w:color w:val="auto"/>
          <w:sz w:val="20"/>
          <w:szCs w:val="20"/>
        </w:rPr>
        <w:t xml:space="preserve">Tabela </w:t>
      </w:r>
      <w:r w:rsidRPr="00843D2A">
        <w:rPr>
          <w:rFonts w:ascii="Arial" w:hAnsi="Arial" w:cs="Arial"/>
          <w:b/>
          <w:bCs/>
          <w:i w:val="0"/>
          <w:iCs w:val="0"/>
          <w:color w:val="auto"/>
          <w:sz w:val="20"/>
          <w:szCs w:val="20"/>
        </w:rPr>
        <w:fldChar w:fldCharType="begin"/>
      </w:r>
      <w:r w:rsidRPr="00843D2A">
        <w:rPr>
          <w:rFonts w:ascii="Arial" w:hAnsi="Arial" w:cs="Arial"/>
          <w:b/>
          <w:bCs/>
          <w:i w:val="0"/>
          <w:iCs w:val="0"/>
          <w:color w:val="auto"/>
          <w:sz w:val="20"/>
          <w:szCs w:val="20"/>
        </w:rPr>
        <w:instrText xml:space="preserve"> SEQ Tabela \* ARABIC </w:instrText>
      </w:r>
      <w:r w:rsidRPr="00843D2A">
        <w:rPr>
          <w:rFonts w:ascii="Arial" w:hAnsi="Arial" w:cs="Arial"/>
          <w:b/>
          <w:bCs/>
          <w:i w:val="0"/>
          <w:iCs w:val="0"/>
          <w:color w:val="auto"/>
          <w:sz w:val="20"/>
          <w:szCs w:val="20"/>
        </w:rPr>
        <w:fldChar w:fldCharType="separate"/>
      </w:r>
      <w:r w:rsidR="005B1A20">
        <w:rPr>
          <w:rFonts w:ascii="Arial" w:hAnsi="Arial" w:cs="Arial"/>
          <w:b/>
          <w:bCs/>
          <w:i w:val="0"/>
          <w:iCs w:val="0"/>
          <w:noProof/>
          <w:color w:val="auto"/>
          <w:sz w:val="20"/>
          <w:szCs w:val="20"/>
        </w:rPr>
        <w:t>1</w:t>
      </w:r>
      <w:r w:rsidRPr="00843D2A">
        <w:rPr>
          <w:rFonts w:ascii="Arial" w:hAnsi="Arial" w:cs="Arial"/>
          <w:b/>
          <w:bCs/>
          <w:i w:val="0"/>
          <w:iCs w:val="0"/>
          <w:color w:val="auto"/>
          <w:sz w:val="20"/>
          <w:szCs w:val="20"/>
        </w:rPr>
        <w:fldChar w:fldCharType="end"/>
      </w:r>
      <w:r w:rsidRPr="00843D2A">
        <w:rPr>
          <w:rFonts w:ascii="Arial" w:hAnsi="Arial" w:cs="Arial"/>
          <w:b/>
          <w:bCs/>
          <w:i w:val="0"/>
          <w:iCs w:val="0"/>
          <w:color w:val="auto"/>
          <w:sz w:val="20"/>
          <w:szCs w:val="20"/>
        </w:rPr>
        <w:t>. Wielkość próby badawczej</w:t>
      </w:r>
      <w:r w:rsidR="0078455C">
        <w:rPr>
          <w:rFonts w:ascii="Arial" w:hAnsi="Arial" w:cs="Arial"/>
          <w:b/>
          <w:bCs/>
          <w:i w:val="0"/>
          <w:iCs w:val="0"/>
          <w:color w:val="auto"/>
          <w:sz w:val="20"/>
          <w:szCs w:val="20"/>
        </w:rPr>
        <w:t xml:space="preserve"> w </w:t>
      </w:r>
      <w:r w:rsidRPr="00843D2A">
        <w:rPr>
          <w:rFonts w:ascii="Arial" w:hAnsi="Arial" w:cs="Arial"/>
          <w:b/>
          <w:bCs/>
          <w:i w:val="0"/>
          <w:iCs w:val="0"/>
          <w:color w:val="auto"/>
          <w:sz w:val="20"/>
          <w:szCs w:val="20"/>
        </w:rPr>
        <w:t>badaniu ilościowym.</w:t>
      </w:r>
      <w:bookmarkEnd w:id="23"/>
      <w:r w:rsidR="00F37222" w:rsidRPr="00843D2A">
        <w:rPr>
          <w:rFonts w:ascii="Arial" w:hAnsi="Arial" w:cs="Arial"/>
          <w:b/>
          <w:bCs/>
          <w:i w:val="0"/>
          <w:iCs w:val="0"/>
          <w:color w:val="auto"/>
          <w:sz w:val="20"/>
          <w:szCs w:val="20"/>
        </w:rPr>
        <w:t xml:space="preserve"> </w:t>
      </w:r>
    </w:p>
    <w:tbl>
      <w:tblPr>
        <w:tblStyle w:val="Tabela-Siatka"/>
        <w:tblW w:w="9067" w:type="dxa"/>
        <w:tblBorders>
          <w:top w:val="thinThickSmallGap" w:sz="24" w:space="0" w:color="ED7D31" w:themeColor="accent2"/>
          <w:left w:val="thinThickSmallGap" w:sz="24" w:space="0" w:color="ED7D31" w:themeColor="accent2"/>
          <w:bottom w:val="thinThickSmallGap" w:sz="24" w:space="0" w:color="ED7D31" w:themeColor="accent2"/>
          <w:right w:val="thinThickSmallGap" w:sz="24" w:space="0" w:color="ED7D31" w:themeColor="accent2"/>
          <w:insideH w:val="thinThickSmallGap" w:sz="24" w:space="0" w:color="ED7D31" w:themeColor="accent2"/>
          <w:insideV w:val="thinThickSmallGap" w:sz="24" w:space="0" w:color="ED7D31" w:themeColor="accent2"/>
        </w:tblBorders>
        <w:tblLook w:val="04A0" w:firstRow="1" w:lastRow="0" w:firstColumn="1" w:lastColumn="0" w:noHBand="0" w:noVBand="1"/>
      </w:tblPr>
      <w:tblGrid>
        <w:gridCol w:w="2830"/>
        <w:gridCol w:w="2977"/>
        <w:gridCol w:w="3260"/>
      </w:tblGrid>
      <w:tr w:rsidR="00DA59A4" w14:paraId="6292859D" w14:textId="77777777" w:rsidTr="00B92AEB">
        <w:tc>
          <w:tcPr>
            <w:tcW w:w="2830" w:type="dxa"/>
          </w:tcPr>
          <w:p w14:paraId="76A32D24" w14:textId="6553D983" w:rsidR="00DA59A4" w:rsidRPr="00705968" w:rsidRDefault="00DA59A4" w:rsidP="00125AF5">
            <w:pPr>
              <w:spacing w:line="276" w:lineRule="auto"/>
              <w:jc w:val="both"/>
              <w:rPr>
                <w:rFonts w:ascii="Arial" w:hAnsi="Arial" w:cs="Arial"/>
              </w:rPr>
            </w:pPr>
            <w:r w:rsidRPr="00705968">
              <w:rPr>
                <w:rFonts w:ascii="Arial" w:hAnsi="Arial" w:cs="Arial"/>
              </w:rPr>
              <w:t>Typ podmiotu</w:t>
            </w:r>
          </w:p>
        </w:tc>
        <w:tc>
          <w:tcPr>
            <w:tcW w:w="2977" w:type="dxa"/>
          </w:tcPr>
          <w:p w14:paraId="6D07C686" w14:textId="73DC7402" w:rsidR="00DA59A4" w:rsidRPr="00705968" w:rsidRDefault="00DA59A4" w:rsidP="00125AF5">
            <w:pPr>
              <w:spacing w:line="276" w:lineRule="auto"/>
              <w:jc w:val="both"/>
              <w:rPr>
                <w:rFonts w:ascii="Arial" w:hAnsi="Arial" w:cs="Arial"/>
              </w:rPr>
            </w:pPr>
            <w:r w:rsidRPr="00705968">
              <w:rPr>
                <w:rFonts w:ascii="Arial" w:hAnsi="Arial" w:cs="Arial"/>
              </w:rPr>
              <w:t>Wielkość populacji (liczba podmiotów na liście przekazanej przez Zamawiającego)</w:t>
            </w:r>
          </w:p>
        </w:tc>
        <w:tc>
          <w:tcPr>
            <w:tcW w:w="3260" w:type="dxa"/>
          </w:tcPr>
          <w:p w14:paraId="5E57EA9B" w14:textId="5523F076" w:rsidR="00DA59A4" w:rsidRPr="00705968" w:rsidRDefault="00DA59A4" w:rsidP="00125AF5">
            <w:pPr>
              <w:spacing w:line="276" w:lineRule="auto"/>
              <w:jc w:val="both"/>
              <w:rPr>
                <w:rFonts w:ascii="Arial" w:hAnsi="Arial" w:cs="Arial"/>
              </w:rPr>
            </w:pPr>
            <w:r w:rsidRPr="00705968">
              <w:rPr>
                <w:rFonts w:ascii="Arial" w:hAnsi="Arial" w:cs="Arial"/>
              </w:rPr>
              <w:t>Wielkość próby badawczej (liczba podmiotów, które odpowiedziały na pytania zawarte</w:t>
            </w:r>
            <w:r w:rsidR="0078455C">
              <w:rPr>
                <w:rFonts w:ascii="Arial" w:hAnsi="Arial" w:cs="Arial"/>
              </w:rPr>
              <w:t xml:space="preserve"> w </w:t>
            </w:r>
            <w:r w:rsidRPr="00705968">
              <w:rPr>
                <w:rFonts w:ascii="Arial" w:hAnsi="Arial" w:cs="Arial"/>
              </w:rPr>
              <w:t>kwestionariuszu ankiety</w:t>
            </w:r>
            <w:r w:rsidR="00E44F97" w:rsidRPr="00705968">
              <w:rPr>
                <w:rFonts w:ascii="Arial" w:hAnsi="Arial" w:cs="Arial"/>
              </w:rPr>
              <w:t xml:space="preserve"> lub których status został zdiagnozowany na podstawie innych źródeł</w:t>
            </w:r>
            <w:r w:rsidRPr="00705968">
              <w:rPr>
                <w:rFonts w:ascii="Arial" w:hAnsi="Arial" w:cs="Arial"/>
              </w:rPr>
              <w:t>)</w:t>
            </w:r>
          </w:p>
        </w:tc>
      </w:tr>
      <w:tr w:rsidR="00DA59A4" w14:paraId="6B8BBBC0" w14:textId="77777777" w:rsidTr="00B92AEB">
        <w:tc>
          <w:tcPr>
            <w:tcW w:w="2830" w:type="dxa"/>
          </w:tcPr>
          <w:p w14:paraId="2A1CC25C" w14:textId="58BAC185" w:rsidR="00DA59A4" w:rsidRPr="00C350B9" w:rsidRDefault="00DA59A4" w:rsidP="00125AF5">
            <w:pPr>
              <w:spacing w:line="276" w:lineRule="auto"/>
              <w:jc w:val="both"/>
              <w:rPr>
                <w:rFonts w:ascii="Arial" w:hAnsi="Arial" w:cs="Arial"/>
              </w:rPr>
            </w:pPr>
            <w:r w:rsidRPr="00C350B9">
              <w:rPr>
                <w:rFonts w:ascii="Arial" w:hAnsi="Arial" w:cs="Arial"/>
              </w:rPr>
              <w:t>Przedsiębiorstwa społeczne</w:t>
            </w:r>
          </w:p>
        </w:tc>
        <w:tc>
          <w:tcPr>
            <w:tcW w:w="2977" w:type="dxa"/>
          </w:tcPr>
          <w:p w14:paraId="2C591399" w14:textId="44A77B7C" w:rsidR="00DA59A4" w:rsidRPr="00C350B9" w:rsidRDefault="00C350B9" w:rsidP="00125AF5">
            <w:pPr>
              <w:spacing w:line="276" w:lineRule="auto"/>
              <w:jc w:val="both"/>
              <w:rPr>
                <w:rFonts w:ascii="Arial" w:hAnsi="Arial" w:cs="Arial"/>
              </w:rPr>
            </w:pPr>
            <w:r>
              <w:rPr>
                <w:rFonts w:ascii="Arial" w:hAnsi="Arial" w:cs="Arial"/>
              </w:rPr>
              <w:t>85</w:t>
            </w:r>
          </w:p>
        </w:tc>
        <w:tc>
          <w:tcPr>
            <w:tcW w:w="3260" w:type="dxa"/>
          </w:tcPr>
          <w:p w14:paraId="705195B1" w14:textId="74E2C09D" w:rsidR="00DA59A4" w:rsidRPr="00C350B9" w:rsidRDefault="00C350B9" w:rsidP="00125AF5">
            <w:pPr>
              <w:spacing w:line="276" w:lineRule="auto"/>
              <w:jc w:val="both"/>
              <w:rPr>
                <w:rFonts w:ascii="Arial" w:hAnsi="Arial" w:cs="Arial"/>
              </w:rPr>
            </w:pPr>
            <w:r>
              <w:rPr>
                <w:rFonts w:ascii="Arial" w:hAnsi="Arial" w:cs="Arial"/>
              </w:rPr>
              <w:t>53</w:t>
            </w:r>
          </w:p>
        </w:tc>
      </w:tr>
      <w:tr w:rsidR="00DA59A4" w14:paraId="7110BF8C" w14:textId="77777777" w:rsidTr="00B92AEB">
        <w:tc>
          <w:tcPr>
            <w:tcW w:w="2830" w:type="dxa"/>
          </w:tcPr>
          <w:p w14:paraId="658062C8" w14:textId="762216AE" w:rsidR="00DA59A4" w:rsidRPr="00C350B9" w:rsidRDefault="00DA59A4" w:rsidP="00125AF5">
            <w:pPr>
              <w:spacing w:line="276" w:lineRule="auto"/>
              <w:jc w:val="both"/>
              <w:rPr>
                <w:rFonts w:ascii="Arial" w:hAnsi="Arial" w:cs="Arial"/>
              </w:rPr>
            </w:pPr>
            <w:r w:rsidRPr="00C350B9">
              <w:rPr>
                <w:rFonts w:ascii="Arial" w:hAnsi="Arial" w:cs="Arial"/>
              </w:rPr>
              <w:t>Podmioty reintegracyjne</w:t>
            </w:r>
          </w:p>
        </w:tc>
        <w:tc>
          <w:tcPr>
            <w:tcW w:w="2977" w:type="dxa"/>
          </w:tcPr>
          <w:p w14:paraId="095A78DD" w14:textId="36CC5992" w:rsidR="00DA59A4" w:rsidRPr="00C350B9" w:rsidRDefault="00282003" w:rsidP="00125AF5">
            <w:pPr>
              <w:spacing w:line="276" w:lineRule="auto"/>
              <w:jc w:val="both"/>
              <w:rPr>
                <w:rFonts w:ascii="Arial" w:hAnsi="Arial" w:cs="Arial"/>
              </w:rPr>
            </w:pPr>
            <w:r>
              <w:rPr>
                <w:rFonts w:ascii="Arial" w:hAnsi="Arial" w:cs="Arial"/>
              </w:rPr>
              <w:t>55</w:t>
            </w:r>
          </w:p>
        </w:tc>
        <w:tc>
          <w:tcPr>
            <w:tcW w:w="3260" w:type="dxa"/>
          </w:tcPr>
          <w:p w14:paraId="6EDB6078" w14:textId="11630C08" w:rsidR="00DA59A4" w:rsidRPr="00C350B9" w:rsidRDefault="003F72CA" w:rsidP="00125AF5">
            <w:pPr>
              <w:spacing w:line="276" w:lineRule="auto"/>
              <w:jc w:val="both"/>
              <w:rPr>
                <w:rFonts w:ascii="Arial" w:hAnsi="Arial" w:cs="Arial"/>
              </w:rPr>
            </w:pPr>
            <w:r>
              <w:rPr>
                <w:rFonts w:ascii="Arial" w:hAnsi="Arial" w:cs="Arial"/>
              </w:rPr>
              <w:t>51</w:t>
            </w:r>
          </w:p>
        </w:tc>
      </w:tr>
      <w:tr w:rsidR="00705968" w14:paraId="2681C3D2" w14:textId="77777777" w:rsidTr="00B92AEB">
        <w:tc>
          <w:tcPr>
            <w:tcW w:w="2830" w:type="dxa"/>
          </w:tcPr>
          <w:p w14:paraId="1CF244C4" w14:textId="101F8EC7" w:rsidR="00705968" w:rsidRPr="00C350B9" w:rsidRDefault="00705968" w:rsidP="00125AF5">
            <w:pPr>
              <w:spacing w:line="276" w:lineRule="auto"/>
              <w:jc w:val="both"/>
              <w:rPr>
                <w:rFonts w:ascii="Arial" w:hAnsi="Arial" w:cs="Arial"/>
              </w:rPr>
            </w:pPr>
            <w:r>
              <w:rPr>
                <w:rFonts w:ascii="Arial" w:hAnsi="Arial" w:cs="Arial"/>
              </w:rPr>
              <w:t>Suma</w:t>
            </w:r>
          </w:p>
        </w:tc>
        <w:tc>
          <w:tcPr>
            <w:tcW w:w="2977" w:type="dxa"/>
          </w:tcPr>
          <w:p w14:paraId="1544C675" w14:textId="219E15FE" w:rsidR="00705968" w:rsidRDefault="00705968" w:rsidP="00125AF5">
            <w:pPr>
              <w:spacing w:line="276" w:lineRule="auto"/>
              <w:jc w:val="both"/>
              <w:rPr>
                <w:rFonts w:ascii="Arial" w:hAnsi="Arial" w:cs="Arial"/>
              </w:rPr>
            </w:pPr>
            <w:r>
              <w:rPr>
                <w:rFonts w:ascii="Arial" w:hAnsi="Arial" w:cs="Arial"/>
              </w:rPr>
              <w:t>140</w:t>
            </w:r>
          </w:p>
        </w:tc>
        <w:tc>
          <w:tcPr>
            <w:tcW w:w="3260" w:type="dxa"/>
          </w:tcPr>
          <w:p w14:paraId="0A7E3346" w14:textId="3CD9BEC8" w:rsidR="00705968" w:rsidRDefault="00705968" w:rsidP="00125AF5">
            <w:pPr>
              <w:spacing w:line="276" w:lineRule="auto"/>
              <w:jc w:val="both"/>
              <w:rPr>
                <w:rFonts w:ascii="Arial" w:hAnsi="Arial" w:cs="Arial"/>
              </w:rPr>
            </w:pPr>
            <w:r>
              <w:rPr>
                <w:rFonts w:ascii="Arial" w:hAnsi="Arial" w:cs="Arial"/>
              </w:rPr>
              <w:t>104</w:t>
            </w:r>
          </w:p>
        </w:tc>
      </w:tr>
    </w:tbl>
    <w:p w14:paraId="53766AEC" w14:textId="77777777" w:rsidR="00282003" w:rsidRPr="00142C95" w:rsidRDefault="00282003" w:rsidP="00125AF5">
      <w:pPr>
        <w:spacing w:before="120" w:after="120" w:line="276" w:lineRule="auto"/>
        <w:jc w:val="both"/>
        <w:rPr>
          <w:rFonts w:ascii="Arial" w:hAnsi="Arial" w:cs="Arial"/>
          <w:sz w:val="20"/>
          <w:szCs w:val="20"/>
        </w:rPr>
      </w:pPr>
      <w:r w:rsidRPr="00142C95">
        <w:rPr>
          <w:rFonts w:ascii="Arial" w:hAnsi="Arial" w:cs="Arial"/>
          <w:sz w:val="20"/>
          <w:szCs w:val="20"/>
        </w:rPr>
        <w:t>Źródło: opracowanie własne na podstawie wyników badania.</w:t>
      </w:r>
    </w:p>
    <w:p w14:paraId="4E698FBE" w14:textId="77777777" w:rsidR="00032D67" w:rsidRPr="004C6231" w:rsidRDefault="00032D67" w:rsidP="00807511">
      <w:pPr>
        <w:pStyle w:val="Nagwek1"/>
        <w:numPr>
          <w:ilvl w:val="1"/>
          <w:numId w:val="65"/>
        </w:numPr>
        <w:spacing w:before="240" w:after="240" w:line="276" w:lineRule="auto"/>
        <w:jc w:val="both"/>
        <w:rPr>
          <w:rFonts w:ascii="Arial" w:hAnsi="Arial" w:cs="Arial"/>
        </w:rPr>
      </w:pPr>
      <w:bookmarkStart w:id="24" w:name="_Toc83808353"/>
      <w:r w:rsidRPr="00032D67">
        <w:rPr>
          <w:rFonts w:ascii="Arial" w:hAnsi="Arial" w:cs="Arial"/>
        </w:rPr>
        <w:t>Badanie jakościowe</w:t>
      </w:r>
      <w:bookmarkEnd w:id="24"/>
    </w:p>
    <w:p w14:paraId="4A6A6714" w14:textId="37FCA61D" w:rsidR="004C6231" w:rsidRDefault="00032D67" w:rsidP="00125AF5">
      <w:pPr>
        <w:spacing w:before="120" w:after="0" w:line="276" w:lineRule="auto"/>
        <w:jc w:val="both"/>
        <w:rPr>
          <w:rFonts w:ascii="Arial" w:hAnsi="Arial" w:cs="Arial"/>
          <w:sz w:val="24"/>
          <w:szCs w:val="24"/>
        </w:rPr>
      </w:pPr>
      <w:r w:rsidRPr="00032D67">
        <w:rPr>
          <w:rFonts w:ascii="Arial" w:hAnsi="Arial" w:cs="Arial"/>
          <w:sz w:val="24"/>
          <w:szCs w:val="24"/>
        </w:rPr>
        <w:t>Wykonawca przeprowadzi</w:t>
      </w:r>
      <w:r w:rsidR="001A445D">
        <w:rPr>
          <w:rFonts w:ascii="Arial" w:hAnsi="Arial" w:cs="Arial"/>
          <w:sz w:val="24"/>
          <w:szCs w:val="24"/>
        </w:rPr>
        <w:t>ł</w:t>
      </w:r>
      <w:r w:rsidRPr="00032D67">
        <w:rPr>
          <w:rFonts w:ascii="Arial" w:hAnsi="Arial" w:cs="Arial"/>
          <w:sz w:val="24"/>
          <w:szCs w:val="24"/>
        </w:rPr>
        <w:t xml:space="preserve"> wywiady pogłębione (IDI)</w:t>
      </w:r>
      <w:r w:rsidR="0078455C">
        <w:rPr>
          <w:rFonts w:ascii="Arial" w:hAnsi="Arial" w:cs="Arial"/>
          <w:sz w:val="24"/>
          <w:szCs w:val="24"/>
        </w:rPr>
        <w:t xml:space="preserve"> z </w:t>
      </w:r>
      <w:r w:rsidRPr="00032D67">
        <w:rPr>
          <w:rFonts w:ascii="Arial" w:hAnsi="Arial" w:cs="Arial"/>
          <w:sz w:val="24"/>
          <w:szCs w:val="24"/>
        </w:rPr>
        <w:t>przedstawicielami sektora ekonomii społecznej</w:t>
      </w:r>
      <w:r w:rsidR="0078455C">
        <w:rPr>
          <w:rFonts w:ascii="Arial" w:hAnsi="Arial" w:cs="Arial"/>
          <w:sz w:val="24"/>
          <w:szCs w:val="24"/>
        </w:rPr>
        <w:t xml:space="preserve"> z </w:t>
      </w:r>
      <w:r w:rsidRPr="00032D67">
        <w:rPr>
          <w:rFonts w:ascii="Arial" w:hAnsi="Arial" w:cs="Arial"/>
          <w:sz w:val="24"/>
          <w:szCs w:val="24"/>
        </w:rPr>
        <w:t>regionu. Wywiady zosta</w:t>
      </w:r>
      <w:r w:rsidR="00590F85">
        <w:rPr>
          <w:rFonts w:ascii="Arial" w:hAnsi="Arial" w:cs="Arial"/>
          <w:sz w:val="24"/>
          <w:szCs w:val="24"/>
        </w:rPr>
        <w:t>ły</w:t>
      </w:r>
      <w:r w:rsidRPr="00032D67">
        <w:rPr>
          <w:rFonts w:ascii="Arial" w:hAnsi="Arial" w:cs="Arial"/>
          <w:sz w:val="24"/>
          <w:szCs w:val="24"/>
        </w:rPr>
        <w:t xml:space="preserve"> przeprowadzone</w:t>
      </w:r>
      <w:r w:rsidR="0078455C">
        <w:rPr>
          <w:rFonts w:ascii="Arial" w:hAnsi="Arial" w:cs="Arial"/>
          <w:sz w:val="24"/>
          <w:szCs w:val="24"/>
        </w:rPr>
        <w:t xml:space="preserve"> z </w:t>
      </w:r>
      <w:r w:rsidRPr="00032D67">
        <w:rPr>
          <w:rFonts w:ascii="Arial" w:hAnsi="Arial" w:cs="Arial"/>
          <w:sz w:val="24"/>
          <w:szCs w:val="24"/>
        </w:rPr>
        <w:t>następującymi grupami respondentów:</w:t>
      </w:r>
    </w:p>
    <w:p w14:paraId="379C62D1" w14:textId="714C641B" w:rsidR="000316F0" w:rsidRDefault="00032D67" w:rsidP="00807511">
      <w:pPr>
        <w:pStyle w:val="Akapitzlist"/>
        <w:numPr>
          <w:ilvl w:val="0"/>
          <w:numId w:val="69"/>
        </w:numPr>
        <w:spacing w:before="120" w:after="0" w:line="276" w:lineRule="auto"/>
        <w:jc w:val="both"/>
        <w:rPr>
          <w:rFonts w:ascii="Arial" w:hAnsi="Arial" w:cs="Arial"/>
          <w:sz w:val="24"/>
          <w:szCs w:val="24"/>
        </w:rPr>
      </w:pPr>
      <w:r w:rsidRPr="004C6231">
        <w:rPr>
          <w:rFonts w:ascii="Arial" w:hAnsi="Arial" w:cs="Arial"/>
          <w:sz w:val="24"/>
          <w:szCs w:val="24"/>
        </w:rPr>
        <w:t>4 IDI</w:t>
      </w:r>
      <w:r w:rsidR="0078455C">
        <w:rPr>
          <w:rFonts w:ascii="Arial" w:hAnsi="Arial" w:cs="Arial"/>
          <w:sz w:val="24"/>
          <w:szCs w:val="24"/>
        </w:rPr>
        <w:t xml:space="preserve"> z </w:t>
      </w:r>
      <w:r w:rsidRPr="004C6231">
        <w:rPr>
          <w:rFonts w:ascii="Arial" w:hAnsi="Arial" w:cs="Arial"/>
          <w:sz w:val="24"/>
          <w:szCs w:val="24"/>
        </w:rPr>
        <w:t>przedstawicielami OWES</w:t>
      </w:r>
      <w:r w:rsidR="0078455C">
        <w:rPr>
          <w:rFonts w:ascii="Arial" w:hAnsi="Arial" w:cs="Arial"/>
          <w:sz w:val="24"/>
          <w:szCs w:val="24"/>
        </w:rPr>
        <w:t xml:space="preserve"> w </w:t>
      </w:r>
      <w:r w:rsidRPr="004C6231">
        <w:rPr>
          <w:rFonts w:ascii="Arial" w:hAnsi="Arial" w:cs="Arial"/>
          <w:sz w:val="24"/>
          <w:szCs w:val="24"/>
        </w:rPr>
        <w:t xml:space="preserve">woj. podlaskim: </w:t>
      </w:r>
    </w:p>
    <w:p w14:paraId="7605CD19" w14:textId="6A62D80C" w:rsidR="00032D67" w:rsidRPr="004C6231" w:rsidRDefault="00032D67" w:rsidP="00807511">
      <w:pPr>
        <w:numPr>
          <w:ilvl w:val="0"/>
          <w:numId w:val="70"/>
        </w:numPr>
        <w:spacing w:before="120" w:after="0" w:line="276" w:lineRule="auto"/>
        <w:jc w:val="both"/>
        <w:rPr>
          <w:rFonts w:ascii="Arial" w:hAnsi="Arial" w:cs="Arial"/>
          <w:sz w:val="24"/>
          <w:szCs w:val="24"/>
        </w:rPr>
      </w:pPr>
      <w:r w:rsidRPr="004C6231">
        <w:rPr>
          <w:rFonts w:ascii="Arial" w:hAnsi="Arial" w:cs="Arial"/>
          <w:sz w:val="24"/>
          <w:szCs w:val="24"/>
        </w:rPr>
        <w:t>OWES</w:t>
      </w:r>
      <w:r w:rsidR="0078455C">
        <w:rPr>
          <w:rFonts w:ascii="Arial" w:hAnsi="Arial" w:cs="Arial"/>
          <w:sz w:val="24"/>
          <w:szCs w:val="24"/>
        </w:rPr>
        <w:t xml:space="preserve"> w </w:t>
      </w:r>
      <w:r w:rsidRPr="004C6231">
        <w:rPr>
          <w:rFonts w:ascii="Arial" w:hAnsi="Arial" w:cs="Arial"/>
          <w:sz w:val="24"/>
          <w:szCs w:val="24"/>
        </w:rPr>
        <w:t>subregionie bielskim,</w:t>
      </w:r>
    </w:p>
    <w:p w14:paraId="579A336A" w14:textId="4931CD41" w:rsidR="00032D67" w:rsidRPr="00032D67" w:rsidRDefault="00032D67" w:rsidP="00807511">
      <w:pPr>
        <w:numPr>
          <w:ilvl w:val="0"/>
          <w:numId w:val="70"/>
        </w:numPr>
        <w:spacing w:before="120" w:after="0" w:line="276" w:lineRule="auto"/>
        <w:jc w:val="both"/>
        <w:rPr>
          <w:rFonts w:ascii="Arial" w:hAnsi="Arial" w:cs="Arial"/>
          <w:sz w:val="24"/>
          <w:szCs w:val="24"/>
        </w:rPr>
      </w:pPr>
      <w:r w:rsidRPr="00032D67">
        <w:rPr>
          <w:rFonts w:ascii="Arial" w:hAnsi="Arial" w:cs="Arial"/>
          <w:sz w:val="24"/>
          <w:szCs w:val="24"/>
        </w:rPr>
        <w:t>OWES</w:t>
      </w:r>
      <w:r w:rsidR="0078455C">
        <w:rPr>
          <w:rFonts w:ascii="Arial" w:hAnsi="Arial" w:cs="Arial"/>
          <w:sz w:val="24"/>
          <w:szCs w:val="24"/>
        </w:rPr>
        <w:t xml:space="preserve"> w </w:t>
      </w:r>
      <w:r w:rsidRPr="00032D67">
        <w:rPr>
          <w:rFonts w:ascii="Arial" w:hAnsi="Arial" w:cs="Arial"/>
          <w:sz w:val="24"/>
          <w:szCs w:val="24"/>
        </w:rPr>
        <w:t>subregionie białostockim,</w:t>
      </w:r>
    </w:p>
    <w:p w14:paraId="51B342BF" w14:textId="7C2A4411" w:rsidR="00032D67" w:rsidRPr="00032D67" w:rsidRDefault="00032D67" w:rsidP="00807511">
      <w:pPr>
        <w:numPr>
          <w:ilvl w:val="0"/>
          <w:numId w:val="70"/>
        </w:numPr>
        <w:spacing w:before="120" w:after="0" w:line="276" w:lineRule="auto"/>
        <w:jc w:val="both"/>
        <w:rPr>
          <w:rFonts w:ascii="Arial" w:hAnsi="Arial" w:cs="Arial"/>
          <w:sz w:val="24"/>
          <w:szCs w:val="24"/>
        </w:rPr>
      </w:pPr>
      <w:r w:rsidRPr="00032D67">
        <w:rPr>
          <w:rFonts w:ascii="Arial" w:hAnsi="Arial" w:cs="Arial"/>
          <w:sz w:val="24"/>
          <w:szCs w:val="24"/>
        </w:rPr>
        <w:lastRenderedPageBreak/>
        <w:t>OWES</w:t>
      </w:r>
      <w:r w:rsidR="0078455C">
        <w:rPr>
          <w:rFonts w:ascii="Arial" w:hAnsi="Arial" w:cs="Arial"/>
          <w:sz w:val="24"/>
          <w:szCs w:val="24"/>
        </w:rPr>
        <w:t xml:space="preserve"> w </w:t>
      </w:r>
      <w:r w:rsidRPr="00032D67">
        <w:rPr>
          <w:rFonts w:ascii="Arial" w:hAnsi="Arial" w:cs="Arial"/>
          <w:sz w:val="24"/>
          <w:szCs w:val="24"/>
        </w:rPr>
        <w:t>subregionie suwalskim,</w:t>
      </w:r>
      <w:r w:rsidR="00705968">
        <w:rPr>
          <w:rFonts w:ascii="Arial" w:hAnsi="Arial" w:cs="Arial"/>
          <w:sz w:val="24"/>
          <w:szCs w:val="24"/>
        </w:rPr>
        <w:t xml:space="preserve"> </w:t>
      </w:r>
    </w:p>
    <w:p w14:paraId="65148009" w14:textId="2D178D89" w:rsidR="00032D67" w:rsidRPr="00032D67" w:rsidRDefault="00032D67" w:rsidP="00807511">
      <w:pPr>
        <w:numPr>
          <w:ilvl w:val="0"/>
          <w:numId w:val="70"/>
        </w:numPr>
        <w:spacing w:before="120" w:after="0" w:line="276" w:lineRule="auto"/>
        <w:jc w:val="both"/>
        <w:rPr>
          <w:rFonts w:ascii="Arial" w:hAnsi="Arial" w:cs="Arial"/>
          <w:sz w:val="24"/>
          <w:szCs w:val="24"/>
        </w:rPr>
      </w:pPr>
      <w:r w:rsidRPr="00032D67">
        <w:rPr>
          <w:rFonts w:ascii="Arial" w:hAnsi="Arial" w:cs="Arial"/>
          <w:sz w:val="24"/>
          <w:szCs w:val="24"/>
        </w:rPr>
        <w:t>OWES</w:t>
      </w:r>
      <w:r w:rsidR="0078455C">
        <w:rPr>
          <w:rFonts w:ascii="Arial" w:hAnsi="Arial" w:cs="Arial"/>
          <w:sz w:val="24"/>
          <w:szCs w:val="24"/>
        </w:rPr>
        <w:t xml:space="preserve"> w </w:t>
      </w:r>
      <w:r w:rsidRPr="00032D67">
        <w:rPr>
          <w:rFonts w:ascii="Arial" w:hAnsi="Arial" w:cs="Arial"/>
          <w:sz w:val="24"/>
          <w:szCs w:val="24"/>
        </w:rPr>
        <w:t>subregionie łomżyńskim.</w:t>
      </w:r>
    </w:p>
    <w:p w14:paraId="5E80D3A0" w14:textId="68412457" w:rsidR="00032D67" w:rsidRPr="00032D67" w:rsidRDefault="00032D67" w:rsidP="00807511">
      <w:pPr>
        <w:pStyle w:val="Akapitzlist"/>
        <w:numPr>
          <w:ilvl w:val="0"/>
          <w:numId w:val="69"/>
        </w:numPr>
        <w:spacing w:before="120" w:after="0" w:line="276" w:lineRule="auto"/>
        <w:jc w:val="both"/>
        <w:rPr>
          <w:rFonts w:ascii="Arial" w:hAnsi="Arial" w:cs="Arial"/>
          <w:sz w:val="24"/>
          <w:szCs w:val="24"/>
        </w:rPr>
      </w:pPr>
      <w:r w:rsidRPr="00032D67">
        <w:rPr>
          <w:rFonts w:ascii="Arial" w:hAnsi="Arial" w:cs="Arial"/>
          <w:sz w:val="24"/>
          <w:szCs w:val="24"/>
        </w:rPr>
        <w:t>6 IDI</w:t>
      </w:r>
      <w:r w:rsidR="0078455C">
        <w:rPr>
          <w:rFonts w:ascii="Arial" w:hAnsi="Arial" w:cs="Arial"/>
          <w:sz w:val="24"/>
          <w:szCs w:val="24"/>
        </w:rPr>
        <w:t xml:space="preserve"> z </w:t>
      </w:r>
      <w:r w:rsidRPr="00032D67">
        <w:rPr>
          <w:rFonts w:ascii="Arial" w:hAnsi="Arial" w:cs="Arial"/>
          <w:sz w:val="24"/>
          <w:szCs w:val="24"/>
        </w:rPr>
        <w:t>przedstawicielami działających PES,</w:t>
      </w:r>
      <w:r w:rsidR="0078455C">
        <w:rPr>
          <w:rFonts w:ascii="Arial" w:hAnsi="Arial" w:cs="Arial"/>
          <w:sz w:val="24"/>
          <w:szCs w:val="24"/>
        </w:rPr>
        <w:t xml:space="preserve"> w </w:t>
      </w:r>
      <w:r w:rsidRPr="00032D67">
        <w:rPr>
          <w:rFonts w:ascii="Arial" w:hAnsi="Arial" w:cs="Arial"/>
          <w:sz w:val="24"/>
          <w:szCs w:val="24"/>
        </w:rPr>
        <w:t>tym:</w:t>
      </w:r>
    </w:p>
    <w:p w14:paraId="0F4392B8" w14:textId="015DBF0C" w:rsidR="00032D67" w:rsidRPr="00E8673D" w:rsidRDefault="00032D67" w:rsidP="00807511">
      <w:pPr>
        <w:numPr>
          <w:ilvl w:val="0"/>
          <w:numId w:val="70"/>
        </w:numPr>
        <w:spacing w:before="120" w:after="0" w:line="276" w:lineRule="auto"/>
        <w:jc w:val="both"/>
        <w:rPr>
          <w:rFonts w:ascii="Arial" w:hAnsi="Arial" w:cs="Arial"/>
          <w:sz w:val="24"/>
          <w:szCs w:val="24"/>
        </w:rPr>
      </w:pPr>
      <w:r w:rsidRPr="00E8673D">
        <w:rPr>
          <w:rFonts w:ascii="Arial" w:hAnsi="Arial" w:cs="Arial"/>
          <w:sz w:val="24"/>
          <w:szCs w:val="24"/>
        </w:rPr>
        <w:t xml:space="preserve">1 </w:t>
      </w:r>
      <w:r w:rsidR="0029218A" w:rsidRPr="00E8673D">
        <w:rPr>
          <w:rFonts w:ascii="Arial" w:hAnsi="Arial" w:cs="Arial"/>
          <w:sz w:val="24"/>
          <w:szCs w:val="24"/>
        </w:rPr>
        <w:t>wywiad</w:t>
      </w:r>
      <w:r w:rsidR="0078455C">
        <w:rPr>
          <w:rFonts w:ascii="Arial" w:hAnsi="Arial" w:cs="Arial"/>
          <w:sz w:val="24"/>
          <w:szCs w:val="24"/>
        </w:rPr>
        <w:t xml:space="preserve"> z </w:t>
      </w:r>
      <w:r w:rsidRPr="00E8673D">
        <w:rPr>
          <w:rFonts w:ascii="Arial" w:hAnsi="Arial" w:cs="Arial"/>
          <w:sz w:val="24"/>
          <w:szCs w:val="24"/>
        </w:rPr>
        <w:t xml:space="preserve">przedstawicielem ZAZ, </w:t>
      </w:r>
    </w:p>
    <w:p w14:paraId="2E605E68" w14:textId="6205651A" w:rsidR="00032D67" w:rsidRPr="00E8673D" w:rsidRDefault="00032D67" w:rsidP="00807511">
      <w:pPr>
        <w:numPr>
          <w:ilvl w:val="0"/>
          <w:numId w:val="70"/>
        </w:numPr>
        <w:spacing w:before="120" w:after="0" w:line="276" w:lineRule="auto"/>
        <w:jc w:val="both"/>
        <w:rPr>
          <w:rFonts w:ascii="Arial" w:hAnsi="Arial" w:cs="Arial"/>
          <w:sz w:val="24"/>
          <w:szCs w:val="24"/>
        </w:rPr>
      </w:pPr>
      <w:r w:rsidRPr="00E8673D">
        <w:rPr>
          <w:rFonts w:ascii="Arial" w:hAnsi="Arial" w:cs="Arial"/>
          <w:sz w:val="24"/>
          <w:szCs w:val="24"/>
        </w:rPr>
        <w:t xml:space="preserve">1 </w:t>
      </w:r>
      <w:r w:rsidR="0029218A" w:rsidRPr="00E8673D">
        <w:rPr>
          <w:rFonts w:ascii="Arial" w:hAnsi="Arial" w:cs="Arial"/>
          <w:sz w:val="24"/>
          <w:szCs w:val="24"/>
        </w:rPr>
        <w:t>wywiad</w:t>
      </w:r>
      <w:r w:rsidR="0078455C">
        <w:rPr>
          <w:rFonts w:ascii="Arial" w:hAnsi="Arial" w:cs="Arial"/>
          <w:sz w:val="24"/>
          <w:szCs w:val="24"/>
        </w:rPr>
        <w:t xml:space="preserve"> z </w:t>
      </w:r>
      <w:r w:rsidRPr="00E8673D">
        <w:rPr>
          <w:rFonts w:ascii="Arial" w:hAnsi="Arial" w:cs="Arial"/>
          <w:sz w:val="24"/>
          <w:szCs w:val="24"/>
        </w:rPr>
        <w:t xml:space="preserve">przedstawicielem </w:t>
      </w:r>
      <w:r w:rsidR="003A0358">
        <w:rPr>
          <w:rFonts w:ascii="Arial" w:hAnsi="Arial" w:cs="Arial"/>
          <w:sz w:val="24"/>
          <w:szCs w:val="24"/>
        </w:rPr>
        <w:t>K</w:t>
      </w:r>
      <w:r w:rsidRPr="00E8673D">
        <w:rPr>
          <w:rFonts w:ascii="Arial" w:hAnsi="Arial" w:cs="Arial"/>
          <w:sz w:val="24"/>
          <w:szCs w:val="24"/>
        </w:rPr>
        <w:t xml:space="preserve">IS, </w:t>
      </w:r>
    </w:p>
    <w:p w14:paraId="42129326" w14:textId="39DCCE15" w:rsidR="00032D67" w:rsidRPr="00032D67" w:rsidRDefault="00032D67" w:rsidP="00807511">
      <w:pPr>
        <w:numPr>
          <w:ilvl w:val="0"/>
          <w:numId w:val="70"/>
        </w:numPr>
        <w:spacing w:before="120" w:after="0" w:line="276" w:lineRule="auto"/>
        <w:jc w:val="both"/>
        <w:rPr>
          <w:rFonts w:ascii="Arial" w:hAnsi="Arial" w:cs="Arial"/>
          <w:sz w:val="24"/>
          <w:szCs w:val="24"/>
        </w:rPr>
      </w:pPr>
      <w:r w:rsidRPr="00032D67">
        <w:rPr>
          <w:rFonts w:ascii="Arial" w:hAnsi="Arial" w:cs="Arial"/>
          <w:sz w:val="24"/>
          <w:szCs w:val="24"/>
        </w:rPr>
        <w:t xml:space="preserve">1 </w:t>
      </w:r>
      <w:r w:rsidR="003657FF">
        <w:rPr>
          <w:rFonts w:ascii="Arial" w:hAnsi="Arial" w:cs="Arial"/>
          <w:sz w:val="24"/>
          <w:szCs w:val="24"/>
        </w:rPr>
        <w:t>wywiad</w:t>
      </w:r>
      <w:r w:rsidR="0078455C">
        <w:rPr>
          <w:rFonts w:ascii="Arial" w:hAnsi="Arial" w:cs="Arial"/>
          <w:sz w:val="24"/>
          <w:szCs w:val="24"/>
        </w:rPr>
        <w:t xml:space="preserve"> z </w:t>
      </w:r>
      <w:r w:rsidRPr="00032D67">
        <w:rPr>
          <w:rFonts w:ascii="Arial" w:hAnsi="Arial" w:cs="Arial"/>
          <w:sz w:val="24"/>
          <w:szCs w:val="24"/>
        </w:rPr>
        <w:t xml:space="preserve">przedstawicielem spółdzielni socjalnej, </w:t>
      </w:r>
    </w:p>
    <w:p w14:paraId="5DA3EAB3" w14:textId="711192BC" w:rsidR="00032D67" w:rsidRPr="00032D67" w:rsidRDefault="00032D67" w:rsidP="00807511">
      <w:pPr>
        <w:numPr>
          <w:ilvl w:val="0"/>
          <w:numId w:val="70"/>
        </w:numPr>
        <w:spacing w:before="120" w:after="0" w:line="276" w:lineRule="auto"/>
        <w:jc w:val="both"/>
        <w:rPr>
          <w:rFonts w:ascii="Arial" w:hAnsi="Arial" w:cs="Arial"/>
          <w:sz w:val="24"/>
          <w:szCs w:val="24"/>
        </w:rPr>
      </w:pPr>
      <w:r w:rsidRPr="00032D67">
        <w:rPr>
          <w:rFonts w:ascii="Arial" w:hAnsi="Arial" w:cs="Arial"/>
          <w:sz w:val="24"/>
          <w:szCs w:val="24"/>
        </w:rPr>
        <w:t xml:space="preserve">1 </w:t>
      </w:r>
      <w:r w:rsidR="003657FF">
        <w:rPr>
          <w:rFonts w:ascii="Arial" w:hAnsi="Arial" w:cs="Arial"/>
          <w:sz w:val="24"/>
          <w:szCs w:val="24"/>
        </w:rPr>
        <w:t>wywiad</w:t>
      </w:r>
      <w:r w:rsidR="0078455C">
        <w:rPr>
          <w:rFonts w:ascii="Arial" w:hAnsi="Arial" w:cs="Arial"/>
          <w:sz w:val="24"/>
          <w:szCs w:val="24"/>
        </w:rPr>
        <w:t xml:space="preserve"> z </w:t>
      </w:r>
      <w:r w:rsidRPr="00032D67">
        <w:rPr>
          <w:rFonts w:ascii="Arial" w:hAnsi="Arial" w:cs="Arial"/>
          <w:sz w:val="24"/>
          <w:szCs w:val="24"/>
        </w:rPr>
        <w:t xml:space="preserve">przedstawicielem NGO </w:t>
      </w:r>
      <w:r w:rsidR="005A7FA2" w:rsidRPr="00032D67">
        <w:rPr>
          <w:rFonts w:ascii="Arial" w:hAnsi="Arial" w:cs="Arial"/>
          <w:sz w:val="24"/>
          <w:szCs w:val="24"/>
        </w:rPr>
        <w:t>prowadząc</w:t>
      </w:r>
      <w:r w:rsidR="005A7FA2">
        <w:rPr>
          <w:rFonts w:ascii="Arial" w:hAnsi="Arial" w:cs="Arial"/>
          <w:sz w:val="24"/>
          <w:szCs w:val="24"/>
        </w:rPr>
        <w:t>ej</w:t>
      </w:r>
      <w:r w:rsidR="005A7FA2" w:rsidRPr="00032D67">
        <w:rPr>
          <w:rFonts w:ascii="Arial" w:hAnsi="Arial" w:cs="Arial"/>
          <w:sz w:val="24"/>
          <w:szCs w:val="24"/>
        </w:rPr>
        <w:t xml:space="preserve"> </w:t>
      </w:r>
      <w:r w:rsidRPr="00032D67">
        <w:rPr>
          <w:rFonts w:ascii="Arial" w:hAnsi="Arial" w:cs="Arial"/>
          <w:sz w:val="24"/>
          <w:szCs w:val="24"/>
        </w:rPr>
        <w:t xml:space="preserve">działalność gospodarczą, </w:t>
      </w:r>
    </w:p>
    <w:p w14:paraId="746FC352" w14:textId="3F10CDD7" w:rsidR="00032D67" w:rsidRPr="00032D67" w:rsidRDefault="00032D67" w:rsidP="00807511">
      <w:pPr>
        <w:numPr>
          <w:ilvl w:val="0"/>
          <w:numId w:val="70"/>
        </w:numPr>
        <w:spacing w:before="120" w:after="0" w:line="276" w:lineRule="auto"/>
        <w:jc w:val="both"/>
        <w:rPr>
          <w:rFonts w:ascii="Arial" w:hAnsi="Arial" w:cs="Arial"/>
          <w:sz w:val="24"/>
          <w:szCs w:val="24"/>
        </w:rPr>
      </w:pPr>
      <w:r w:rsidRPr="00032D67">
        <w:rPr>
          <w:rFonts w:ascii="Arial" w:hAnsi="Arial" w:cs="Arial"/>
          <w:sz w:val="24"/>
          <w:szCs w:val="24"/>
        </w:rPr>
        <w:t xml:space="preserve">1 </w:t>
      </w:r>
      <w:r w:rsidR="003657FF">
        <w:rPr>
          <w:rFonts w:ascii="Arial" w:hAnsi="Arial" w:cs="Arial"/>
          <w:sz w:val="24"/>
          <w:szCs w:val="24"/>
        </w:rPr>
        <w:t>wywiad</w:t>
      </w:r>
      <w:r w:rsidR="0078455C">
        <w:rPr>
          <w:rFonts w:ascii="Arial" w:hAnsi="Arial" w:cs="Arial"/>
          <w:sz w:val="24"/>
          <w:szCs w:val="24"/>
        </w:rPr>
        <w:t xml:space="preserve"> z </w:t>
      </w:r>
      <w:r w:rsidRPr="00032D67">
        <w:rPr>
          <w:rFonts w:ascii="Arial" w:hAnsi="Arial" w:cs="Arial"/>
          <w:sz w:val="24"/>
          <w:szCs w:val="24"/>
        </w:rPr>
        <w:t xml:space="preserve">przedstawicielem spółki non-profit, </w:t>
      </w:r>
    </w:p>
    <w:p w14:paraId="7EA50903" w14:textId="07E86B60" w:rsidR="00032D67" w:rsidRPr="00E8673D" w:rsidRDefault="00032D67" w:rsidP="00807511">
      <w:pPr>
        <w:numPr>
          <w:ilvl w:val="0"/>
          <w:numId w:val="70"/>
        </w:numPr>
        <w:spacing w:before="120" w:after="0" w:line="276" w:lineRule="auto"/>
        <w:jc w:val="both"/>
        <w:rPr>
          <w:rFonts w:ascii="Arial" w:hAnsi="Arial" w:cs="Arial"/>
          <w:sz w:val="24"/>
          <w:szCs w:val="24"/>
        </w:rPr>
      </w:pPr>
      <w:r w:rsidRPr="00E8673D">
        <w:rPr>
          <w:rFonts w:ascii="Arial" w:hAnsi="Arial" w:cs="Arial"/>
          <w:sz w:val="24"/>
          <w:szCs w:val="24"/>
        </w:rPr>
        <w:t xml:space="preserve">1 </w:t>
      </w:r>
      <w:r w:rsidR="003657FF" w:rsidRPr="00E8673D">
        <w:rPr>
          <w:rFonts w:ascii="Arial" w:hAnsi="Arial" w:cs="Arial"/>
          <w:sz w:val="24"/>
          <w:szCs w:val="24"/>
        </w:rPr>
        <w:t>wywiad</w:t>
      </w:r>
      <w:r w:rsidR="0078455C">
        <w:rPr>
          <w:rFonts w:ascii="Arial" w:hAnsi="Arial" w:cs="Arial"/>
          <w:sz w:val="24"/>
          <w:szCs w:val="24"/>
        </w:rPr>
        <w:t xml:space="preserve"> z </w:t>
      </w:r>
      <w:r w:rsidRPr="00E8673D">
        <w:rPr>
          <w:rFonts w:ascii="Arial" w:hAnsi="Arial" w:cs="Arial"/>
          <w:sz w:val="24"/>
          <w:szCs w:val="24"/>
        </w:rPr>
        <w:t xml:space="preserve">przedstawicielem innego przedsiębiorstwa społecznego. </w:t>
      </w:r>
    </w:p>
    <w:p w14:paraId="1C57AB68" w14:textId="57868E1D" w:rsidR="00032D67" w:rsidRPr="00032D67" w:rsidRDefault="00032D67" w:rsidP="00125AF5">
      <w:pPr>
        <w:spacing w:before="120" w:after="0" w:line="276" w:lineRule="auto"/>
        <w:jc w:val="both"/>
        <w:rPr>
          <w:rFonts w:ascii="Arial" w:hAnsi="Arial" w:cs="Arial"/>
          <w:sz w:val="24"/>
          <w:szCs w:val="24"/>
        </w:rPr>
      </w:pPr>
      <w:r w:rsidRPr="00032D67">
        <w:rPr>
          <w:rFonts w:ascii="Arial" w:hAnsi="Arial" w:cs="Arial"/>
          <w:sz w:val="24"/>
          <w:szCs w:val="24"/>
        </w:rPr>
        <w:t>Wybrane podmioty reprezent</w:t>
      </w:r>
      <w:r w:rsidR="004C6231">
        <w:rPr>
          <w:rFonts w:ascii="Arial" w:hAnsi="Arial" w:cs="Arial"/>
          <w:sz w:val="24"/>
          <w:szCs w:val="24"/>
        </w:rPr>
        <w:t xml:space="preserve">owały </w:t>
      </w:r>
      <w:r w:rsidR="003657FF">
        <w:rPr>
          <w:rFonts w:ascii="Arial" w:hAnsi="Arial" w:cs="Arial"/>
          <w:sz w:val="24"/>
          <w:szCs w:val="24"/>
        </w:rPr>
        <w:t>nie</w:t>
      </w:r>
      <w:r w:rsidRPr="00032D67">
        <w:rPr>
          <w:rFonts w:ascii="Arial" w:hAnsi="Arial" w:cs="Arial"/>
          <w:sz w:val="24"/>
          <w:szCs w:val="24"/>
        </w:rPr>
        <w:t xml:space="preserve"> tylko różne formy prawne, ale także subregiony oraz branże;</w:t>
      </w:r>
    </w:p>
    <w:p w14:paraId="6A577D3C" w14:textId="1FA4E064" w:rsidR="00032D67" w:rsidRPr="00032D67" w:rsidRDefault="00032D67" w:rsidP="00807511">
      <w:pPr>
        <w:numPr>
          <w:ilvl w:val="0"/>
          <w:numId w:val="70"/>
        </w:numPr>
        <w:spacing w:before="120" w:after="0" w:line="276" w:lineRule="auto"/>
        <w:jc w:val="both"/>
        <w:rPr>
          <w:rFonts w:ascii="Arial" w:hAnsi="Arial" w:cs="Arial"/>
          <w:sz w:val="24"/>
          <w:szCs w:val="24"/>
        </w:rPr>
      </w:pPr>
      <w:r w:rsidRPr="00032D67">
        <w:rPr>
          <w:rFonts w:ascii="Arial" w:hAnsi="Arial" w:cs="Arial"/>
          <w:sz w:val="24"/>
          <w:szCs w:val="24"/>
        </w:rPr>
        <w:t xml:space="preserve">2 </w:t>
      </w:r>
      <w:r w:rsidR="00D20592">
        <w:rPr>
          <w:rFonts w:ascii="Arial" w:hAnsi="Arial" w:cs="Arial"/>
          <w:sz w:val="24"/>
          <w:szCs w:val="24"/>
        </w:rPr>
        <w:t>wywiady</w:t>
      </w:r>
      <w:r w:rsidR="0078455C">
        <w:rPr>
          <w:rFonts w:ascii="Arial" w:hAnsi="Arial" w:cs="Arial"/>
          <w:sz w:val="24"/>
          <w:szCs w:val="24"/>
        </w:rPr>
        <w:t xml:space="preserve"> z </w:t>
      </w:r>
      <w:r w:rsidRPr="00032D67">
        <w:rPr>
          <w:rFonts w:ascii="Arial" w:hAnsi="Arial" w:cs="Arial"/>
          <w:sz w:val="24"/>
          <w:szCs w:val="24"/>
        </w:rPr>
        <w:t>PES, które zawiesiły działalność</w:t>
      </w:r>
      <w:r w:rsidR="0078455C">
        <w:rPr>
          <w:rFonts w:ascii="Arial" w:hAnsi="Arial" w:cs="Arial"/>
          <w:sz w:val="24"/>
          <w:szCs w:val="24"/>
        </w:rPr>
        <w:t xml:space="preserve"> w </w:t>
      </w:r>
      <w:r w:rsidRPr="00032D67">
        <w:rPr>
          <w:rFonts w:ascii="Arial" w:hAnsi="Arial" w:cs="Arial"/>
          <w:sz w:val="24"/>
          <w:szCs w:val="24"/>
        </w:rPr>
        <w:t>związku</w:t>
      </w:r>
      <w:r w:rsidR="0078455C">
        <w:rPr>
          <w:rFonts w:ascii="Arial" w:hAnsi="Arial" w:cs="Arial"/>
          <w:sz w:val="24"/>
          <w:szCs w:val="24"/>
        </w:rPr>
        <w:t xml:space="preserve"> z </w:t>
      </w:r>
      <w:r w:rsidRPr="00032D67">
        <w:rPr>
          <w:rFonts w:ascii="Arial" w:hAnsi="Arial" w:cs="Arial"/>
          <w:sz w:val="24"/>
          <w:szCs w:val="24"/>
        </w:rPr>
        <w:t>pandemią;</w:t>
      </w:r>
    </w:p>
    <w:p w14:paraId="396C5970" w14:textId="446F47D5" w:rsidR="00032D67" w:rsidRPr="00032D67" w:rsidRDefault="00032D67" w:rsidP="00807511">
      <w:pPr>
        <w:numPr>
          <w:ilvl w:val="0"/>
          <w:numId w:val="70"/>
        </w:numPr>
        <w:spacing w:before="120" w:after="0" w:line="276" w:lineRule="auto"/>
        <w:jc w:val="both"/>
        <w:rPr>
          <w:rFonts w:ascii="Arial" w:hAnsi="Arial" w:cs="Arial"/>
          <w:sz w:val="24"/>
          <w:szCs w:val="24"/>
        </w:rPr>
      </w:pPr>
      <w:r w:rsidRPr="00032D67">
        <w:rPr>
          <w:rFonts w:ascii="Arial" w:hAnsi="Arial" w:cs="Arial"/>
          <w:sz w:val="24"/>
          <w:szCs w:val="24"/>
        </w:rPr>
        <w:t xml:space="preserve">1 </w:t>
      </w:r>
      <w:r w:rsidR="00D20592">
        <w:rPr>
          <w:rFonts w:ascii="Arial" w:hAnsi="Arial" w:cs="Arial"/>
          <w:sz w:val="24"/>
          <w:szCs w:val="24"/>
        </w:rPr>
        <w:t>wywiad</w:t>
      </w:r>
      <w:r w:rsidR="0078455C">
        <w:rPr>
          <w:rFonts w:ascii="Arial" w:hAnsi="Arial" w:cs="Arial"/>
          <w:sz w:val="24"/>
          <w:szCs w:val="24"/>
        </w:rPr>
        <w:t xml:space="preserve"> z </w:t>
      </w:r>
      <w:r w:rsidRPr="00032D67">
        <w:rPr>
          <w:rFonts w:ascii="Arial" w:hAnsi="Arial" w:cs="Arial"/>
          <w:sz w:val="24"/>
          <w:szCs w:val="24"/>
        </w:rPr>
        <w:t xml:space="preserve">PES, </w:t>
      </w:r>
      <w:r w:rsidR="005A7FA2" w:rsidRPr="00032D67">
        <w:rPr>
          <w:rFonts w:ascii="Arial" w:hAnsi="Arial" w:cs="Arial"/>
          <w:sz w:val="24"/>
          <w:szCs w:val="24"/>
        </w:rPr>
        <w:t>któr</w:t>
      </w:r>
      <w:r w:rsidR="005A7FA2">
        <w:rPr>
          <w:rFonts w:ascii="Arial" w:hAnsi="Arial" w:cs="Arial"/>
          <w:sz w:val="24"/>
          <w:szCs w:val="24"/>
        </w:rPr>
        <w:t>y</w:t>
      </w:r>
      <w:r w:rsidR="005A7FA2" w:rsidRPr="00032D67">
        <w:rPr>
          <w:rFonts w:ascii="Arial" w:hAnsi="Arial" w:cs="Arial"/>
          <w:sz w:val="24"/>
          <w:szCs w:val="24"/>
        </w:rPr>
        <w:t xml:space="preserve"> </w:t>
      </w:r>
      <w:r w:rsidRPr="00032D67">
        <w:rPr>
          <w:rFonts w:ascii="Arial" w:hAnsi="Arial" w:cs="Arial"/>
          <w:sz w:val="24"/>
          <w:szCs w:val="24"/>
        </w:rPr>
        <w:t>zakończył działalność</w:t>
      </w:r>
      <w:r w:rsidR="0078455C">
        <w:rPr>
          <w:rFonts w:ascii="Arial" w:hAnsi="Arial" w:cs="Arial"/>
          <w:sz w:val="24"/>
          <w:szCs w:val="24"/>
        </w:rPr>
        <w:t xml:space="preserve"> w </w:t>
      </w:r>
      <w:r w:rsidRPr="00032D67">
        <w:rPr>
          <w:rFonts w:ascii="Arial" w:hAnsi="Arial" w:cs="Arial"/>
          <w:sz w:val="24"/>
          <w:szCs w:val="24"/>
        </w:rPr>
        <w:t>związku</w:t>
      </w:r>
      <w:r w:rsidR="0078455C">
        <w:rPr>
          <w:rFonts w:ascii="Arial" w:hAnsi="Arial" w:cs="Arial"/>
          <w:sz w:val="24"/>
          <w:szCs w:val="24"/>
        </w:rPr>
        <w:t xml:space="preserve"> z </w:t>
      </w:r>
      <w:r w:rsidRPr="00032D67">
        <w:rPr>
          <w:rFonts w:ascii="Arial" w:hAnsi="Arial" w:cs="Arial"/>
          <w:sz w:val="24"/>
          <w:szCs w:val="24"/>
        </w:rPr>
        <w:t>pandemią.</w:t>
      </w:r>
    </w:p>
    <w:bookmarkEnd w:id="16"/>
    <w:p w14:paraId="1A63FE5C" w14:textId="77777777" w:rsidR="00DA59A4" w:rsidRDefault="00DA59A4" w:rsidP="00125AF5">
      <w:pPr>
        <w:spacing w:line="276" w:lineRule="auto"/>
        <w:jc w:val="both"/>
        <w:rPr>
          <w:rFonts w:ascii="Arial" w:eastAsia="Times New Roman" w:hAnsi="Arial" w:cs="Arial"/>
          <w:b/>
          <w:bCs/>
          <w:sz w:val="24"/>
          <w:szCs w:val="24"/>
          <w:lang w:eastAsia="pl-PL" w:bidi="pl-PL"/>
        </w:rPr>
      </w:pPr>
      <w:r>
        <w:rPr>
          <w:rFonts w:ascii="Arial" w:hAnsi="Arial" w:cs="Arial"/>
        </w:rPr>
        <w:br w:type="page"/>
      </w:r>
    </w:p>
    <w:p w14:paraId="47E32483" w14:textId="40F32D22" w:rsidR="00B0647D" w:rsidRPr="004C6231" w:rsidRDefault="00705968" w:rsidP="00807511">
      <w:pPr>
        <w:pStyle w:val="Nagwek1"/>
        <w:numPr>
          <w:ilvl w:val="0"/>
          <w:numId w:val="65"/>
        </w:numPr>
        <w:spacing w:before="240" w:after="240" w:line="276" w:lineRule="auto"/>
        <w:jc w:val="both"/>
        <w:rPr>
          <w:rFonts w:ascii="Arial" w:hAnsi="Arial" w:cs="Arial"/>
        </w:rPr>
      </w:pPr>
      <w:bookmarkStart w:id="25" w:name="_Toc83808354"/>
      <w:r>
        <w:rPr>
          <w:rFonts w:ascii="Arial" w:hAnsi="Arial" w:cs="Arial"/>
        </w:rPr>
        <w:lastRenderedPageBreak/>
        <w:t>Opis wyników</w:t>
      </w:r>
      <w:r w:rsidR="0078455C">
        <w:rPr>
          <w:rFonts w:ascii="Arial" w:hAnsi="Arial" w:cs="Arial"/>
        </w:rPr>
        <w:t xml:space="preserve"> i </w:t>
      </w:r>
      <w:r>
        <w:rPr>
          <w:rFonts w:ascii="Arial" w:hAnsi="Arial" w:cs="Arial"/>
        </w:rPr>
        <w:t>w</w:t>
      </w:r>
      <w:r w:rsidR="008F6237">
        <w:rPr>
          <w:rFonts w:ascii="Arial" w:hAnsi="Arial" w:cs="Arial"/>
        </w:rPr>
        <w:t>nioski</w:t>
      </w:r>
      <w:r w:rsidR="0078455C">
        <w:rPr>
          <w:rFonts w:ascii="Arial" w:hAnsi="Arial" w:cs="Arial"/>
        </w:rPr>
        <w:t xml:space="preserve"> z </w:t>
      </w:r>
      <w:r w:rsidR="008F6237">
        <w:rPr>
          <w:rFonts w:ascii="Arial" w:hAnsi="Arial" w:cs="Arial"/>
        </w:rPr>
        <w:t>badania</w:t>
      </w:r>
      <w:bookmarkEnd w:id="25"/>
    </w:p>
    <w:p w14:paraId="7129EC36" w14:textId="7B608603" w:rsidR="00DF11B2" w:rsidRPr="004C6231" w:rsidRDefault="00DF11B2" w:rsidP="00807511">
      <w:pPr>
        <w:pStyle w:val="Nagwek1"/>
        <w:numPr>
          <w:ilvl w:val="1"/>
          <w:numId w:val="65"/>
        </w:numPr>
        <w:spacing w:before="240" w:after="240" w:line="276" w:lineRule="auto"/>
        <w:jc w:val="both"/>
        <w:rPr>
          <w:rFonts w:ascii="Arial" w:hAnsi="Arial" w:cs="Arial"/>
        </w:rPr>
      </w:pPr>
      <w:bookmarkStart w:id="26" w:name="_Toc83808355"/>
      <w:bookmarkEnd w:id="15"/>
      <w:r w:rsidRPr="008F6237">
        <w:rPr>
          <w:rFonts w:ascii="Arial" w:hAnsi="Arial" w:cs="Arial"/>
        </w:rPr>
        <w:t>Jakie są zasoby instytucjonalne sektora ekonomii społecznej</w:t>
      </w:r>
      <w:r w:rsidR="0078455C">
        <w:rPr>
          <w:rFonts w:ascii="Arial" w:hAnsi="Arial" w:cs="Arial"/>
        </w:rPr>
        <w:t xml:space="preserve"> w </w:t>
      </w:r>
      <w:r w:rsidRPr="008F6237">
        <w:rPr>
          <w:rFonts w:ascii="Arial" w:hAnsi="Arial" w:cs="Arial"/>
        </w:rPr>
        <w:t>województwie podlaskim (weryfikacja, które PES</w:t>
      </w:r>
      <w:r w:rsidR="0078455C">
        <w:rPr>
          <w:rFonts w:ascii="Arial" w:hAnsi="Arial" w:cs="Arial"/>
        </w:rPr>
        <w:t xml:space="preserve"> z </w:t>
      </w:r>
      <w:r w:rsidRPr="008F6237">
        <w:rPr>
          <w:rFonts w:ascii="Arial" w:hAnsi="Arial" w:cs="Arial"/>
        </w:rPr>
        <w:t>istniejącej bazy podmiotów nadal funkcjonują)?</w:t>
      </w:r>
      <w:bookmarkEnd w:id="26"/>
    </w:p>
    <w:p w14:paraId="20225F68" w14:textId="1306C077" w:rsidR="00D4121F" w:rsidRPr="00D4121F" w:rsidRDefault="00D4121F" w:rsidP="00807511">
      <w:pPr>
        <w:pStyle w:val="Akapitzlist"/>
        <w:numPr>
          <w:ilvl w:val="0"/>
          <w:numId w:val="62"/>
        </w:numPr>
        <w:spacing w:before="120" w:after="120" w:line="276" w:lineRule="auto"/>
        <w:ind w:left="714" w:hanging="357"/>
        <w:contextualSpacing w:val="0"/>
        <w:jc w:val="both"/>
        <w:rPr>
          <w:rFonts w:ascii="Arial" w:hAnsi="Arial" w:cs="Arial"/>
          <w:sz w:val="24"/>
          <w:szCs w:val="24"/>
        </w:rPr>
      </w:pPr>
      <w:r>
        <w:rPr>
          <w:rFonts w:ascii="Arial" w:hAnsi="Arial" w:cs="Arial"/>
          <w:sz w:val="24"/>
          <w:szCs w:val="24"/>
        </w:rPr>
        <w:t>Przedsiębiorstwa społeczne</w:t>
      </w:r>
    </w:p>
    <w:p w14:paraId="14B64798" w14:textId="5BB1959E" w:rsidR="00D816E7" w:rsidRPr="00D816E7" w:rsidRDefault="000C5BE6" w:rsidP="00D816E7">
      <w:pPr>
        <w:spacing w:line="276" w:lineRule="auto"/>
        <w:jc w:val="both"/>
        <w:rPr>
          <w:rFonts w:ascii="Arial" w:hAnsi="Arial" w:cs="Arial"/>
          <w:sz w:val="24"/>
          <w:szCs w:val="24"/>
        </w:rPr>
      </w:pPr>
      <w:bookmarkStart w:id="27" w:name="_Hlk82530665"/>
      <w:r w:rsidRPr="00813741">
        <w:rPr>
          <w:rFonts w:ascii="Arial" w:hAnsi="Arial" w:cs="Arial"/>
          <w:b/>
          <w:bCs/>
          <w:sz w:val="24"/>
          <w:szCs w:val="24"/>
        </w:rPr>
        <w:t>Biorąc pod uwagę formalny stan prawny</w:t>
      </w:r>
      <w:r w:rsidRPr="006C31CB">
        <w:rPr>
          <w:rFonts w:ascii="Arial" w:hAnsi="Arial" w:cs="Arial"/>
          <w:sz w:val="24"/>
          <w:szCs w:val="24"/>
        </w:rPr>
        <w:t xml:space="preserve">, spośród 85 PS, które znajdowały się na liście przekazanej przez Zamawiającego do objęcia badaniem, </w:t>
      </w:r>
      <w:r w:rsidRPr="00813741">
        <w:rPr>
          <w:rFonts w:ascii="Arial" w:hAnsi="Arial" w:cs="Arial"/>
          <w:b/>
          <w:bCs/>
          <w:sz w:val="24"/>
          <w:szCs w:val="24"/>
        </w:rPr>
        <w:t>status aktywnych</w:t>
      </w:r>
      <w:r w:rsidR="0078455C">
        <w:rPr>
          <w:rFonts w:ascii="Arial" w:hAnsi="Arial" w:cs="Arial"/>
          <w:b/>
          <w:bCs/>
          <w:sz w:val="24"/>
          <w:szCs w:val="24"/>
        </w:rPr>
        <w:t xml:space="preserve"> w </w:t>
      </w:r>
      <w:r w:rsidRPr="00813741">
        <w:rPr>
          <w:rFonts w:ascii="Arial" w:hAnsi="Arial" w:cs="Arial"/>
          <w:b/>
          <w:bCs/>
          <w:sz w:val="24"/>
          <w:szCs w:val="24"/>
        </w:rPr>
        <w:t>momencie jego realizacji posiadały 82 podmioty, zaś</w:t>
      </w:r>
      <w:r w:rsidR="0078455C">
        <w:rPr>
          <w:rFonts w:ascii="Arial" w:hAnsi="Arial" w:cs="Arial"/>
          <w:b/>
          <w:bCs/>
          <w:sz w:val="24"/>
          <w:szCs w:val="24"/>
        </w:rPr>
        <w:t xml:space="preserve"> w </w:t>
      </w:r>
      <w:r w:rsidRPr="00813741">
        <w:rPr>
          <w:rFonts w:ascii="Arial" w:hAnsi="Arial" w:cs="Arial"/>
          <w:b/>
          <w:bCs/>
          <w:sz w:val="24"/>
          <w:szCs w:val="24"/>
        </w:rPr>
        <w:t xml:space="preserve">odniesieniu do </w:t>
      </w:r>
      <w:r w:rsidR="00D4121F" w:rsidRPr="00813741">
        <w:rPr>
          <w:rFonts w:ascii="Arial" w:hAnsi="Arial" w:cs="Arial"/>
          <w:b/>
          <w:bCs/>
          <w:sz w:val="24"/>
          <w:szCs w:val="24"/>
        </w:rPr>
        <w:t>trzech</w:t>
      </w:r>
      <w:r w:rsidRPr="00813741">
        <w:rPr>
          <w:rFonts w:ascii="Arial" w:hAnsi="Arial" w:cs="Arial"/>
          <w:b/>
          <w:bCs/>
          <w:sz w:val="24"/>
          <w:szCs w:val="24"/>
        </w:rPr>
        <w:t xml:space="preserve"> otwarty został proces likwidacji</w:t>
      </w:r>
      <w:r w:rsidR="00F54F20" w:rsidRPr="006C31CB">
        <w:rPr>
          <w:rStyle w:val="Odwoanieprzypisudolnego"/>
          <w:rFonts w:ascii="Arial" w:hAnsi="Arial" w:cs="Arial"/>
          <w:sz w:val="24"/>
          <w:szCs w:val="24"/>
        </w:rPr>
        <w:footnoteReference w:id="3"/>
      </w:r>
      <w:r w:rsidRPr="006C31CB">
        <w:rPr>
          <w:rFonts w:ascii="Arial" w:hAnsi="Arial" w:cs="Arial"/>
          <w:sz w:val="24"/>
          <w:szCs w:val="24"/>
        </w:rPr>
        <w:t xml:space="preserve">. </w:t>
      </w:r>
      <w:bookmarkStart w:id="28" w:name="_Hlk83316990"/>
      <w:r w:rsidR="00C7025C" w:rsidRPr="00B911EF">
        <w:rPr>
          <w:rFonts w:ascii="Arial" w:hAnsi="Arial" w:cs="Arial"/>
          <w:sz w:val="24"/>
          <w:szCs w:val="24"/>
        </w:rPr>
        <w:t>Równocześnie</w:t>
      </w:r>
      <w:r w:rsidR="0078455C">
        <w:rPr>
          <w:rFonts w:ascii="Arial" w:hAnsi="Arial" w:cs="Arial"/>
          <w:sz w:val="24"/>
          <w:szCs w:val="24"/>
        </w:rPr>
        <w:t xml:space="preserve"> w </w:t>
      </w:r>
      <w:r w:rsidR="00C7025C" w:rsidRPr="00B911EF">
        <w:rPr>
          <w:rFonts w:ascii="Arial" w:hAnsi="Arial" w:cs="Arial"/>
          <w:sz w:val="24"/>
          <w:szCs w:val="24"/>
        </w:rPr>
        <w:t xml:space="preserve">ramach badania zidentyfikowano </w:t>
      </w:r>
      <w:r w:rsidR="00674C32" w:rsidRPr="006C31CB">
        <w:rPr>
          <w:rFonts w:ascii="Arial" w:hAnsi="Arial" w:cs="Arial"/>
          <w:sz w:val="24"/>
          <w:szCs w:val="24"/>
        </w:rPr>
        <w:t>dziesięć</w:t>
      </w:r>
      <w:r w:rsidR="00C7025C" w:rsidRPr="006C31CB">
        <w:rPr>
          <w:rFonts w:ascii="Arial" w:hAnsi="Arial" w:cs="Arial"/>
          <w:sz w:val="24"/>
          <w:szCs w:val="24"/>
        </w:rPr>
        <w:t xml:space="preserve"> podmiotów, które</w:t>
      </w:r>
      <w:r w:rsidR="0078455C">
        <w:rPr>
          <w:rFonts w:ascii="Arial" w:hAnsi="Arial" w:cs="Arial"/>
          <w:sz w:val="24"/>
          <w:szCs w:val="24"/>
        </w:rPr>
        <w:t xml:space="preserve"> w </w:t>
      </w:r>
      <w:r w:rsidR="00C7025C" w:rsidRPr="006C31CB">
        <w:rPr>
          <w:rFonts w:ascii="Arial" w:hAnsi="Arial" w:cs="Arial"/>
          <w:sz w:val="24"/>
          <w:szCs w:val="24"/>
        </w:rPr>
        <w:t>praktyce zakończyły działalność choć nie zostało to formalnie potwierdzone, znajdują się one na różnym etapie likwidacji działalności</w:t>
      </w:r>
      <w:r w:rsidR="00C7025C" w:rsidRPr="006C31CB">
        <w:rPr>
          <w:rStyle w:val="Odwoanieprzypisudolnego"/>
          <w:rFonts w:ascii="Arial" w:hAnsi="Arial" w:cs="Arial"/>
          <w:sz w:val="24"/>
          <w:szCs w:val="24"/>
        </w:rPr>
        <w:footnoteReference w:id="4"/>
      </w:r>
      <w:r w:rsidR="0078455C">
        <w:rPr>
          <w:rFonts w:ascii="Arial" w:hAnsi="Arial" w:cs="Arial"/>
          <w:sz w:val="24"/>
          <w:szCs w:val="24"/>
        </w:rPr>
        <w:t xml:space="preserve"> i </w:t>
      </w:r>
      <w:r w:rsidR="006C31CB" w:rsidRPr="00813741">
        <w:rPr>
          <w:rFonts w:ascii="Arial" w:hAnsi="Arial" w:cs="Arial"/>
          <w:sz w:val="24"/>
          <w:szCs w:val="24"/>
        </w:rPr>
        <w:t>k</w:t>
      </w:r>
      <w:r w:rsidR="00C7025C" w:rsidRPr="006C31CB">
        <w:rPr>
          <w:rFonts w:ascii="Arial" w:hAnsi="Arial" w:cs="Arial"/>
          <w:sz w:val="24"/>
          <w:szCs w:val="24"/>
        </w:rPr>
        <w:t xml:space="preserve">olejnych </w:t>
      </w:r>
      <w:r w:rsidR="00674C32" w:rsidRPr="006C31CB">
        <w:rPr>
          <w:rFonts w:ascii="Arial" w:hAnsi="Arial" w:cs="Arial"/>
          <w:sz w:val="24"/>
          <w:szCs w:val="24"/>
        </w:rPr>
        <w:t xml:space="preserve">dziesięć </w:t>
      </w:r>
      <w:r w:rsidR="00C7025C" w:rsidRPr="006C31CB">
        <w:rPr>
          <w:rFonts w:ascii="Arial" w:hAnsi="Arial" w:cs="Arial"/>
          <w:sz w:val="24"/>
          <w:szCs w:val="24"/>
        </w:rPr>
        <w:t>PS</w:t>
      </w:r>
      <w:r w:rsidR="006C31CB" w:rsidRPr="00813741">
        <w:rPr>
          <w:rFonts w:ascii="Arial" w:hAnsi="Arial" w:cs="Arial"/>
          <w:sz w:val="24"/>
          <w:szCs w:val="24"/>
        </w:rPr>
        <w:t xml:space="preserve">, które </w:t>
      </w:r>
      <w:r w:rsidR="00C7025C" w:rsidRPr="006C31CB">
        <w:rPr>
          <w:rFonts w:ascii="Arial" w:hAnsi="Arial" w:cs="Arial"/>
          <w:sz w:val="24"/>
          <w:szCs w:val="24"/>
        </w:rPr>
        <w:t xml:space="preserve">formalnie lub faktycznie </w:t>
      </w:r>
      <w:r w:rsidR="006C31CB" w:rsidRPr="006C31CB">
        <w:rPr>
          <w:rFonts w:ascii="Arial" w:hAnsi="Arial" w:cs="Arial"/>
          <w:sz w:val="24"/>
          <w:szCs w:val="24"/>
        </w:rPr>
        <w:t>zawiesił</w:t>
      </w:r>
      <w:r w:rsidR="006C31CB" w:rsidRPr="00813741">
        <w:rPr>
          <w:rFonts w:ascii="Arial" w:hAnsi="Arial" w:cs="Arial"/>
          <w:sz w:val="24"/>
          <w:szCs w:val="24"/>
        </w:rPr>
        <w:t>y</w:t>
      </w:r>
      <w:r w:rsidR="006C31CB" w:rsidRPr="006C31CB">
        <w:rPr>
          <w:rFonts w:ascii="Arial" w:hAnsi="Arial" w:cs="Arial"/>
          <w:sz w:val="24"/>
          <w:szCs w:val="24"/>
        </w:rPr>
        <w:t xml:space="preserve"> </w:t>
      </w:r>
      <w:r w:rsidR="00C7025C" w:rsidRPr="006C31CB">
        <w:rPr>
          <w:rFonts w:ascii="Arial" w:hAnsi="Arial" w:cs="Arial"/>
          <w:sz w:val="24"/>
          <w:szCs w:val="24"/>
        </w:rPr>
        <w:t>działalność</w:t>
      </w:r>
      <w:r w:rsidR="00C7025C">
        <w:rPr>
          <w:rStyle w:val="Odwoanieprzypisudolnego"/>
          <w:rFonts w:ascii="Arial" w:hAnsi="Arial" w:cs="Arial"/>
          <w:sz w:val="24"/>
          <w:szCs w:val="24"/>
        </w:rPr>
        <w:footnoteReference w:id="5"/>
      </w:r>
      <w:r w:rsidR="00C7025C" w:rsidRPr="00C7025C">
        <w:rPr>
          <w:rFonts w:ascii="Arial" w:hAnsi="Arial" w:cs="Arial"/>
          <w:sz w:val="24"/>
          <w:szCs w:val="24"/>
        </w:rPr>
        <w:t>.</w:t>
      </w:r>
      <w:bookmarkEnd w:id="28"/>
      <w:r w:rsidR="0078455C">
        <w:rPr>
          <w:rFonts w:ascii="Arial" w:hAnsi="Arial" w:cs="Arial"/>
          <w:sz w:val="24"/>
          <w:szCs w:val="24"/>
        </w:rPr>
        <w:t xml:space="preserve"> W </w:t>
      </w:r>
      <w:r w:rsidR="00E31A7E">
        <w:rPr>
          <w:rFonts w:ascii="Arial" w:hAnsi="Arial" w:cs="Arial"/>
          <w:sz w:val="24"/>
          <w:szCs w:val="24"/>
        </w:rPr>
        <w:t xml:space="preserve">sumie 23 podmioty zakończyły lub zawiesiły działalność – uznano, że podmioty te </w:t>
      </w:r>
      <w:r w:rsidR="00E31A7E" w:rsidRPr="00813741">
        <w:rPr>
          <w:rFonts w:ascii="Arial" w:hAnsi="Arial" w:cs="Arial"/>
          <w:i/>
          <w:iCs/>
          <w:sz w:val="24"/>
          <w:szCs w:val="24"/>
        </w:rPr>
        <w:t>de facto</w:t>
      </w:r>
      <w:r w:rsidR="00E31A7E">
        <w:rPr>
          <w:rFonts w:ascii="Arial" w:hAnsi="Arial" w:cs="Arial"/>
          <w:sz w:val="24"/>
          <w:szCs w:val="24"/>
        </w:rPr>
        <w:t xml:space="preserve"> nie funkcjonują. </w:t>
      </w:r>
      <w:r w:rsidR="00D816E7" w:rsidRPr="00D816E7">
        <w:rPr>
          <w:rFonts w:ascii="Arial" w:hAnsi="Arial" w:cs="Arial"/>
          <w:sz w:val="24"/>
          <w:szCs w:val="24"/>
        </w:rPr>
        <w:t>Wyniki badania</w:t>
      </w:r>
      <w:r w:rsidR="0078455C">
        <w:rPr>
          <w:rFonts w:ascii="Arial" w:hAnsi="Arial" w:cs="Arial"/>
          <w:sz w:val="24"/>
          <w:szCs w:val="24"/>
        </w:rPr>
        <w:t xml:space="preserve"> w </w:t>
      </w:r>
      <w:r w:rsidR="00D816E7" w:rsidRPr="00D816E7">
        <w:rPr>
          <w:rFonts w:ascii="Arial" w:hAnsi="Arial" w:cs="Arial"/>
          <w:sz w:val="24"/>
          <w:szCs w:val="24"/>
        </w:rPr>
        <w:t>tym zakresie zaprezentowano na wykresie zamieszczonym na kolejnej stronie.</w:t>
      </w:r>
    </w:p>
    <w:p w14:paraId="2FE5549B" w14:textId="77777777" w:rsidR="00D816E7" w:rsidRPr="00D816E7" w:rsidRDefault="00D816E7" w:rsidP="00D816E7">
      <w:pPr>
        <w:spacing w:line="276" w:lineRule="auto"/>
        <w:jc w:val="both"/>
        <w:rPr>
          <w:rFonts w:ascii="Arial" w:hAnsi="Arial" w:cs="Arial"/>
          <w:b/>
          <w:bCs/>
          <w:sz w:val="20"/>
          <w:szCs w:val="20"/>
        </w:rPr>
      </w:pPr>
      <w:r w:rsidRPr="00D816E7">
        <w:rPr>
          <w:rFonts w:ascii="Arial" w:hAnsi="Arial" w:cs="Arial"/>
          <w:b/>
          <w:bCs/>
          <w:sz w:val="20"/>
          <w:szCs w:val="20"/>
        </w:rPr>
        <w:br w:type="page"/>
      </w:r>
    </w:p>
    <w:p w14:paraId="0BEB959B" w14:textId="7FF7F0E2" w:rsidR="00D816E7" w:rsidRPr="00D816E7" w:rsidRDefault="00D816E7" w:rsidP="00D816E7">
      <w:pPr>
        <w:spacing w:line="276" w:lineRule="auto"/>
        <w:jc w:val="both"/>
        <w:rPr>
          <w:rFonts w:ascii="Arial" w:hAnsi="Arial" w:cs="Arial"/>
          <w:b/>
          <w:bCs/>
          <w:sz w:val="20"/>
          <w:szCs w:val="20"/>
        </w:rPr>
      </w:pPr>
      <w:bookmarkStart w:id="29" w:name="_Toc83803136"/>
      <w:r w:rsidRPr="00D816E7">
        <w:rPr>
          <w:rFonts w:ascii="Arial" w:hAnsi="Arial" w:cs="Arial"/>
          <w:b/>
          <w:bCs/>
          <w:sz w:val="20"/>
          <w:szCs w:val="20"/>
        </w:rPr>
        <w:lastRenderedPageBreak/>
        <w:t xml:space="preserve">Wykres </w:t>
      </w:r>
      <w:r w:rsidRPr="00D816E7">
        <w:rPr>
          <w:rFonts w:ascii="Arial" w:hAnsi="Arial" w:cs="Arial"/>
          <w:b/>
          <w:bCs/>
          <w:sz w:val="20"/>
          <w:szCs w:val="20"/>
        </w:rPr>
        <w:fldChar w:fldCharType="begin"/>
      </w:r>
      <w:r w:rsidRPr="00D816E7">
        <w:rPr>
          <w:rFonts w:ascii="Arial" w:hAnsi="Arial" w:cs="Arial"/>
          <w:b/>
          <w:bCs/>
          <w:sz w:val="20"/>
          <w:szCs w:val="20"/>
        </w:rPr>
        <w:instrText xml:space="preserve"> SEQ Wykres \* ARABIC </w:instrText>
      </w:r>
      <w:r w:rsidRPr="00D816E7">
        <w:rPr>
          <w:rFonts w:ascii="Arial" w:hAnsi="Arial" w:cs="Arial"/>
          <w:b/>
          <w:bCs/>
          <w:sz w:val="20"/>
          <w:szCs w:val="20"/>
        </w:rPr>
        <w:fldChar w:fldCharType="separate"/>
      </w:r>
      <w:r w:rsidR="00291751">
        <w:rPr>
          <w:rFonts w:ascii="Arial" w:hAnsi="Arial" w:cs="Arial"/>
          <w:b/>
          <w:bCs/>
          <w:noProof/>
          <w:sz w:val="20"/>
          <w:szCs w:val="20"/>
        </w:rPr>
        <w:t>1</w:t>
      </w:r>
      <w:r w:rsidRPr="00D816E7">
        <w:rPr>
          <w:rFonts w:ascii="Arial" w:hAnsi="Arial" w:cs="Arial"/>
          <w:sz w:val="20"/>
          <w:szCs w:val="20"/>
        </w:rPr>
        <w:fldChar w:fldCharType="end"/>
      </w:r>
      <w:r w:rsidRPr="00D816E7">
        <w:rPr>
          <w:rFonts w:ascii="Arial" w:hAnsi="Arial" w:cs="Arial"/>
          <w:b/>
          <w:bCs/>
          <w:sz w:val="20"/>
          <w:szCs w:val="20"/>
        </w:rPr>
        <w:t>. Udział podmiotów aktywnych, takich, które zakończyły/kończą działalność oraz podmiotów, które zawiesiły działalność</w:t>
      </w:r>
      <w:r w:rsidR="0078455C">
        <w:rPr>
          <w:rFonts w:ascii="Arial" w:hAnsi="Arial" w:cs="Arial"/>
          <w:b/>
          <w:bCs/>
          <w:sz w:val="20"/>
          <w:szCs w:val="20"/>
        </w:rPr>
        <w:t xml:space="preserve"> w </w:t>
      </w:r>
      <w:r w:rsidRPr="00D816E7">
        <w:rPr>
          <w:rFonts w:ascii="Arial" w:hAnsi="Arial" w:cs="Arial"/>
          <w:b/>
          <w:bCs/>
          <w:sz w:val="20"/>
          <w:szCs w:val="20"/>
        </w:rPr>
        <w:t>ogólnej liczbie przedsiębiorstw społecznych, N=85.</w:t>
      </w:r>
      <w:bookmarkEnd w:id="29"/>
    </w:p>
    <w:p w14:paraId="67D6FFDF" w14:textId="77777777" w:rsidR="00D816E7" w:rsidRPr="00D816E7" w:rsidRDefault="00D816E7" w:rsidP="00D816E7">
      <w:pPr>
        <w:spacing w:line="276" w:lineRule="auto"/>
        <w:jc w:val="both"/>
        <w:rPr>
          <w:rFonts w:ascii="Arial" w:hAnsi="Arial" w:cs="Arial"/>
          <w:sz w:val="20"/>
          <w:szCs w:val="20"/>
        </w:rPr>
      </w:pPr>
      <w:r w:rsidRPr="00D816E7">
        <w:rPr>
          <w:rFonts w:ascii="Arial" w:hAnsi="Arial" w:cs="Arial"/>
          <w:noProof/>
          <w:sz w:val="20"/>
          <w:szCs w:val="20"/>
          <w:lang w:eastAsia="pl-PL"/>
        </w:rPr>
        <w:drawing>
          <wp:inline distT="0" distB="0" distL="0" distR="0" wp14:anchorId="5FD43D72" wp14:editId="0F28939D">
            <wp:extent cx="5581816" cy="3562184"/>
            <wp:effectExtent l="0" t="0" r="0" b="635"/>
            <wp:docPr id="8"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E23006D" w14:textId="77777777" w:rsidR="00D816E7" w:rsidRPr="00D816E7" w:rsidRDefault="00D816E7" w:rsidP="00D816E7">
      <w:pPr>
        <w:spacing w:line="276" w:lineRule="auto"/>
        <w:jc w:val="both"/>
        <w:rPr>
          <w:rFonts w:ascii="Arial" w:hAnsi="Arial" w:cs="Arial"/>
          <w:sz w:val="20"/>
          <w:szCs w:val="20"/>
        </w:rPr>
      </w:pPr>
      <w:r w:rsidRPr="00D816E7">
        <w:rPr>
          <w:rFonts w:ascii="Arial" w:hAnsi="Arial" w:cs="Arial"/>
          <w:sz w:val="20"/>
          <w:szCs w:val="20"/>
        </w:rPr>
        <w:t>Źródło: opracowanie własne na podstawie wyników badania.</w:t>
      </w:r>
    </w:p>
    <w:bookmarkEnd w:id="27"/>
    <w:p w14:paraId="12417DC4" w14:textId="19A42DEB" w:rsidR="00C27EF0" w:rsidRDefault="00047960" w:rsidP="00653D96">
      <w:pPr>
        <w:spacing w:line="276" w:lineRule="auto"/>
        <w:jc w:val="both"/>
        <w:rPr>
          <w:rFonts w:ascii="Arial" w:hAnsi="Arial" w:cs="Arial"/>
          <w:sz w:val="20"/>
          <w:szCs w:val="20"/>
        </w:rPr>
      </w:pPr>
      <w:r w:rsidRPr="00F64A67">
        <w:rPr>
          <w:rFonts w:ascii="Arial" w:hAnsi="Arial" w:cs="Arial"/>
          <w:sz w:val="24"/>
          <w:szCs w:val="24"/>
        </w:rPr>
        <w:t>Odpowiadając na pytanie</w:t>
      </w:r>
      <w:r w:rsidR="0078455C">
        <w:rPr>
          <w:rFonts w:ascii="Arial" w:hAnsi="Arial" w:cs="Arial"/>
          <w:sz w:val="24"/>
          <w:szCs w:val="24"/>
        </w:rPr>
        <w:t xml:space="preserve"> o </w:t>
      </w:r>
      <w:r w:rsidRPr="00F64A67">
        <w:rPr>
          <w:rFonts w:ascii="Arial" w:hAnsi="Arial" w:cs="Arial"/>
          <w:sz w:val="24"/>
          <w:szCs w:val="24"/>
        </w:rPr>
        <w:t xml:space="preserve">liczbę </w:t>
      </w:r>
      <w:r>
        <w:rPr>
          <w:rFonts w:ascii="Arial" w:hAnsi="Arial" w:cs="Arial"/>
          <w:sz w:val="24"/>
          <w:szCs w:val="24"/>
        </w:rPr>
        <w:t>PS, które funkcjonują</w:t>
      </w:r>
      <w:r w:rsidR="0078455C">
        <w:rPr>
          <w:rFonts w:ascii="Arial" w:hAnsi="Arial" w:cs="Arial"/>
          <w:sz w:val="24"/>
          <w:szCs w:val="24"/>
        </w:rPr>
        <w:t xml:space="preserve"> w </w:t>
      </w:r>
      <w:r>
        <w:rPr>
          <w:rFonts w:ascii="Arial" w:hAnsi="Arial" w:cs="Arial"/>
          <w:sz w:val="24"/>
          <w:szCs w:val="24"/>
        </w:rPr>
        <w:t xml:space="preserve">województwie podlaskim, uwzględniać należy zatem ich sytuację formalną oraz stan faktyczny. </w:t>
      </w:r>
      <w:r w:rsidRPr="00B92AEB">
        <w:rPr>
          <w:rFonts w:ascii="Arial" w:hAnsi="Arial" w:cs="Arial"/>
          <w:b/>
          <w:bCs/>
          <w:sz w:val="24"/>
          <w:szCs w:val="24"/>
        </w:rPr>
        <w:t xml:space="preserve">Brak formalnego wymogu zgłaszania zawieszenia działalności do KRS oraz </w:t>
      </w:r>
      <w:r w:rsidR="00E31A7E" w:rsidRPr="00B92AEB">
        <w:rPr>
          <w:rFonts w:ascii="Arial" w:hAnsi="Arial" w:cs="Arial"/>
          <w:b/>
          <w:bCs/>
          <w:sz w:val="24"/>
          <w:szCs w:val="24"/>
        </w:rPr>
        <w:t xml:space="preserve">dość powszechna </w:t>
      </w:r>
      <w:r w:rsidRPr="00B92AEB">
        <w:rPr>
          <w:rFonts w:ascii="Arial" w:hAnsi="Arial" w:cs="Arial"/>
          <w:b/>
          <w:bCs/>
          <w:sz w:val="24"/>
          <w:szCs w:val="24"/>
        </w:rPr>
        <w:t>niechęć do formalnego likwidowania podmiotów (z uwagi na obowiązki proceduralne</w:t>
      </w:r>
      <w:r w:rsidR="0078455C">
        <w:rPr>
          <w:rFonts w:ascii="Arial" w:hAnsi="Arial" w:cs="Arial"/>
          <w:b/>
          <w:bCs/>
          <w:sz w:val="24"/>
          <w:szCs w:val="24"/>
        </w:rPr>
        <w:t xml:space="preserve"> i </w:t>
      </w:r>
      <w:r w:rsidRPr="00B92AEB">
        <w:rPr>
          <w:rFonts w:ascii="Arial" w:hAnsi="Arial" w:cs="Arial"/>
          <w:b/>
          <w:bCs/>
          <w:sz w:val="24"/>
          <w:szCs w:val="24"/>
        </w:rPr>
        <w:t>koszty</w:t>
      </w:r>
      <w:r w:rsidR="0078455C">
        <w:rPr>
          <w:rFonts w:ascii="Arial" w:hAnsi="Arial" w:cs="Arial"/>
          <w:b/>
          <w:bCs/>
          <w:sz w:val="24"/>
          <w:szCs w:val="24"/>
        </w:rPr>
        <w:t xml:space="preserve"> z </w:t>
      </w:r>
      <w:r w:rsidRPr="00B92AEB">
        <w:rPr>
          <w:rFonts w:ascii="Arial" w:hAnsi="Arial" w:cs="Arial"/>
          <w:b/>
          <w:bCs/>
          <w:sz w:val="24"/>
          <w:szCs w:val="24"/>
        </w:rPr>
        <w:t>tym związane), znacząco utrudnia monitorowanie ogólnego stanu zasobów instytucjonalnych sektora ekonomii społecznej</w:t>
      </w:r>
      <w:r w:rsidR="0078455C">
        <w:rPr>
          <w:rFonts w:ascii="Arial" w:hAnsi="Arial" w:cs="Arial"/>
          <w:b/>
          <w:bCs/>
          <w:sz w:val="24"/>
          <w:szCs w:val="24"/>
        </w:rPr>
        <w:t xml:space="preserve"> w </w:t>
      </w:r>
      <w:r w:rsidRPr="00B92AEB">
        <w:rPr>
          <w:rFonts w:ascii="Arial" w:hAnsi="Arial" w:cs="Arial"/>
          <w:b/>
          <w:bCs/>
          <w:sz w:val="24"/>
          <w:szCs w:val="24"/>
        </w:rPr>
        <w:t>odniesieniu do przedsiębiorstw społecznych</w:t>
      </w:r>
      <w:r>
        <w:rPr>
          <w:rFonts w:ascii="Arial" w:hAnsi="Arial" w:cs="Arial"/>
          <w:sz w:val="24"/>
          <w:szCs w:val="24"/>
        </w:rPr>
        <w:t>,</w:t>
      </w:r>
      <w:r w:rsidR="0078455C">
        <w:rPr>
          <w:rFonts w:ascii="Arial" w:hAnsi="Arial" w:cs="Arial"/>
          <w:sz w:val="24"/>
          <w:szCs w:val="24"/>
        </w:rPr>
        <w:t xml:space="preserve"> a </w:t>
      </w:r>
      <w:r w:rsidR="00E8673D">
        <w:rPr>
          <w:rFonts w:ascii="Arial" w:hAnsi="Arial" w:cs="Arial"/>
          <w:sz w:val="24"/>
          <w:szCs w:val="24"/>
        </w:rPr>
        <w:t>co za tym idzie u</w:t>
      </w:r>
      <w:r>
        <w:rPr>
          <w:rFonts w:ascii="Arial" w:hAnsi="Arial" w:cs="Arial"/>
          <w:sz w:val="24"/>
          <w:szCs w:val="24"/>
        </w:rPr>
        <w:t xml:space="preserve">trudnia </w:t>
      </w:r>
      <w:r w:rsidR="00E8673D">
        <w:rPr>
          <w:rFonts w:ascii="Arial" w:hAnsi="Arial" w:cs="Arial"/>
          <w:sz w:val="24"/>
          <w:szCs w:val="24"/>
        </w:rPr>
        <w:t>również b</w:t>
      </w:r>
      <w:r>
        <w:rPr>
          <w:rFonts w:ascii="Arial" w:hAnsi="Arial" w:cs="Arial"/>
          <w:sz w:val="24"/>
          <w:szCs w:val="24"/>
        </w:rPr>
        <w:t>ardziej precyzyjne określenie wpływu epidemii na sytuację</w:t>
      </w:r>
      <w:r w:rsidR="0078455C">
        <w:rPr>
          <w:rFonts w:ascii="Arial" w:hAnsi="Arial" w:cs="Arial"/>
          <w:sz w:val="24"/>
          <w:szCs w:val="24"/>
        </w:rPr>
        <w:t xml:space="preserve"> w </w:t>
      </w:r>
      <w:r>
        <w:rPr>
          <w:rFonts w:ascii="Arial" w:hAnsi="Arial" w:cs="Arial"/>
          <w:sz w:val="24"/>
          <w:szCs w:val="24"/>
        </w:rPr>
        <w:t>tym zakresie</w:t>
      </w:r>
      <w:r w:rsidR="00DB1584">
        <w:rPr>
          <w:rFonts w:ascii="Arial" w:hAnsi="Arial" w:cs="Arial"/>
          <w:sz w:val="24"/>
          <w:szCs w:val="24"/>
        </w:rPr>
        <w:t>. N</w:t>
      </w:r>
      <w:r>
        <w:rPr>
          <w:rFonts w:ascii="Arial" w:hAnsi="Arial" w:cs="Arial"/>
          <w:sz w:val="24"/>
          <w:szCs w:val="24"/>
        </w:rPr>
        <w:t>ie wszystkie podmioty, które zawiesiły działalność</w:t>
      </w:r>
      <w:r w:rsidR="0078455C">
        <w:rPr>
          <w:rFonts w:ascii="Arial" w:hAnsi="Arial" w:cs="Arial"/>
          <w:sz w:val="24"/>
          <w:szCs w:val="24"/>
        </w:rPr>
        <w:t xml:space="preserve"> w </w:t>
      </w:r>
      <w:r>
        <w:rPr>
          <w:rFonts w:ascii="Arial" w:hAnsi="Arial" w:cs="Arial"/>
          <w:sz w:val="24"/>
          <w:szCs w:val="24"/>
        </w:rPr>
        <w:t>okresie i/lub</w:t>
      </w:r>
      <w:r w:rsidR="0078455C">
        <w:rPr>
          <w:rFonts w:ascii="Arial" w:hAnsi="Arial" w:cs="Arial"/>
          <w:sz w:val="24"/>
          <w:szCs w:val="24"/>
        </w:rPr>
        <w:t xml:space="preserve"> z </w:t>
      </w:r>
      <w:r>
        <w:rPr>
          <w:rFonts w:ascii="Arial" w:hAnsi="Arial" w:cs="Arial"/>
          <w:sz w:val="24"/>
          <w:szCs w:val="24"/>
        </w:rPr>
        <w:t>powodu epidemii, zgłosiły ten fakt do KRS-u, dodatkowo nie wszystkie podmioty, które zakończyły działalność jeszcze przed okresem epidemii i/lub</w:t>
      </w:r>
      <w:r w:rsidR="0078455C">
        <w:rPr>
          <w:rFonts w:ascii="Arial" w:hAnsi="Arial" w:cs="Arial"/>
          <w:sz w:val="24"/>
          <w:szCs w:val="24"/>
        </w:rPr>
        <w:t xml:space="preserve"> z </w:t>
      </w:r>
      <w:r>
        <w:rPr>
          <w:rFonts w:ascii="Arial" w:hAnsi="Arial" w:cs="Arial"/>
          <w:sz w:val="24"/>
          <w:szCs w:val="24"/>
        </w:rPr>
        <w:t>przyczyn</w:t>
      </w:r>
      <w:r w:rsidR="0078455C">
        <w:rPr>
          <w:rFonts w:ascii="Arial" w:hAnsi="Arial" w:cs="Arial"/>
          <w:sz w:val="24"/>
          <w:szCs w:val="24"/>
        </w:rPr>
        <w:t xml:space="preserve"> z </w:t>
      </w:r>
      <w:r>
        <w:rPr>
          <w:rFonts w:ascii="Arial" w:hAnsi="Arial" w:cs="Arial"/>
          <w:sz w:val="24"/>
          <w:szCs w:val="24"/>
        </w:rPr>
        <w:t>nią nie związanych, rozpoczęły/zgłosiły likwidację</w:t>
      </w:r>
      <w:r w:rsidR="0078455C">
        <w:rPr>
          <w:rFonts w:ascii="Arial" w:hAnsi="Arial" w:cs="Arial"/>
          <w:sz w:val="24"/>
          <w:szCs w:val="24"/>
        </w:rPr>
        <w:t xml:space="preserve"> w </w:t>
      </w:r>
      <w:r>
        <w:rPr>
          <w:rFonts w:ascii="Arial" w:hAnsi="Arial" w:cs="Arial"/>
          <w:sz w:val="24"/>
          <w:szCs w:val="24"/>
        </w:rPr>
        <w:t>momencie,</w:t>
      </w:r>
      <w:r w:rsidR="0078455C">
        <w:rPr>
          <w:rFonts w:ascii="Arial" w:hAnsi="Arial" w:cs="Arial"/>
          <w:sz w:val="24"/>
          <w:szCs w:val="24"/>
        </w:rPr>
        <w:t xml:space="preserve"> w </w:t>
      </w:r>
      <w:r>
        <w:rPr>
          <w:rFonts w:ascii="Arial" w:hAnsi="Arial" w:cs="Arial"/>
          <w:sz w:val="24"/>
          <w:szCs w:val="24"/>
        </w:rPr>
        <w:t xml:space="preserve">którym zakończyły działalność. </w:t>
      </w:r>
    </w:p>
    <w:p w14:paraId="63C8796D" w14:textId="333E2F0F" w:rsidR="00FB53DC" w:rsidRDefault="00FB53DC" w:rsidP="00125AF5">
      <w:pPr>
        <w:spacing w:line="276" w:lineRule="auto"/>
        <w:jc w:val="both"/>
        <w:rPr>
          <w:rFonts w:ascii="Arial" w:hAnsi="Arial" w:cs="Arial"/>
          <w:sz w:val="24"/>
          <w:szCs w:val="24"/>
        </w:rPr>
      </w:pPr>
      <w:r>
        <w:rPr>
          <w:rFonts w:ascii="Arial" w:hAnsi="Arial" w:cs="Arial"/>
          <w:sz w:val="24"/>
          <w:szCs w:val="24"/>
        </w:rPr>
        <w:br w:type="page"/>
      </w:r>
    </w:p>
    <w:p w14:paraId="49ED8F7D" w14:textId="5804CAFB" w:rsidR="00517D36" w:rsidRDefault="00517D36" w:rsidP="00807511">
      <w:pPr>
        <w:pStyle w:val="Akapitzlist"/>
        <w:numPr>
          <w:ilvl w:val="0"/>
          <w:numId w:val="62"/>
        </w:numPr>
        <w:spacing w:line="276" w:lineRule="auto"/>
        <w:jc w:val="both"/>
        <w:rPr>
          <w:rFonts w:ascii="Arial" w:hAnsi="Arial" w:cs="Arial"/>
          <w:sz w:val="24"/>
          <w:szCs w:val="24"/>
        </w:rPr>
      </w:pPr>
      <w:r>
        <w:rPr>
          <w:rFonts w:ascii="Arial" w:hAnsi="Arial" w:cs="Arial"/>
          <w:sz w:val="24"/>
          <w:szCs w:val="24"/>
        </w:rPr>
        <w:lastRenderedPageBreak/>
        <w:t>Podmioty reintegracyjne</w:t>
      </w:r>
    </w:p>
    <w:p w14:paraId="7CBAB5F2" w14:textId="05EFA54A" w:rsidR="00E55370" w:rsidRDefault="00417350" w:rsidP="00125AF5">
      <w:pPr>
        <w:spacing w:before="120" w:after="120" w:line="276" w:lineRule="auto"/>
        <w:jc w:val="both"/>
        <w:rPr>
          <w:rFonts w:ascii="Arial" w:hAnsi="Arial" w:cs="Arial"/>
          <w:sz w:val="24"/>
          <w:szCs w:val="24"/>
        </w:rPr>
      </w:pPr>
      <w:r w:rsidRPr="00813741">
        <w:rPr>
          <w:rFonts w:ascii="Arial" w:hAnsi="Arial" w:cs="Arial"/>
          <w:b/>
          <w:bCs/>
          <w:sz w:val="24"/>
          <w:szCs w:val="24"/>
        </w:rPr>
        <w:t>Zasoby instytucjonalne ekonomii społecznej</w:t>
      </w:r>
      <w:r w:rsidR="0078455C">
        <w:rPr>
          <w:rFonts w:ascii="Arial" w:hAnsi="Arial" w:cs="Arial"/>
          <w:b/>
          <w:bCs/>
          <w:sz w:val="24"/>
          <w:szCs w:val="24"/>
        </w:rPr>
        <w:t xml:space="preserve"> w </w:t>
      </w:r>
      <w:r w:rsidRPr="00813741">
        <w:rPr>
          <w:rFonts w:ascii="Arial" w:hAnsi="Arial" w:cs="Arial"/>
          <w:b/>
          <w:bCs/>
          <w:sz w:val="24"/>
          <w:szCs w:val="24"/>
        </w:rPr>
        <w:t>odniesieniu do podmiotów reintegracyjnych</w:t>
      </w:r>
      <w:r w:rsidRPr="00417350">
        <w:rPr>
          <w:rFonts w:ascii="Arial" w:hAnsi="Arial" w:cs="Arial"/>
          <w:sz w:val="24"/>
          <w:szCs w:val="24"/>
        </w:rPr>
        <w:t xml:space="preserve"> </w:t>
      </w:r>
      <w:r w:rsidR="00DE4040">
        <w:rPr>
          <w:rFonts w:ascii="Arial" w:hAnsi="Arial" w:cs="Arial"/>
          <w:sz w:val="24"/>
          <w:szCs w:val="24"/>
        </w:rPr>
        <w:t xml:space="preserve">charakteryzują się – ogólnie </w:t>
      </w:r>
      <w:r w:rsidRPr="00417350">
        <w:rPr>
          <w:rFonts w:ascii="Arial" w:hAnsi="Arial" w:cs="Arial"/>
          <w:sz w:val="24"/>
          <w:szCs w:val="24"/>
        </w:rPr>
        <w:t xml:space="preserve">– </w:t>
      </w:r>
      <w:r w:rsidR="00DE4040">
        <w:rPr>
          <w:rFonts w:ascii="Arial" w:hAnsi="Arial" w:cs="Arial"/>
          <w:sz w:val="24"/>
          <w:szCs w:val="24"/>
        </w:rPr>
        <w:t>znacznie większą stabilnością,</w:t>
      </w:r>
      <w:r w:rsidR="0078455C">
        <w:rPr>
          <w:rFonts w:ascii="Arial" w:hAnsi="Arial" w:cs="Arial"/>
          <w:sz w:val="24"/>
          <w:szCs w:val="24"/>
        </w:rPr>
        <w:t xml:space="preserve"> w </w:t>
      </w:r>
      <w:r w:rsidR="00DE4040">
        <w:rPr>
          <w:rFonts w:ascii="Arial" w:hAnsi="Arial" w:cs="Arial"/>
          <w:sz w:val="24"/>
          <w:szCs w:val="24"/>
        </w:rPr>
        <w:t>porównaniu</w:t>
      </w:r>
      <w:r w:rsidR="0078455C">
        <w:rPr>
          <w:rFonts w:ascii="Arial" w:hAnsi="Arial" w:cs="Arial"/>
          <w:sz w:val="24"/>
          <w:szCs w:val="24"/>
        </w:rPr>
        <w:t xml:space="preserve"> z </w:t>
      </w:r>
      <w:r w:rsidR="00DE4040">
        <w:rPr>
          <w:rFonts w:ascii="Arial" w:hAnsi="Arial" w:cs="Arial"/>
          <w:sz w:val="24"/>
          <w:szCs w:val="24"/>
        </w:rPr>
        <w:t>PS. I</w:t>
      </w:r>
      <w:r w:rsidRPr="00417350">
        <w:rPr>
          <w:rFonts w:ascii="Arial" w:hAnsi="Arial" w:cs="Arial"/>
          <w:sz w:val="24"/>
          <w:szCs w:val="24"/>
        </w:rPr>
        <w:t>naczej niż</w:t>
      </w:r>
      <w:r w:rsidR="0078455C">
        <w:rPr>
          <w:rFonts w:ascii="Arial" w:hAnsi="Arial" w:cs="Arial"/>
          <w:sz w:val="24"/>
          <w:szCs w:val="24"/>
        </w:rPr>
        <w:t xml:space="preserve"> w </w:t>
      </w:r>
      <w:r w:rsidRPr="00417350">
        <w:rPr>
          <w:rFonts w:ascii="Arial" w:hAnsi="Arial" w:cs="Arial"/>
          <w:sz w:val="24"/>
          <w:szCs w:val="24"/>
        </w:rPr>
        <w:t>przypadku przedsiębiorstw społecznych, które pracowników zatrudniają</w:t>
      </w:r>
      <w:r w:rsidR="0078455C">
        <w:rPr>
          <w:rFonts w:ascii="Arial" w:hAnsi="Arial" w:cs="Arial"/>
          <w:sz w:val="24"/>
          <w:szCs w:val="24"/>
        </w:rPr>
        <w:t xml:space="preserve"> w </w:t>
      </w:r>
      <w:r w:rsidRPr="00417350">
        <w:rPr>
          <w:rFonts w:ascii="Arial" w:hAnsi="Arial" w:cs="Arial"/>
          <w:sz w:val="24"/>
          <w:szCs w:val="24"/>
        </w:rPr>
        <w:t>ramach środków finansowych stanowiących zysk wypracowany</w:t>
      </w:r>
      <w:r w:rsidR="0078455C">
        <w:rPr>
          <w:rFonts w:ascii="Arial" w:hAnsi="Arial" w:cs="Arial"/>
          <w:sz w:val="24"/>
          <w:szCs w:val="24"/>
        </w:rPr>
        <w:t xml:space="preserve"> w </w:t>
      </w:r>
      <w:r w:rsidRPr="00417350">
        <w:rPr>
          <w:rFonts w:ascii="Arial" w:hAnsi="Arial" w:cs="Arial"/>
          <w:sz w:val="24"/>
          <w:szCs w:val="24"/>
        </w:rPr>
        <w:t>przedsiębiorstwach, działalność podmiotów reintegracyjnych jest finansowana ze środków zewnętrznych</w:t>
      </w:r>
      <w:r w:rsidR="006C31CB">
        <w:rPr>
          <w:rFonts w:ascii="Arial" w:hAnsi="Arial" w:cs="Arial"/>
          <w:sz w:val="24"/>
          <w:szCs w:val="24"/>
        </w:rPr>
        <w:t xml:space="preserve"> (w tym</w:t>
      </w:r>
      <w:r w:rsidR="0078455C">
        <w:rPr>
          <w:rFonts w:ascii="Arial" w:hAnsi="Arial" w:cs="Arial"/>
          <w:sz w:val="24"/>
          <w:szCs w:val="24"/>
        </w:rPr>
        <w:t xml:space="preserve"> z </w:t>
      </w:r>
      <w:r w:rsidR="006C31CB">
        <w:rPr>
          <w:rFonts w:ascii="Arial" w:hAnsi="Arial" w:cs="Arial"/>
          <w:sz w:val="24"/>
          <w:szCs w:val="24"/>
        </w:rPr>
        <w:t>dotacji)</w:t>
      </w:r>
      <w:r w:rsidRPr="00417350">
        <w:rPr>
          <w:rFonts w:ascii="Arial" w:hAnsi="Arial" w:cs="Arial"/>
          <w:sz w:val="24"/>
          <w:szCs w:val="24"/>
        </w:rPr>
        <w:t xml:space="preserve">, </w:t>
      </w:r>
      <w:r w:rsidR="00F377F8">
        <w:rPr>
          <w:rFonts w:ascii="Arial" w:hAnsi="Arial" w:cs="Arial"/>
          <w:sz w:val="24"/>
          <w:szCs w:val="24"/>
        </w:rPr>
        <w:t>co stwarza stabilną podstawę ich funkcjonowania</w:t>
      </w:r>
      <w:r w:rsidR="0078455C">
        <w:rPr>
          <w:rFonts w:ascii="Arial" w:hAnsi="Arial" w:cs="Arial"/>
          <w:sz w:val="24"/>
          <w:szCs w:val="24"/>
        </w:rPr>
        <w:t xml:space="preserve"> i </w:t>
      </w:r>
      <w:r w:rsidR="00F377F8">
        <w:rPr>
          <w:rFonts w:ascii="Arial" w:hAnsi="Arial" w:cs="Arial"/>
          <w:sz w:val="24"/>
          <w:szCs w:val="24"/>
        </w:rPr>
        <w:t>wpływa na fakt, że ich liczebność podlega znacznie mniejszym wahaniom</w:t>
      </w:r>
      <w:r w:rsidR="0078455C">
        <w:rPr>
          <w:rFonts w:ascii="Arial" w:hAnsi="Arial" w:cs="Arial"/>
          <w:sz w:val="24"/>
          <w:szCs w:val="24"/>
        </w:rPr>
        <w:t xml:space="preserve"> w </w:t>
      </w:r>
      <w:r w:rsidR="00F377F8">
        <w:rPr>
          <w:rFonts w:ascii="Arial" w:hAnsi="Arial" w:cs="Arial"/>
          <w:sz w:val="24"/>
          <w:szCs w:val="24"/>
        </w:rPr>
        <w:t>porównaniu</w:t>
      </w:r>
      <w:r w:rsidR="0078455C">
        <w:rPr>
          <w:rFonts w:ascii="Arial" w:hAnsi="Arial" w:cs="Arial"/>
          <w:sz w:val="24"/>
          <w:szCs w:val="24"/>
        </w:rPr>
        <w:t xml:space="preserve"> z </w:t>
      </w:r>
      <w:r w:rsidR="00F377F8">
        <w:rPr>
          <w:rFonts w:ascii="Arial" w:hAnsi="Arial" w:cs="Arial"/>
          <w:sz w:val="24"/>
          <w:szCs w:val="24"/>
        </w:rPr>
        <w:t xml:space="preserve">PS. </w:t>
      </w:r>
    </w:p>
    <w:p w14:paraId="6018B1AE" w14:textId="161D955C" w:rsidR="00E55370" w:rsidRPr="00813741" w:rsidRDefault="00E50D76" w:rsidP="00125AF5">
      <w:pPr>
        <w:spacing w:line="276" w:lineRule="auto"/>
        <w:jc w:val="both"/>
        <w:rPr>
          <w:rFonts w:ascii="Arial" w:hAnsi="Arial" w:cs="Arial"/>
          <w:sz w:val="24"/>
          <w:szCs w:val="24"/>
        </w:rPr>
      </w:pPr>
      <w:r w:rsidRPr="00813741">
        <w:rPr>
          <w:rFonts w:ascii="Arial" w:hAnsi="Arial" w:cs="Arial"/>
          <w:b/>
          <w:bCs/>
          <w:sz w:val="24"/>
          <w:szCs w:val="24"/>
        </w:rPr>
        <w:t>W okresie epidemii nie uległa zmianie liczba warsztatów terapii zajęciowej</w:t>
      </w:r>
      <w:r>
        <w:rPr>
          <w:rFonts w:ascii="Arial" w:hAnsi="Arial" w:cs="Arial"/>
          <w:sz w:val="24"/>
          <w:szCs w:val="24"/>
        </w:rPr>
        <w:t>. Generalnie charakteryzuje się ona dużą stabilnością –</w:t>
      </w:r>
      <w:r w:rsidR="00417350" w:rsidRPr="00B27C32">
        <w:rPr>
          <w:rFonts w:ascii="Arial" w:hAnsi="Arial" w:cs="Arial"/>
          <w:sz w:val="24"/>
          <w:szCs w:val="24"/>
        </w:rPr>
        <w:t xml:space="preserve"> na</w:t>
      </w:r>
      <w:r>
        <w:rPr>
          <w:rFonts w:ascii="Arial" w:hAnsi="Arial" w:cs="Arial"/>
          <w:sz w:val="24"/>
          <w:szCs w:val="24"/>
        </w:rPr>
        <w:t xml:space="preserve"> </w:t>
      </w:r>
      <w:r w:rsidR="00417350" w:rsidRPr="00B27C32">
        <w:rPr>
          <w:rFonts w:ascii="Arial" w:hAnsi="Arial" w:cs="Arial"/>
          <w:sz w:val="24"/>
          <w:szCs w:val="24"/>
        </w:rPr>
        <w:t>obszarze województwa podlaskiego działalność prowadzi 25 warsztatów terapii zajęciowej</w:t>
      </w:r>
      <w:r w:rsidR="0078455C">
        <w:rPr>
          <w:rFonts w:ascii="Arial" w:hAnsi="Arial" w:cs="Arial"/>
          <w:sz w:val="24"/>
          <w:szCs w:val="24"/>
        </w:rPr>
        <w:t xml:space="preserve"> i </w:t>
      </w:r>
      <w:r w:rsidR="00E55370">
        <w:rPr>
          <w:rFonts w:ascii="Arial" w:hAnsi="Arial" w:cs="Arial"/>
          <w:sz w:val="24"/>
          <w:szCs w:val="24"/>
        </w:rPr>
        <w:t>liczba ta nie zmieniła się na przestrzeni ostatnich kilku lat. W</w:t>
      </w:r>
      <w:r w:rsidR="00E55370" w:rsidRPr="00813741">
        <w:rPr>
          <w:rFonts w:ascii="Arial" w:hAnsi="Arial" w:cs="Arial"/>
          <w:sz w:val="24"/>
          <w:szCs w:val="24"/>
        </w:rPr>
        <w:t>arsztat nie jest placówką samodzielną, ale stanowi część większej struktury organizacyjnej wyposażonej</w:t>
      </w:r>
      <w:r w:rsidR="0078455C">
        <w:rPr>
          <w:rFonts w:ascii="Arial" w:hAnsi="Arial" w:cs="Arial"/>
          <w:sz w:val="24"/>
          <w:szCs w:val="24"/>
        </w:rPr>
        <w:t xml:space="preserve"> w </w:t>
      </w:r>
      <w:r w:rsidR="00E55370" w:rsidRPr="00813741">
        <w:rPr>
          <w:rFonts w:ascii="Arial" w:hAnsi="Arial" w:cs="Arial"/>
          <w:sz w:val="24"/>
          <w:szCs w:val="24"/>
        </w:rPr>
        <w:t>osobowość prawną lub posiadającej zdolność do czynności prawnych</w:t>
      </w:r>
      <w:r w:rsidR="00E55370">
        <w:rPr>
          <w:rFonts w:ascii="Arial" w:hAnsi="Arial" w:cs="Arial"/>
          <w:sz w:val="24"/>
          <w:szCs w:val="24"/>
        </w:rPr>
        <w:t xml:space="preserve"> – w</w:t>
      </w:r>
      <w:r w:rsidR="00E55370" w:rsidRPr="00813741">
        <w:rPr>
          <w:rFonts w:ascii="Arial" w:hAnsi="Arial" w:cs="Arial"/>
          <w:sz w:val="24"/>
          <w:szCs w:val="24"/>
        </w:rPr>
        <w:t>arsztaty</w:t>
      </w:r>
      <w:r w:rsidR="00E55370">
        <w:rPr>
          <w:rFonts w:ascii="Arial" w:hAnsi="Arial" w:cs="Arial"/>
          <w:sz w:val="24"/>
          <w:szCs w:val="24"/>
        </w:rPr>
        <w:t xml:space="preserve"> funkcjonujące</w:t>
      </w:r>
      <w:r w:rsidR="0078455C">
        <w:rPr>
          <w:rFonts w:ascii="Arial" w:hAnsi="Arial" w:cs="Arial"/>
          <w:sz w:val="24"/>
          <w:szCs w:val="24"/>
        </w:rPr>
        <w:t xml:space="preserve"> w </w:t>
      </w:r>
      <w:r w:rsidR="00E55370">
        <w:rPr>
          <w:rFonts w:ascii="Arial" w:hAnsi="Arial" w:cs="Arial"/>
          <w:sz w:val="24"/>
          <w:szCs w:val="24"/>
        </w:rPr>
        <w:t>województwie podlaskim są o</w:t>
      </w:r>
      <w:r w:rsidR="00E55370" w:rsidRPr="00813741">
        <w:rPr>
          <w:rFonts w:ascii="Arial" w:hAnsi="Arial" w:cs="Arial"/>
          <w:sz w:val="24"/>
          <w:szCs w:val="24"/>
        </w:rPr>
        <w:t xml:space="preserve">rganizowane </w:t>
      </w:r>
      <w:r w:rsidR="00E55370">
        <w:rPr>
          <w:rFonts w:ascii="Arial" w:hAnsi="Arial" w:cs="Arial"/>
          <w:sz w:val="24"/>
          <w:szCs w:val="24"/>
        </w:rPr>
        <w:t xml:space="preserve">najczęściej </w:t>
      </w:r>
      <w:r w:rsidR="00E55370" w:rsidRPr="00813741">
        <w:rPr>
          <w:rFonts w:ascii="Arial" w:hAnsi="Arial" w:cs="Arial"/>
          <w:sz w:val="24"/>
          <w:szCs w:val="24"/>
        </w:rPr>
        <w:t xml:space="preserve">przez fundacje, stowarzyszenia lub </w:t>
      </w:r>
      <w:r w:rsidR="008E0994">
        <w:rPr>
          <w:rFonts w:ascii="Arial" w:hAnsi="Arial" w:cs="Arial"/>
          <w:sz w:val="24"/>
          <w:szCs w:val="24"/>
        </w:rPr>
        <w:t xml:space="preserve">kościelne </w:t>
      </w:r>
      <w:r w:rsidR="00E55370">
        <w:rPr>
          <w:rFonts w:ascii="Arial" w:hAnsi="Arial" w:cs="Arial"/>
          <w:sz w:val="24"/>
          <w:szCs w:val="24"/>
        </w:rPr>
        <w:t xml:space="preserve">jednostki </w:t>
      </w:r>
      <w:r w:rsidR="008E0994">
        <w:rPr>
          <w:rFonts w:ascii="Arial" w:hAnsi="Arial" w:cs="Arial"/>
          <w:sz w:val="24"/>
          <w:szCs w:val="24"/>
        </w:rPr>
        <w:t>organizacyjne</w:t>
      </w:r>
      <w:r w:rsidR="0078455C">
        <w:rPr>
          <w:rFonts w:ascii="Arial" w:hAnsi="Arial" w:cs="Arial"/>
          <w:sz w:val="24"/>
          <w:szCs w:val="24"/>
        </w:rPr>
        <w:t xml:space="preserve"> i </w:t>
      </w:r>
      <w:r w:rsidR="008E0994">
        <w:rPr>
          <w:rFonts w:ascii="Arial" w:hAnsi="Arial" w:cs="Arial"/>
          <w:sz w:val="24"/>
          <w:szCs w:val="24"/>
        </w:rPr>
        <w:t>katolickie organizacje charytatywne</w:t>
      </w:r>
      <w:r w:rsidR="0078455C">
        <w:rPr>
          <w:rFonts w:ascii="Arial" w:hAnsi="Arial" w:cs="Arial"/>
          <w:sz w:val="24"/>
          <w:szCs w:val="24"/>
        </w:rPr>
        <w:t xml:space="preserve"> a w </w:t>
      </w:r>
      <w:r w:rsidR="00E55370">
        <w:rPr>
          <w:rFonts w:ascii="Arial" w:hAnsi="Arial" w:cs="Arial"/>
          <w:sz w:val="24"/>
          <w:szCs w:val="24"/>
        </w:rPr>
        <w:t>pojedynczych przypadkach: przez spółdzielnię</w:t>
      </w:r>
      <w:r w:rsidR="0078455C">
        <w:rPr>
          <w:rFonts w:ascii="Arial" w:hAnsi="Arial" w:cs="Arial"/>
          <w:sz w:val="24"/>
          <w:szCs w:val="24"/>
        </w:rPr>
        <w:t xml:space="preserve"> i </w:t>
      </w:r>
      <w:r w:rsidR="00E55370">
        <w:rPr>
          <w:rFonts w:ascii="Arial" w:hAnsi="Arial" w:cs="Arial"/>
          <w:sz w:val="24"/>
          <w:szCs w:val="24"/>
        </w:rPr>
        <w:t>spółkę</w:t>
      </w:r>
      <w:r w:rsidR="0078455C">
        <w:rPr>
          <w:rFonts w:ascii="Arial" w:hAnsi="Arial" w:cs="Arial"/>
          <w:sz w:val="24"/>
          <w:szCs w:val="24"/>
        </w:rPr>
        <w:t xml:space="preserve"> z </w:t>
      </w:r>
      <w:r w:rsidR="00E55370">
        <w:rPr>
          <w:rFonts w:ascii="Arial" w:hAnsi="Arial" w:cs="Arial"/>
          <w:sz w:val="24"/>
          <w:szCs w:val="24"/>
        </w:rPr>
        <w:t>o.o.</w:t>
      </w:r>
      <w:r w:rsidR="008E0994" w:rsidRPr="008E0994">
        <w:rPr>
          <w:rFonts w:ascii="Arial" w:hAnsi="Arial" w:cs="Arial"/>
          <w:sz w:val="24"/>
          <w:szCs w:val="24"/>
        </w:rPr>
        <w:t xml:space="preserve"> </w:t>
      </w:r>
      <w:r>
        <w:rPr>
          <w:rFonts w:ascii="Arial" w:hAnsi="Arial" w:cs="Arial"/>
          <w:sz w:val="24"/>
          <w:szCs w:val="24"/>
        </w:rPr>
        <w:t>Ich działalność f</w:t>
      </w:r>
      <w:r w:rsidR="008E0994" w:rsidRPr="00F64A67">
        <w:rPr>
          <w:rFonts w:ascii="Arial" w:hAnsi="Arial" w:cs="Arial"/>
          <w:sz w:val="24"/>
          <w:szCs w:val="24"/>
        </w:rPr>
        <w:t>inansowan</w:t>
      </w:r>
      <w:r>
        <w:rPr>
          <w:rFonts w:ascii="Arial" w:hAnsi="Arial" w:cs="Arial"/>
          <w:sz w:val="24"/>
          <w:szCs w:val="24"/>
        </w:rPr>
        <w:t xml:space="preserve">a jest </w:t>
      </w:r>
      <w:r w:rsidR="008E0994" w:rsidRPr="00F64A67">
        <w:rPr>
          <w:rFonts w:ascii="Arial" w:hAnsi="Arial" w:cs="Arial"/>
          <w:sz w:val="24"/>
          <w:szCs w:val="24"/>
        </w:rPr>
        <w:t>ze środków PFRON, środków samorządowych</w:t>
      </w:r>
      <w:r w:rsidR="0078455C">
        <w:rPr>
          <w:rFonts w:ascii="Arial" w:hAnsi="Arial" w:cs="Arial"/>
          <w:sz w:val="24"/>
          <w:szCs w:val="24"/>
        </w:rPr>
        <w:t xml:space="preserve"> i </w:t>
      </w:r>
      <w:r w:rsidR="008E0994" w:rsidRPr="00F64A67">
        <w:rPr>
          <w:rFonts w:ascii="Arial" w:hAnsi="Arial" w:cs="Arial"/>
          <w:sz w:val="24"/>
          <w:szCs w:val="24"/>
        </w:rPr>
        <w:t>innych źródeł</w:t>
      </w:r>
      <w:r>
        <w:rPr>
          <w:rFonts w:ascii="Arial" w:hAnsi="Arial" w:cs="Arial"/>
          <w:sz w:val="24"/>
          <w:szCs w:val="24"/>
        </w:rPr>
        <w:t>, przy czym są to stosunkowo stałe źródła finansowania</w:t>
      </w:r>
      <w:r w:rsidR="008E0994">
        <w:rPr>
          <w:rFonts w:ascii="Arial" w:hAnsi="Arial" w:cs="Arial"/>
          <w:sz w:val="24"/>
          <w:szCs w:val="24"/>
        </w:rPr>
        <w:t>.</w:t>
      </w:r>
    </w:p>
    <w:p w14:paraId="6F0A56A8" w14:textId="06C53358" w:rsidR="00E55370" w:rsidRDefault="00E50D76" w:rsidP="00125AF5">
      <w:pPr>
        <w:spacing w:before="120" w:after="120" w:line="276" w:lineRule="auto"/>
        <w:jc w:val="both"/>
        <w:rPr>
          <w:rFonts w:ascii="Arial" w:hAnsi="Arial" w:cs="Arial"/>
          <w:sz w:val="24"/>
          <w:szCs w:val="24"/>
        </w:rPr>
      </w:pPr>
      <w:r>
        <w:rPr>
          <w:rFonts w:ascii="Arial" w:hAnsi="Arial" w:cs="Arial"/>
          <w:sz w:val="24"/>
          <w:szCs w:val="24"/>
        </w:rPr>
        <w:t xml:space="preserve">W województwie podlaskim funkcjonuje </w:t>
      </w:r>
      <w:r w:rsidR="00417350" w:rsidRPr="00B27C32">
        <w:rPr>
          <w:rFonts w:ascii="Arial" w:hAnsi="Arial" w:cs="Arial"/>
          <w:sz w:val="24"/>
          <w:szCs w:val="24"/>
        </w:rPr>
        <w:t>5 zakładów aktywności zawodowej,</w:t>
      </w:r>
      <w:r w:rsidR="00417350" w:rsidRPr="00417350">
        <w:rPr>
          <w:rFonts w:ascii="Arial" w:hAnsi="Arial" w:cs="Arial"/>
          <w:sz w:val="24"/>
          <w:szCs w:val="24"/>
        </w:rPr>
        <w:t xml:space="preserve"> przy czym 1</w:t>
      </w:r>
      <w:r w:rsidR="0078455C">
        <w:rPr>
          <w:rFonts w:ascii="Arial" w:hAnsi="Arial" w:cs="Arial"/>
          <w:sz w:val="24"/>
          <w:szCs w:val="24"/>
        </w:rPr>
        <w:t xml:space="preserve"> z </w:t>
      </w:r>
      <w:r w:rsidR="00417350" w:rsidRPr="00417350">
        <w:rPr>
          <w:rFonts w:ascii="Arial" w:hAnsi="Arial" w:cs="Arial"/>
          <w:sz w:val="24"/>
          <w:szCs w:val="24"/>
        </w:rPr>
        <w:t xml:space="preserve">nich prowadzi działalność produkcyjną, pozostałe zaś usługową. </w:t>
      </w:r>
      <w:r>
        <w:rPr>
          <w:rFonts w:ascii="Arial" w:hAnsi="Arial" w:cs="Arial"/>
          <w:sz w:val="24"/>
          <w:szCs w:val="24"/>
        </w:rPr>
        <w:t xml:space="preserve">Liczba zakładów również nie zmienia się od kilku lat, </w:t>
      </w:r>
      <w:r w:rsidRPr="00813741">
        <w:rPr>
          <w:rFonts w:ascii="Arial" w:hAnsi="Arial" w:cs="Arial"/>
          <w:b/>
          <w:bCs/>
          <w:sz w:val="24"/>
          <w:szCs w:val="24"/>
        </w:rPr>
        <w:t>m</w:t>
      </w:r>
      <w:r w:rsidR="00417350" w:rsidRPr="00813741">
        <w:rPr>
          <w:rFonts w:ascii="Arial" w:hAnsi="Arial" w:cs="Arial"/>
          <w:b/>
          <w:bCs/>
          <w:sz w:val="24"/>
          <w:szCs w:val="24"/>
        </w:rPr>
        <w:t>imo stanu epidemii,</w:t>
      </w:r>
      <w:r w:rsidR="0078455C">
        <w:rPr>
          <w:rFonts w:ascii="Arial" w:hAnsi="Arial" w:cs="Arial"/>
          <w:b/>
          <w:bCs/>
          <w:sz w:val="24"/>
          <w:szCs w:val="24"/>
        </w:rPr>
        <w:t xml:space="preserve"> w </w:t>
      </w:r>
      <w:r w:rsidR="00417350" w:rsidRPr="00813741">
        <w:rPr>
          <w:rFonts w:ascii="Arial" w:hAnsi="Arial" w:cs="Arial"/>
          <w:b/>
          <w:bCs/>
          <w:sz w:val="24"/>
          <w:szCs w:val="24"/>
        </w:rPr>
        <w:t>województwie tworzony jest obecnie kolejny – szósty – zakład aktywności zawodowej – dla mieszkańców Łomży</w:t>
      </w:r>
      <w:r w:rsidR="00417350">
        <w:rPr>
          <w:rStyle w:val="Odwoanieprzypisudolnego"/>
          <w:rFonts w:ascii="Arial" w:hAnsi="Arial" w:cs="Arial"/>
          <w:sz w:val="24"/>
          <w:szCs w:val="24"/>
        </w:rPr>
        <w:footnoteReference w:id="6"/>
      </w:r>
      <w:r w:rsidR="00417350" w:rsidRPr="00417350">
        <w:rPr>
          <w:rFonts w:ascii="Arial" w:hAnsi="Arial" w:cs="Arial"/>
          <w:sz w:val="24"/>
          <w:szCs w:val="24"/>
        </w:rPr>
        <w:t xml:space="preserve">. </w:t>
      </w:r>
      <w:r w:rsidRPr="00813741">
        <w:rPr>
          <w:rFonts w:ascii="Arial" w:hAnsi="Arial" w:cs="Arial"/>
          <w:sz w:val="24"/>
          <w:szCs w:val="24"/>
        </w:rPr>
        <w:t>ZAZ</w:t>
      </w:r>
      <w:r w:rsidR="00152124">
        <w:rPr>
          <w:rFonts w:ascii="Arial" w:hAnsi="Arial" w:cs="Arial"/>
          <w:sz w:val="24"/>
          <w:szCs w:val="24"/>
        </w:rPr>
        <w:t>-y funkcjonujące</w:t>
      </w:r>
      <w:r w:rsidR="0078455C">
        <w:rPr>
          <w:rFonts w:ascii="Arial" w:hAnsi="Arial" w:cs="Arial"/>
          <w:sz w:val="24"/>
          <w:szCs w:val="24"/>
        </w:rPr>
        <w:t xml:space="preserve"> w </w:t>
      </w:r>
      <w:r w:rsidR="00152124">
        <w:rPr>
          <w:rFonts w:ascii="Arial" w:hAnsi="Arial" w:cs="Arial"/>
          <w:sz w:val="24"/>
          <w:szCs w:val="24"/>
        </w:rPr>
        <w:t xml:space="preserve">województwie podlaskim </w:t>
      </w:r>
      <w:r w:rsidRPr="00813741">
        <w:rPr>
          <w:rFonts w:ascii="Arial" w:hAnsi="Arial" w:cs="Arial"/>
          <w:sz w:val="24"/>
          <w:szCs w:val="24"/>
        </w:rPr>
        <w:t xml:space="preserve">tworzone </w:t>
      </w:r>
      <w:r w:rsidR="00152124">
        <w:rPr>
          <w:rFonts w:ascii="Arial" w:hAnsi="Arial" w:cs="Arial"/>
          <w:sz w:val="24"/>
          <w:szCs w:val="24"/>
        </w:rPr>
        <w:t xml:space="preserve">są przede wszystkim </w:t>
      </w:r>
      <w:r w:rsidRPr="00813741">
        <w:rPr>
          <w:rFonts w:ascii="Arial" w:hAnsi="Arial" w:cs="Arial"/>
          <w:sz w:val="24"/>
          <w:szCs w:val="24"/>
        </w:rPr>
        <w:t xml:space="preserve">przez </w:t>
      </w:r>
      <w:r w:rsidR="00152124">
        <w:rPr>
          <w:rFonts w:ascii="Arial" w:hAnsi="Arial" w:cs="Arial"/>
          <w:sz w:val="24"/>
          <w:szCs w:val="24"/>
        </w:rPr>
        <w:t>fundacje</w:t>
      </w:r>
      <w:r w:rsidR="0078455C">
        <w:rPr>
          <w:rFonts w:ascii="Arial" w:hAnsi="Arial" w:cs="Arial"/>
          <w:sz w:val="24"/>
          <w:szCs w:val="24"/>
        </w:rPr>
        <w:t xml:space="preserve"> i </w:t>
      </w:r>
      <w:r w:rsidR="00152124">
        <w:rPr>
          <w:rFonts w:ascii="Arial" w:hAnsi="Arial" w:cs="Arial"/>
          <w:sz w:val="24"/>
          <w:szCs w:val="24"/>
        </w:rPr>
        <w:t xml:space="preserve">stowarzyszenia, </w:t>
      </w:r>
      <w:r w:rsidR="00152124" w:rsidRPr="00F64A67">
        <w:rPr>
          <w:rFonts w:ascii="Arial" w:hAnsi="Arial" w:cs="Arial"/>
          <w:sz w:val="24"/>
          <w:szCs w:val="24"/>
        </w:rPr>
        <w:t>których statutowym zadaniem jest rehabilitacja zawodowa</w:t>
      </w:r>
      <w:r w:rsidR="0078455C">
        <w:rPr>
          <w:rFonts w:ascii="Arial" w:hAnsi="Arial" w:cs="Arial"/>
          <w:sz w:val="24"/>
          <w:szCs w:val="24"/>
        </w:rPr>
        <w:t xml:space="preserve"> i </w:t>
      </w:r>
      <w:r w:rsidR="00152124" w:rsidRPr="00F64A67">
        <w:rPr>
          <w:rFonts w:ascii="Arial" w:hAnsi="Arial" w:cs="Arial"/>
          <w:sz w:val="24"/>
          <w:szCs w:val="24"/>
        </w:rPr>
        <w:t>społeczna osób</w:t>
      </w:r>
      <w:r w:rsidR="0078455C">
        <w:rPr>
          <w:rFonts w:ascii="Arial" w:hAnsi="Arial" w:cs="Arial"/>
          <w:sz w:val="24"/>
          <w:szCs w:val="24"/>
        </w:rPr>
        <w:t xml:space="preserve"> z </w:t>
      </w:r>
      <w:r w:rsidR="00152124" w:rsidRPr="00F64A67">
        <w:rPr>
          <w:rFonts w:ascii="Arial" w:hAnsi="Arial" w:cs="Arial"/>
          <w:sz w:val="24"/>
          <w:szCs w:val="24"/>
        </w:rPr>
        <w:t>niepełnosprawnościami</w:t>
      </w:r>
      <w:r w:rsidR="00152124">
        <w:rPr>
          <w:rFonts w:ascii="Arial" w:hAnsi="Arial" w:cs="Arial"/>
          <w:sz w:val="24"/>
          <w:szCs w:val="24"/>
        </w:rPr>
        <w:t>,</w:t>
      </w:r>
      <w:r w:rsidR="0078455C">
        <w:rPr>
          <w:rFonts w:ascii="Arial" w:hAnsi="Arial" w:cs="Arial"/>
          <w:sz w:val="24"/>
          <w:szCs w:val="24"/>
        </w:rPr>
        <w:t xml:space="preserve"> w </w:t>
      </w:r>
      <w:r w:rsidR="00152124">
        <w:rPr>
          <w:rFonts w:ascii="Arial" w:hAnsi="Arial" w:cs="Arial"/>
          <w:sz w:val="24"/>
          <w:szCs w:val="24"/>
        </w:rPr>
        <w:t xml:space="preserve">jednym przypadku zakład stanowi </w:t>
      </w:r>
      <w:r w:rsidRPr="00813741">
        <w:rPr>
          <w:rFonts w:ascii="Arial" w:hAnsi="Arial" w:cs="Arial"/>
          <w:sz w:val="24"/>
          <w:szCs w:val="24"/>
        </w:rPr>
        <w:t>jednostk</w:t>
      </w:r>
      <w:r w:rsidR="00152124">
        <w:rPr>
          <w:rFonts w:ascii="Arial" w:hAnsi="Arial" w:cs="Arial"/>
          <w:sz w:val="24"/>
          <w:szCs w:val="24"/>
        </w:rPr>
        <w:t xml:space="preserve">ę organizacyjną </w:t>
      </w:r>
      <w:r w:rsidRPr="00813741">
        <w:rPr>
          <w:rFonts w:ascii="Arial" w:hAnsi="Arial" w:cs="Arial"/>
          <w:sz w:val="24"/>
          <w:szCs w:val="24"/>
        </w:rPr>
        <w:t>powiat</w:t>
      </w:r>
      <w:r w:rsidR="00152124">
        <w:rPr>
          <w:rFonts w:ascii="Arial" w:hAnsi="Arial" w:cs="Arial"/>
          <w:sz w:val="24"/>
          <w:szCs w:val="24"/>
        </w:rPr>
        <w:t xml:space="preserve">u. </w:t>
      </w:r>
      <w:r w:rsidR="009A395B">
        <w:rPr>
          <w:rFonts w:ascii="Arial" w:hAnsi="Arial" w:cs="Arial"/>
          <w:sz w:val="24"/>
          <w:szCs w:val="24"/>
        </w:rPr>
        <w:t>Podobnie, jak</w:t>
      </w:r>
      <w:r w:rsidR="0078455C">
        <w:rPr>
          <w:rFonts w:ascii="Arial" w:hAnsi="Arial" w:cs="Arial"/>
          <w:sz w:val="24"/>
          <w:szCs w:val="24"/>
        </w:rPr>
        <w:t xml:space="preserve"> w </w:t>
      </w:r>
      <w:r w:rsidR="009A395B">
        <w:rPr>
          <w:rFonts w:ascii="Arial" w:hAnsi="Arial" w:cs="Arial"/>
          <w:sz w:val="24"/>
          <w:szCs w:val="24"/>
        </w:rPr>
        <w:t>przypadku WTZ-ów, posiadają one stabilne źródła finansowania.</w:t>
      </w:r>
    </w:p>
    <w:p w14:paraId="42CDA1C6" w14:textId="1E1586C3" w:rsidR="009A395B" w:rsidRDefault="00A57A55" w:rsidP="00125AF5">
      <w:pPr>
        <w:spacing w:before="120" w:after="120" w:line="276" w:lineRule="auto"/>
        <w:jc w:val="both"/>
        <w:rPr>
          <w:rFonts w:ascii="Arial" w:hAnsi="Arial" w:cs="Arial"/>
          <w:sz w:val="24"/>
          <w:szCs w:val="24"/>
        </w:rPr>
      </w:pPr>
      <w:r w:rsidRPr="00813741">
        <w:rPr>
          <w:rFonts w:ascii="Arial" w:hAnsi="Arial" w:cs="Arial"/>
          <w:b/>
          <w:bCs/>
          <w:sz w:val="24"/>
          <w:szCs w:val="24"/>
        </w:rPr>
        <w:t>Zmianie nie uległa również liczba centrów integracji społecznej funkcjonujących</w:t>
      </w:r>
      <w:r w:rsidR="0078455C">
        <w:rPr>
          <w:rFonts w:ascii="Arial" w:hAnsi="Arial" w:cs="Arial"/>
          <w:b/>
          <w:bCs/>
          <w:sz w:val="24"/>
          <w:szCs w:val="24"/>
        </w:rPr>
        <w:t xml:space="preserve"> w </w:t>
      </w:r>
      <w:r w:rsidRPr="00813741">
        <w:rPr>
          <w:rFonts w:ascii="Arial" w:hAnsi="Arial" w:cs="Arial"/>
          <w:b/>
          <w:bCs/>
          <w:sz w:val="24"/>
          <w:szCs w:val="24"/>
        </w:rPr>
        <w:t>województwie, choć</w:t>
      </w:r>
      <w:r w:rsidR="0078455C">
        <w:rPr>
          <w:rFonts w:ascii="Arial" w:hAnsi="Arial" w:cs="Arial"/>
          <w:b/>
          <w:bCs/>
          <w:sz w:val="24"/>
          <w:szCs w:val="24"/>
        </w:rPr>
        <w:t xml:space="preserve"> w </w:t>
      </w:r>
      <w:r w:rsidRPr="00813741">
        <w:rPr>
          <w:rFonts w:ascii="Arial" w:hAnsi="Arial" w:cs="Arial"/>
          <w:b/>
          <w:bCs/>
          <w:sz w:val="24"/>
          <w:szCs w:val="24"/>
        </w:rPr>
        <w:t xml:space="preserve">jednym przypadku odnotowano sytuację </w:t>
      </w:r>
      <w:r w:rsidRPr="00813741">
        <w:rPr>
          <w:rFonts w:ascii="Arial" w:hAnsi="Arial" w:cs="Arial"/>
          <w:b/>
          <w:bCs/>
          <w:sz w:val="24"/>
          <w:szCs w:val="24"/>
        </w:rPr>
        <w:lastRenderedPageBreak/>
        <w:t>(najprawdopodobniej przejściową – jak ustalono</w:t>
      </w:r>
      <w:r w:rsidR="0078455C">
        <w:rPr>
          <w:rFonts w:ascii="Arial" w:hAnsi="Arial" w:cs="Arial"/>
          <w:b/>
          <w:bCs/>
          <w:sz w:val="24"/>
          <w:szCs w:val="24"/>
        </w:rPr>
        <w:t xml:space="preserve"> w </w:t>
      </w:r>
      <w:r w:rsidRPr="00813741">
        <w:rPr>
          <w:rFonts w:ascii="Arial" w:hAnsi="Arial" w:cs="Arial"/>
          <w:b/>
          <w:bCs/>
          <w:sz w:val="24"/>
          <w:szCs w:val="24"/>
        </w:rPr>
        <w:t>konsultacji</w:t>
      </w:r>
      <w:r w:rsidR="0078455C">
        <w:rPr>
          <w:rFonts w:ascii="Arial" w:hAnsi="Arial" w:cs="Arial"/>
          <w:b/>
          <w:bCs/>
          <w:sz w:val="24"/>
          <w:szCs w:val="24"/>
        </w:rPr>
        <w:t xml:space="preserve"> z </w:t>
      </w:r>
      <w:r w:rsidRPr="00813741">
        <w:rPr>
          <w:rFonts w:ascii="Arial" w:hAnsi="Arial" w:cs="Arial"/>
          <w:b/>
          <w:bCs/>
          <w:sz w:val="24"/>
          <w:szCs w:val="24"/>
        </w:rPr>
        <w:t>przedstawicielem podmiotu),</w:t>
      </w:r>
      <w:r w:rsidR="0078455C">
        <w:rPr>
          <w:rFonts w:ascii="Arial" w:hAnsi="Arial" w:cs="Arial"/>
          <w:b/>
          <w:bCs/>
          <w:sz w:val="24"/>
          <w:szCs w:val="24"/>
        </w:rPr>
        <w:t xml:space="preserve"> w </w:t>
      </w:r>
      <w:r w:rsidRPr="00813741">
        <w:rPr>
          <w:rFonts w:ascii="Arial" w:hAnsi="Arial" w:cs="Arial"/>
          <w:b/>
          <w:bCs/>
          <w:sz w:val="24"/>
          <w:szCs w:val="24"/>
        </w:rPr>
        <w:t>której</w:t>
      </w:r>
      <w:r w:rsidR="0078455C">
        <w:rPr>
          <w:rFonts w:ascii="Arial" w:hAnsi="Arial" w:cs="Arial"/>
          <w:b/>
          <w:bCs/>
          <w:sz w:val="24"/>
          <w:szCs w:val="24"/>
        </w:rPr>
        <w:t xml:space="preserve"> z </w:t>
      </w:r>
      <w:r w:rsidRPr="00813741">
        <w:rPr>
          <w:rFonts w:ascii="Arial" w:hAnsi="Arial" w:cs="Arial"/>
          <w:b/>
          <w:bCs/>
          <w:sz w:val="24"/>
          <w:szCs w:val="24"/>
        </w:rPr>
        <w:t>usług Centrum nie korzystają obecnie uczestnicy</w:t>
      </w:r>
      <w:r>
        <w:rPr>
          <w:rFonts w:ascii="Arial" w:hAnsi="Arial" w:cs="Arial"/>
          <w:sz w:val="24"/>
          <w:szCs w:val="24"/>
        </w:rPr>
        <w:t xml:space="preserve"> </w:t>
      </w:r>
      <w:r w:rsidR="00282003">
        <w:rPr>
          <w:rFonts w:ascii="Arial" w:hAnsi="Arial" w:cs="Arial"/>
          <w:sz w:val="24"/>
          <w:szCs w:val="24"/>
        </w:rPr>
        <w:t xml:space="preserve">– </w:t>
      </w:r>
      <w:r w:rsidR="009A395B">
        <w:rPr>
          <w:rFonts w:ascii="Arial" w:hAnsi="Arial" w:cs="Arial"/>
          <w:sz w:val="24"/>
          <w:szCs w:val="24"/>
        </w:rPr>
        <w:t xml:space="preserve">jedna </w:t>
      </w:r>
      <w:r>
        <w:rPr>
          <w:rFonts w:ascii="Arial" w:hAnsi="Arial" w:cs="Arial"/>
          <w:sz w:val="24"/>
          <w:szCs w:val="24"/>
        </w:rPr>
        <w:t>grupa</w:t>
      </w:r>
      <w:r w:rsidR="00282003">
        <w:rPr>
          <w:rFonts w:ascii="Arial" w:hAnsi="Arial" w:cs="Arial"/>
          <w:sz w:val="24"/>
          <w:szCs w:val="24"/>
        </w:rPr>
        <w:t xml:space="preserve"> </w:t>
      </w:r>
      <w:r>
        <w:rPr>
          <w:rFonts w:ascii="Arial" w:hAnsi="Arial" w:cs="Arial"/>
          <w:sz w:val="24"/>
          <w:szCs w:val="24"/>
        </w:rPr>
        <w:t>zakończyła udział</w:t>
      </w:r>
      <w:r w:rsidR="0078455C">
        <w:rPr>
          <w:rFonts w:ascii="Arial" w:hAnsi="Arial" w:cs="Arial"/>
          <w:sz w:val="24"/>
          <w:szCs w:val="24"/>
        </w:rPr>
        <w:t xml:space="preserve"> w </w:t>
      </w:r>
      <w:r>
        <w:rPr>
          <w:rFonts w:ascii="Arial" w:hAnsi="Arial" w:cs="Arial"/>
          <w:sz w:val="24"/>
          <w:szCs w:val="24"/>
        </w:rPr>
        <w:t>zajęciach zgodnie</w:t>
      </w:r>
      <w:r w:rsidR="0078455C">
        <w:rPr>
          <w:rFonts w:ascii="Arial" w:hAnsi="Arial" w:cs="Arial"/>
          <w:sz w:val="24"/>
          <w:szCs w:val="24"/>
        </w:rPr>
        <w:t xml:space="preserve"> z </w:t>
      </w:r>
      <w:r>
        <w:rPr>
          <w:rFonts w:ascii="Arial" w:hAnsi="Arial" w:cs="Arial"/>
          <w:sz w:val="24"/>
          <w:szCs w:val="24"/>
        </w:rPr>
        <w:t>zaplanowaną ścieżką</w:t>
      </w:r>
      <w:r w:rsidR="009A395B">
        <w:rPr>
          <w:rFonts w:ascii="Arial" w:hAnsi="Arial" w:cs="Arial"/>
          <w:sz w:val="24"/>
          <w:szCs w:val="24"/>
        </w:rPr>
        <w:t xml:space="preserve"> integracji</w:t>
      </w:r>
      <w:r>
        <w:rPr>
          <w:rFonts w:ascii="Arial" w:hAnsi="Arial" w:cs="Arial"/>
          <w:sz w:val="24"/>
          <w:szCs w:val="24"/>
        </w:rPr>
        <w:t>, natomiast</w:t>
      </w:r>
      <w:r w:rsidR="0078455C">
        <w:rPr>
          <w:rFonts w:ascii="Arial" w:hAnsi="Arial" w:cs="Arial"/>
          <w:sz w:val="24"/>
          <w:szCs w:val="24"/>
        </w:rPr>
        <w:t xml:space="preserve"> z </w:t>
      </w:r>
      <w:r w:rsidR="009A395B">
        <w:rPr>
          <w:rFonts w:ascii="Arial" w:hAnsi="Arial" w:cs="Arial"/>
          <w:sz w:val="24"/>
          <w:szCs w:val="24"/>
        </w:rPr>
        <w:t>uwagi na epidemię</w:t>
      </w:r>
      <w:r w:rsidR="0078455C">
        <w:rPr>
          <w:rFonts w:ascii="Arial" w:hAnsi="Arial" w:cs="Arial"/>
          <w:sz w:val="24"/>
          <w:szCs w:val="24"/>
        </w:rPr>
        <w:t xml:space="preserve"> i </w:t>
      </w:r>
      <w:r w:rsidR="009A395B">
        <w:rPr>
          <w:rFonts w:ascii="Arial" w:hAnsi="Arial" w:cs="Arial"/>
          <w:sz w:val="24"/>
          <w:szCs w:val="24"/>
        </w:rPr>
        <w:t>związane</w:t>
      </w:r>
      <w:r w:rsidR="0078455C">
        <w:rPr>
          <w:rFonts w:ascii="Arial" w:hAnsi="Arial" w:cs="Arial"/>
          <w:sz w:val="24"/>
          <w:szCs w:val="24"/>
        </w:rPr>
        <w:t xml:space="preserve"> z </w:t>
      </w:r>
      <w:r w:rsidR="009A395B">
        <w:rPr>
          <w:rFonts w:ascii="Arial" w:hAnsi="Arial" w:cs="Arial"/>
          <w:sz w:val="24"/>
          <w:szCs w:val="24"/>
        </w:rPr>
        <w:t>nią utrudnienia</w:t>
      </w:r>
      <w:r w:rsidR="0078455C">
        <w:rPr>
          <w:rFonts w:ascii="Arial" w:hAnsi="Arial" w:cs="Arial"/>
          <w:sz w:val="24"/>
          <w:szCs w:val="24"/>
        </w:rPr>
        <w:t xml:space="preserve"> w </w:t>
      </w:r>
      <w:r w:rsidR="009A395B">
        <w:rPr>
          <w:rFonts w:ascii="Arial" w:hAnsi="Arial" w:cs="Arial"/>
          <w:sz w:val="24"/>
          <w:szCs w:val="24"/>
        </w:rPr>
        <w:t>prowadzeniu działalności przez jednostki tego typu (choć również</w:t>
      </w:r>
      <w:r w:rsidR="0078455C">
        <w:rPr>
          <w:rFonts w:ascii="Arial" w:hAnsi="Arial" w:cs="Arial"/>
          <w:sz w:val="24"/>
          <w:szCs w:val="24"/>
        </w:rPr>
        <w:t xml:space="preserve"> z </w:t>
      </w:r>
      <w:r w:rsidR="009A395B">
        <w:rPr>
          <w:rFonts w:ascii="Arial" w:hAnsi="Arial" w:cs="Arial"/>
          <w:sz w:val="24"/>
          <w:szCs w:val="24"/>
        </w:rPr>
        <w:t>uwagi na generalnie malejącą liczbę osób zainteresowanych uczestnictwem</w:t>
      </w:r>
      <w:r w:rsidR="0078455C">
        <w:rPr>
          <w:rFonts w:ascii="Arial" w:hAnsi="Arial" w:cs="Arial"/>
          <w:sz w:val="24"/>
          <w:szCs w:val="24"/>
        </w:rPr>
        <w:t xml:space="preserve"> w </w:t>
      </w:r>
      <w:r w:rsidR="009A395B">
        <w:rPr>
          <w:rFonts w:ascii="Arial" w:hAnsi="Arial" w:cs="Arial"/>
          <w:sz w:val="24"/>
          <w:szCs w:val="24"/>
        </w:rPr>
        <w:t xml:space="preserve">zajęciach) </w:t>
      </w:r>
      <w:r>
        <w:rPr>
          <w:rFonts w:ascii="Arial" w:hAnsi="Arial" w:cs="Arial"/>
          <w:sz w:val="24"/>
          <w:szCs w:val="24"/>
        </w:rPr>
        <w:t>podmiot prowadzący Centrum powstrzymywał się od rekrutacji kolejnych osób</w:t>
      </w:r>
      <w:r w:rsidR="009A395B">
        <w:rPr>
          <w:rFonts w:ascii="Arial" w:hAnsi="Arial" w:cs="Arial"/>
          <w:sz w:val="24"/>
          <w:szCs w:val="24"/>
        </w:rPr>
        <w:t xml:space="preserve">. </w:t>
      </w:r>
      <w:r w:rsidR="009A395B" w:rsidRPr="009A395B">
        <w:rPr>
          <w:rFonts w:ascii="Arial" w:hAnsi="Arial" w:cs="Arial"/>
          <w:sz w:val="24"/>
          <w:szCs w:val="24"/>
        </w:rPr>
        <w:t>CIS nie jest samodzielnym podmiotem prawnym</w:t>
      </w:r>
      <w:r w:rsidR="009A395B">
        <w:rPr>
          <w:rFonts w:ascii="Arial" w:hAnsi="Arial" w:cs="Arial"/>
          <w:sz w:val="24"/>
          <w:szCs w:val="24"/>
        </w:rPr>
        <w:t>,</w:t>
      </w:r>
      <w:r w:rsidR="009A395B" w:rsidRPr="009A395B">
        <w:rPr>
          <w:rFonts w:ascii="Arial" w:hAnsi="Arial" w:cs="Arial"/>
          <w:sz w:val="24"/>
          <w:szCs w:val="24"/>
        </w:rPr>
        <w:t xml:space="preserve"> lecz formą prawną adresowaną do instytucji oraz organizacji pozarządowych pracujących</w:t>
      </w:r>
      <w:r w:rsidR="0078455C">
        <w:rPr>
          <w:rFonts w:ascii="Arial" w:hAnsi="Arial" w:cs="Arial"/>
          <w:sz w:val="24"/>
          <w:szCs w:val="24"/>
        </w:rPr>
        <w:t xml:space="preserve"> z </w:t>
      </w:r>
      <w:r w:rsidR="009A395B" w:rsidRPr="009A395B">
        <w:rPr>
          <w:rFonts w:ascii="Arial" w:hAnsi="Arial" w:cs="Arial"/>
          <w:sz w:val="24"/>
          <w:szCs w:val="24"/>
        </w:rPr>
        <w:t>osobami zagrożonymi wykluczeniem społecznym.</w:t>
      </w:r>
      <w:r w:rsidR="00A569BB">
        <w:rPr>
          <w:rFonts w:ascii="Arial" w:hAnsi="Arial" w:cs="Arial"/>
          <w:sz w:val="24"/>
          <w:szCs w:val="24"/>
        </w:rPr>
        <w:t xml:space="preserve"> CIS-y funkcjonujące</w:t>
      </w:r>
      <w:r w:rsidR="0078455C">
        <w:rPr>
          <w:rFonts w:ascii="Arial" w:hAnsi="Arial" w:cs="Arial"/>
          <w:sz w:val="24"/>
          <w:szCs w:val="24"/>
        </w:rPr>
        <w:t xml:space="preserve"> w </w:t>
      </w:r>
      <w:r w:rsidR="00A569BB">
        <w:rPr>
          <w:rFonts w:ascii="Arial" w:hAnsi="Arial" w:cs="Arial"/>
          <w:sz w:val="24"/>
          <w:szCs w:val="24"/>
        </w:rPr>
        <w:t>województwie podlaskim prowadzone są przede wszystkim przez fundacje</w:t>
      </w:r>
      <w:r w:rsidR="0078455C">
        <w:rPr>
          <w:rFonts w:ascii="Arial" w:hAnsi="Arial" w:cs="Arial"/>
          <w:sz w:val="24"/>
          <w:szCs w:val="24"/>
        </w:rPr>
        <w:t xml:space="preserve"> i </w:t>
      </w:r>
      <w:r w:rsidR="00A569BB">
        <w:rPr>
          <w:rFonts w:ascii="Arial" w:hAnsi="Arial" w:cs="Arial"/>
          <w:sz w:val="24"/>
          <w:szCs w:val="24"/>
        </w:rPr>
        <w:t>stowarzyszenia, rzadziej jednostki samorządu terytorialnego.</w:t>
      </w:r>
      <w:r w:rsidR="00F377F8">
        <w:rPr>
          <w:rFonts w:ascii="Arial" w:hAnsi="Arial" w:cs="Arial"/>
          <w:sz w:val="24"/>
          <w:szCs w:val="24"/>
        </w:rPr>
        <w:t xml:space="preserve"> Ogółem</w:t>
      </w:r>
      <w:r w:rsidR="0078455C">
        <w:rPr>
          <w:rFonts w:ascii="Arial" w:hAnsi="Arial" w:cs="Arial"/>
          <w:sz w:val="24"/>
          <w:szCs w:val="24"/>
        </w:rPr>
        <w:t xml:space="preserve"> w </w:t>
      </w:r>
      <w:r w:rsidR="00F377F8">
        <w:rPr>
          <w:rFonts w:ascii="Arial" w:hAnsi="Arial" w:cs="Arial"/>
          <w:sz w:val="24"/>
          <w:szCs w:val="24"/>
        </w:rPr>
        <w:t>okresie realizacji badania</w:t>
      </w:r>
      <w:r w:rsidR="0078455C">
        <w:rPr>
          <w:rFonts w:ascii="Arial" w:hAnsi="Arial" w:cs="Arial"/>
          <w:sz w:val="24"/>
          <w:szCs w:val="24"/>
        </w:rPr>
        <w:t xml:space="preserve"> w </w:t>
      </w:r>
      <w:r w:rsidR="00F377F8">
        <w:rPr>
          <w:rFonts w:ascii="Arial" w:hAnsi="Arial" w:cs="Arial"/>
          <w:sz w:val="24"/>
          <w:szCs w:val="24"/>
        </w:rPr>
        <w:t>województwie podlaskim funkcjonowało 17 centrów integracji społecznej.</w:t>
      </w:r>
    </w:p>
    <w:p w14:paraId="35D3F9D8" w14:textId="0A9BC514" w:rsidR="00F377F8" w:rsidRDefault="00A57A55" w:rsidP="00125AF5">
      <w:pPr>
        <w:spacing w:before="120" w:after="120" w:line="276" w:lineRule="auto"/>
        <w:jc w:val="both"/>
        <w:rPr>
          <w:rFonts w:ascii="Arial" w:hAnsi="Arial" w:cs="Arial"/>
          <w:sz w:val="24"/>
          <w:szCs w:val="24"/>
        </w:rPr>
      </w:pPr>
      <w:bookmarkStart w:id="30" w:name="_Hlk83320604"/>
      <w:r w:rsidRPr="00813741">
        <w:rPr>
          <w:rFonts w:ascii="Arial" w:hAnsi="Arial" w:cs="Arial"/>
          <w:b/>
          <w:bCs/>
          <w:sz w:val="24"/>
          <w:szCs w:val="24"/>
        </w:rPr>
        <w:t xml:space="preserve">W ramach badania zidentyfikowano fakt zakończenia działalności przez </w:t>
      </w:r>
      <w:r w:rsidR="001C04A4">
        <w:rPr>
          <w:rFonts w:ascii="Arial" w:hAnsi="Arial" w:cs="Arial"/>
          <w:b/>
          <w:bCs/>
          <w:sz w:val="24"/>
          <w:szCs w:val="24"/>
        </w:rPr>
        <w:t xml:space="preserve">cztery </w:t>
      </w:r>
      <w:r w:rsidRPr="00813741">
        <w:rPr>
          <w:rFonts w:ascii="Arial" w:hAnsi="Arial" w:cs="Arial"/>
          <w:b/>
          <w:bCs/>
          <w:sz w:val="24"/>
          <w:szCs w:val="24"/>
        </w:rPr>
        <w:t>kluby integracji społecznej</w:t>
      </w:r>
      <w:r w:rsidRPr="00B27C32">
        <w:rPr>
          <w:rFonts w:ascii="Arial" w:hAnsi="Arial" w:cs="Arial"/>
          <w:sz w:val="24"/>
          <w:szCs w:val="24"/>
        </w:rPr>
        <w:t>.</w:t>
      </w:r>
      <w:r w:rsidR="00FC03F4" w:rsidRPr="00B27C32">
        <w:rPr>
          <w:rFonts w:ascii="Arial" w:hAnsi="Arial" w:cs="Arial"/>
          <w:sz w:val="24"/>
          <w:szCs w:val="24"/>
        </w:rPr>
        <w:t xml:space="preserve"> Działalność</w:t>
      </w:r>
      <w:r w:rsidR="00FC03F4">
        <w:rPr>
          <w:rFonts w:ascii="Arial" w:hAnsi="Arial" w:cs="Arial"/>
          <w:sz w:val="24"/>
          <w:szCs w:val="24"/>
        </w:rPr>
        <w:t xml:space="preserve"> tych jednostek została </w:t>
      </w:r>
      <w:r w:rsidR="00A569BB">
        <w:rPr>
          <w:rFonts w:ascii="Arial" w:hAnsi="Arial" w:cs="Arial"/>
          <w:sz w:val="24"/>
          <w:szCs w:val="24"/>
        </w:rPr>
        <w:t xml:space="preserve">jednak </w:t>
      </w:r>
      <w:r w:rsidR="00FC03F4">
        <w:rPr>
          <w:rFonts w:ascii="Arial" w:hAnsi="Arial" w:cs="Arial"/>
          <w:sz w:val="24"/>
          <w:szCs w:val="24"/>
        </w:rPr>
        <w:t>zakończona wraz</w:t>
      </w:r>
      <w:r w:rsidR="0078455C">
        <w:rPr>
          <w:rFonts w:ascii="Arial" w:hAnsi="Arial" w:cs="Arial"/>
          <w:sz w:val="24"/>
          <w:szCs w:val="24"/>
        </w:rPr>
        <w:t xml:space="preserve"> z </w:t>
      </w:r>
      <w:r w:rsidR="00FC03F4">
        <w:rPr>
          <w:rFonts w:ascii="Arial" w:hAnsi="Arial" w:cs="Arial"/>
          <w:sz w:val="24"/>
          <w:szCs w:val="24"/>
        </w:rPr>
        <w:t>końcem projektów,</w:t>
      </w:r>
      <w:r w:rsidR="0078455C">
        <w:rPr>
          <w:rFonts w:ascii="Arial" w:hAnsi="Arial" w:cs="Arial"/>
          <w:sz w:val="24"/>
          <w:szCs w:val="24"/>
        </w:rPr>
        <w:t xml:space="preserve"> w </w:t>
      </w:r>
      <w:r w:rsidR="00FC03F4">
        <w:rPr>
          <w:rFonts w:ascii="Arial" w:hAnsi="Arial" w:cs="Arial"/>
          <w:sz w:val="24"/>
          <w:szCs w:val="24"/>
        </w:rPr>
        <w:t>ramach których zostały utworzone</w:t>
      </w:r>
      <w:r w:rsidR="009A395B">
        <w:rPr>
          <w:rFonts w:ascii="Arial" w:hAnsi="Arial" w:cs="Arial"/>
          <w:sz w:val="24"/>
          <w:szCs w:val="24"/>
        </w:rPr>
        <w:t xml:space="preserve"> – nie stwierdzono, by wpływ na ich likwidację miał trwający stan epidemii</w:t>
      </w:r>
      <w:r w:rsidR="00FC03F4">
        <w:rPr>
          <w:rFonts w:ascii="Arial" w:hAnsi="Arial" w:cs="Arial"/>
          <w:sz w:val="24"/>
          <w:szCs w:val="24"/>
        </w:rPr>
        <w:t xml:space="preserve">. </w:t>
      </w:r>
      <w:bookmarkEnd w:id="30"/>
      <w:r w:rsidR="00282003">
        <w:rPr>
          <w:rFonts w:ascii="Arial" w:hAnsi="Arial" w:cs="Arial"/>
          <w:sz w:val="24"/>
          <w:szCs w:val="24"/>
        </w:rPr>
        <w:t>Równocześnie w</w:t>
      </w:r>
      <w:r w:rsidR="00FC03F4">
        <w:rPr>
          <w:rFonts w:ascii="Arial" w:hAnsi="Arial" w:cs="Arial"/>
          <w:sz w:val="24"/>
          <w:szCs w:val="24"/>
        </w:rPr>
        <w:t>arto zauważyć, że</w:t>
      </w:r>
      <w:r w:rsidR="0078455C">
        <w:rPr>
          <w:rFonts w:ascii="Arial" w:hAnsi="Arial" w:cs="Arial"/>
          <w:sz w:val="24"/>
          <w:szCs w:val="24"/>
        </w:rPr>
        <w:t xml:space="preserve"> w </w:t>
      </w:r>
      <w:r w:rsidR="00FC03F4">
        <w:rPr>
          <w:rFonts w:ascii="Arial" w:hAnsi="Arial" w:cs="Arial"/>
          <w:sz w:val="24"/>
          <w:szCs w:val="24"/>
        </w:rPr>
        <w:t>rezultacie tego,</w:t>
      </w:r>
      <w:r w:rsidR="0078455C">
        <w:rPr>
          <w:rFonts w:ascii="Arial" w:hAnsi="Arial" w:cs="Arial"/>
          <w:sz w:val="24"/>
          <w:szCs w:val="24"/>
        </w:rPr>
        <w:t xml:space="preserve"> w </w:t>
      </w:r>
      <w:r w:rsidR="001C04A4">
        <w:rPr>
          <w:rFonts w:ascii="Arial" w:hAnsi="Arial" w:cs="Arial"/>
          <w:sz w:val="24"/>
          <w:szCs w:val="24"/>
        </w:rPr>
        <w:t xml:space="preserve">trzech </w:t>
      </w:r>
      <w:r w:rsidR="00FC03F4">
        <w:rPr>
          <w:rFonts w:ascii="Arial" w:hAnsi="Arial" w:cs="Arial"/>
          <w:sz w:val="24"/>
          <w:szCs w:val="24"/>
        </w:rPr>
        <w:t>miejscowościach,</w:t>
      </w:r>
      <w:r w:rsidR="0078455C">
        <w:rPr>
          <w:rFonts w:ascii="Arial" w:hAnsi="Arial" w:cs="Arial"/>
          <w:sz w:val="24"/>
          <w:szCs w:val="24"/>
        </w:rPr>
        <w:t xml:space="preserve"> w </w:t>
      </w:r>
      <w:r w:rsidR="00FC03F4">
        <w:rPr>
          <w:rFonts w:ascii="Arial" w:hAnsi="Arial" w:cs="Arial"/>
          <w:sz w:val="24"/>
          <w:szCs w:val="24"/>
        </w:rPr>
        <w:t>których jednostki te funkcjonowały, nie działa obecnie żaden klub integracji społecznej</w:t>
      </w:r>
      <w:r w:rsidR="00340BAE">
        <w:rPr>
          <w:rFonts w:ascii="Arial" w:hAnsi="Arial" w:cs="Arial"/>
          <w:sz w:val="24"/>
          <w:szCs w:val="24"/>
        </w:rPr>
        <w:t xml:space="preserve"> (</w:t>
      </w:r>
      <w:r w:rsidR="00FC03F4">
        <w:rPr>
          <w:rFonts w:ascii="Arial" w:hAnsi="Arial" w:cs="Arial"/>
          <w:sz w:val="24"/>
          <w:szCs w:val="24"/>
        </w:rPr>
        <w:t>w jednej</w:t>
      </w:r>
      <w:r w:rsidR="0078455C">
        <w:rPr>
          <w:rFonts w:ascii="Arial" w:hAnsi="Arial" w:cs="Arial"/>
          <w:sz w:val="24"/>
          <w:szCs w:val="24"/>
        </w:rPr>
        <w:t xml:space="preserve"> z </w:t>
      </w:r>
      <w:r w:rsidR="00340BAE">
        <w:rPr>
          <w:rFonts w:ascii="Arial" w:hAnsi="Arial" w:cs="Arial"/>
          <w:sz w:val="24"/>
          <w:szCs w:val="24"/>
        </w:rPr>
        <w:t xml:space="preserve">tych </w:t>
      </w:r>
      <w:r w:rsidR="00FC03F4">
        <w:rPr>
          <w:rFonts w:ascii="Arial" w:hAnsi="Arial" w:cs="Arial"/>
          <w:sz w:val="24"/>
          <w:szCs w:val="24"/>
        </w:rPr>
        <w:t>miejscowości działa KIS prowadzony przez inny podmiot</w:t>
      </w:r>
      <w:r w:rsidR="00340BAE">
        <w:rPr>
          <w:rFonts w:ascii="Arial" w:hAnsi="Arial" w:cs="Arial"/>
          <w:sz w:val="24"/>
          <w:szCs w:val="24"/>
        </w:rPr>
        <w:t>)</w:t>
      </w:r>
      <w:r w:rsidR="00FC03F4">
        <w:rPr>
          <w:rFonts w:ascii="Arial" w:hAnsi="Arial" w:cs="Arial"/>
          <w:sz w:val="24"/>
          <w:szCs w:val="24"/>
        </w:rPr>
        <w:t xml:space="preserve">. </w:t>
      </w:r>
      <w:r w:rsidR="00CE7F55">
        <w:rPr>
          <w:rFonts w:ascii="Arial" w:hAnsi="Arial" w:cs="Arial"/>
          <w:sz w:val="24"/>
          <w:szCs w:val="24"/>
        </w:rPr>
        <w:t xml:space="preserve">Podobnie, jak CIS, </w:t>
      </w:r>
      <w:r w:rsidR="00CE7F55" w:rsidRPr="00A569BB">
        <w:rPr>
          <w:rFonts w:ascii="Arial" w:hAnsi="Arial" w:cs="Arial"/>
          <w:sz w:val="24"/>
          <w:szCs w:val="24"/>
        </w:rPr>
        <w:t>KIS powoł</w:t>
      </w:r>
      <w:r w:rsidR="00CE7F55">
        <w:rPr>
          <w:rFonts w:ascii="Arial" w:hAnsi="Arial" w:cs="Arial"/>
          <w:sz w:val="24"/>
          <w:szCs w:val="24"/>
        </w:rPr>
        <w:t>yw</w:t>
      </w:r>
      <w:r w:rsidR="00CE7F55" w:rsidRPr="00A569BB">
        <w:rPr>
          <w:rFonts w:ascii="Arial" w:hAnsi="Arial" w:cs="Arial"/>
          <w:sz w:val="24"/>
          <w:szCs w:val="24"/>
        </w:rPr>
        <w:t xml:space="preserve">any </w:t>
      </w:r>
      <w:r w:rsidR="00CE7F55">
        <w:rPr>
          <w:rFonts w:ascii="Arial" w:hAnsi="Arial" w:cs="Arial"/>
          <w:sz w:val="24"/>
          <w:szCs w:val="24"/>
        </w:rPr>
        <w:t xml:space="preserve">jest </w:t>
      </w:r>
      <w:r w:rsidR="00CE7F55" w:rsidRPr="00A569BB">
        <w:rPr>
          <w:rFonts w:ascii="Arial" w:hAnsi="Arial" w:cs="Arial"/>
          <w:sz w:val="24"/>
          <w:szCs w:val="24"/>
        </w:rPr>
        <w:t>przez jednostkę samorządu terytorialnego lub organizację pozarządową.</w:t>
      </w:r>
      <w:r w:rsidR="00CE7F55">
        <w:rPr>
          <w:rFonts w:ascii="Arial" w:hAnsi="Arial" w:cs="Arial"/>
          <w:sz w:val="24"/>
          <w:szCs w:val="24"/>
        </w:rPr>
        <w:t xml:space="preserve"> K</w:t>
      </w:r>
      <w:r w:rsidR="00CE7F55" w:rsidRPr="00A569BB">
        <w:rPr>
          <w:rFonts w:ascii="Arial" w:hAnsi="Arial" w:cs="Arial"/>
          <w:sz w:val="24"/>
          <w:szCs w:val="24"/>
        </w:rPr>
        <w:t>IS-y funkcjonujące</w:t>
      </w:r>
      <w:r w:rsidR="0078455C">
        <w:rPr>
          <w:rFonts w:ascii="Arial" w:hAnsi="Arial" w:cs="Arial"/>
          <w:sz w:val="24"/>
          <w:szCs w:val="24"/>
        </w:rPr>
        <w:t xml:space="preserve"> w </w:t>
      </w:r>
      <w:r w:rsidR="00CE7F55" w:rsidRPr="00A569BB">
        <w:rPr>
          <w:rFonts w:ascii="Arial" w:hAnsi="Arial" w:cs="Arial"/>
          <w:sz w:val="24"/>
          <w:szCs w:val="24"/>
        </w:rPr>
        <w:t>województwie podlaskim prowadzone są przede wszystkim przez jednostki samorządu terytorialnego</w:t>
      </w:r>
      <w:r w:rsidR="00CE7F55">
        <w:rPr>
          <w:rFonts w:ascii="Arial" w:hAnsi="Arial" w:cs="Arial"/>
          <w:sz w:val="24"/>
          <w:szCs w:val="24"/>
        </w:rPr>
        <w:t xml:space="preserve">, rzadziej przez organizacje pozarządowe. </w:t>
      </w:r>
      <w:r w:rsidR="00F377F8">
        <w:rPr>
          <w:rFonts w:ascii="Arial" w:hAnsi="Arial" w:cs="Arial"/>
          <w:sz w:val="24"/>
          <w:szCs w:val="24"/>
        </w:rPr>
        <w:t>Ogółem</w:t>
      </w:r>
      <w:r w:rsidR="0078455C">
        <w:rPr>
          <w:rFonts w:ascii="Arial" w:hAnsi="Arial" w:cs="Arial"/>
          <w:sz w:val="24"/>
          <w:szCs w:val="24"/>
        </w:rPr>
        <w:t xml:space="preserve"> w </w:t>
      </w:r>
      <w:r w:rsidR="00F377F8">
        <w:rPr>
          <w:rFonts w:ascii="Arial" w:hAnsi="Arial" w:cs="Arial"/>
          <w:sz w:val="24"/>
          <w:szCs w:val="24"/>
        </w:rPr>
        <w:t>okresie realizacji badania</w:t>
      </w:r>
      <w:r w:rsidR="0078455C">
        <w:rPr>
          <w:rFonts w:ascii="Arial" w:hAnsi="Arial" w:cs="Arial"/>
          <w:sz w:val="24"/>
          <w:szCs w:val="24"/>
        </w:rPr>
        <w:t xml:space="preserve"> w </w:t>
      </w:r>
      <w:r w:rsidR="00F377F8">
        <w:rPr>
          <w:rFonts w:ascii="Arial" w:hAnsi="Arial" w:cs="Arial"/>
          <w:sz w:val="24"/>
          <w:szCs w:val="24"/>
        </w:rPr>
        <w:t>województwie podlaskim funkcjonował</w:t>
      </w:r>
      <w:r w:rsidR="001C04A4">
        <w:rPr>
          <w:rFonts w:ascii="Arial" w:hAnsi="Arial" w:cs="Arial"/>
          <w:sz w:val="24"/>
          <w:szCs w:val="24"/>
        </w:rPr>
        <w:t>y</w:t>
      </w:r>
      <w:r w:rsidR="00F377F8">
        <w:rPr>
          <w:rFonts w:ascii="Arial" w:hAnsi="Arial" w:cs="Arial"/>
          <w:sz w:val="24"/>
          <w:szCs w:val="24"/>
        </w:rPr>
        <w:t xml:space="preserve"> </w:t>
      </w:r>
      <w:r w:rsidR="001C04A4">
        <w:rPr>
          <w:rFonts w:ascii="Arial" w:hAnsi="Arial" w:cs="Arial"/>
          <w:sz w:val="24"/>
          <w:szCs w:val="24"/>
        </w:rPr>
        <w:t>4</w:t>
      </w:r>
      <w:r w:rsidR="00F377F8">
        <w:rPr>
          <w:rFonts w:ascii="Arial" w:hAnsi="Arial" w:cs="Arial"/>
          <w:sz w:val="24"/>
          <w:szCs w:val="24"/>
        </w:rPr>
        <w:t xml:space="preserve"> klub</w:t>
      </w:r>
      <w:r w:rsidR="001C04A4">
        <w:rPr>
          <w:rFonts w:ascii="Arial" w:hAnsi="Arial" w:cs="Arial"/>
          <w:sz w:val="24"/>
          <w:szCs w:val="24"/>
        </w:rPr>
        <w:t>y</w:t>
      </w:r>
      <w:r w:rsidR="00F377F8">
        <w:rPr>
          <w:rFonts w:ascii="Arial" w:hAnsi="Arial" w:cs="Arial"/>
          <w:sz w:val="24"/>
          <w:szCs w:val="24"/>
        </w:rPr>
        <w:t xml:space="preserve"> integracji społecznej.</w:t>
      </w:r>
    </w:p>
    <w:p w14:paraId="143830E0" w14:textId="2796F834" w:rsidR="00F377F8" w:rsidRDefault="00A569BB" w:rsidP="00125AF5">
      <w:pPr>
        <w:spacing w:before="120" w:after="120" w:line="276" w:lineRule="auto"/>
        <w:jc w:val="both"/>
        <w:rPr>
          <w:rFonts w:ascii="Arial" w:hAnsi="Arial" w:cs="Arial"/>
          <w:sz w:val="24"/>
          <w:szCs w:val="24"/>
        </w:rPr>
      </w:pPr>
      <w:r w:rsidRPr="009B2812">
        <w:rPr>
          <w:rFonts w:ascii="Arial" w:hAnsi="Arial" w:cs="Arial"/>
          <w:b/>
          <w:bCs/>
          <w:sz w:val="24"/>
          <w:szCs w:val="24"/>
        </w:rPr>
        <w:t>Funkcjonowanie CIS-ów</w:t>
      </w:r>
      <w:r w:rsidR="0078455C">
        <w:rPr>
          <w:rFonts w:ascii="Arial" w:hAnsi="Arial" w:cs="Arial"/>
          <w:b/>
          <w:bCs/>
          <w:sz w:val="24"/>
          <w:szCs w:val="24"/>
        </w:rPr>
        <w:t xml:space="preserve"> i </w:t>
      </w:r>
      <w:r w:rsidRPr="009B2812">
        <w:rPr>
          <w:rFonts w:ascii="Arial" w:hAnsi="Arial" w:cs="Arial"/>
          <w:b/>
          <w:bCs/>
          <w:sz w:val="24"/>
          <w:szCs w:val="24"/>
        </w:rPr>
        <w:t>KIS-ów</w:t>
      </w:r>
      <w:r w:rsidR="00FB53DC" w:rsidRPr="009B2812">
        <w:rPr>
          <w:rFonts w:ascii="Arial" w:hAnsi="Arial" w:cs="Arial"/>
          <w:b/>
          <w:bCs/>
          <w:sz w:val="24"/>
          <w:szCs w:val="24"/>
        </w:rPr>
        <w:t>,</w:t>
      </w:r>
      <w:r w:rsidRPr="009B2812">
        <w:rPr>
          <w:rFonts w:ascii="Arial" w:hAnsi="Arial" w:cs="Arial"/>
          <w:b/>
          <w:bCs/>
          <w:sz w:val="24"/>
          <w:szCs w:val="24"/>
        </w:rPr>
        <w:t xml:space="preserve"> nie tylko</w:t>
      </w:r>
      <w:r w:rsidR="0078455C">
        <w:rPr>
          <w:rFonts w:ascii="Arial" w:hAnsi="Arial" w:cs="Arial"/>
          <w:b/>
          <w:bCs/>
          <w:sz w:val="24"/>
          <w:szCs w:val="24"/>
        </w:rPr>
        <w:t xml:space="preserve"> w </w:t>
      </w:r>
      <w:r w:rsidRPr="009B2812">
        <w:rPr>
          <w:rFonts w:ascii="Arial" w:hAnsi="Arial" w:cs="Arial"/>
          <w:b/>
          <w:bCs/>
          <w:sz w:val="24"/>
          <w:szCs w:val="24"/>
        </w:rPr>
        <w:t>województwie podlaskim, ale też ogółem</w:t>
      </w:r>
      <w:r w:rsidR="0078455C">
        <w:rPr>
          <w:rFonts w:ascii="Arial" w:hAnsi="Arial" w:cs="Arial"/>
          <w:b/>
          <w:bCs/>
          <w:sz w:val="24"/>
          <w:szCs w:val="24"/>
        </w:rPr>
        <w:t xml:space="preserve"> w </w:t>
      </w:r>
      <w:r w:rsidRPr="009B2812">
        <w:rPr>
          <w:rFonts w:ascii="Arial" w:hAnsi="Arial" w:cs="Arial"/>
          <w:b/>
          <w:bCs/>
          <w:sz w:val="24"/>
          <w:szCs w:val="24"/>
        </w:rPr>
        <w:t xml:space="preserve">Polsce, </w:t>
      </w:r>
      <w:r w:rsidR="00FB53DC" w:rsidRPr="009B2812">
        <w:rPr>
          <w:rFonts w:ascii="Arial" w:hAnsi="Arial" w:cs="Arial"/>
          <w:b/>
          <w:bCs/>
          <w:sz w:val="24"/>
          <w:szCs w:val="24"/>
        </w:rPr>
        <w:t>ma</w:t>
      </w:r>
      <w:r w:rsidR="0078455C">
        <w:rPr>
          <w:rFonts w:ascii="Arial" w:hAnsi="Arial" w:cs="Arial"/>
          <w:b/>
          <w:bCs/>
          <w:sz w:val="24"/>
          <w:szCs w:val="24"/>
        </w:rPr>
        <w:t xml:space="preserve"> z </w:t>
      </w:r>
      <w:r w:rsidRPr="009B2812">
        <w:rPr>
          <w:rFonts w:ascii="Arial" w:hAnsi="Arial" w:cs="Arial"/>
          <w:b/>
          <w:bCs/>
          <w:sz w:val="24"/>
          <w:szCs w:val="24"/>
        </w:rPr>
        <w:t>reguły projektowy charakter</w:t>
      </w:r>
      <w:r>
        <w:rPr>
          <w:rFonts w:ascii="Arial" w:hAnsi="Arial" w:cs="Arial"/>
          <w:sz w:val="24"/>
          <w:szCs w:val="24"/>
        </w:rPr>
        <w:t xml:space="preserve"> – tworzone są</w:t>
      </w:r>
      <w:r w:rsidR="0078455C">
        <w:rPr>
          <w:rFonts w:ascii="Arial" w:hAnsi="Arial" w:cs="Arial"/>
          <w:sz w:val="24"/>
          <w:szCs w:val="24"/>
        </w:rPr>
        <w:t xml:space="preserve"> w </w:t>
      </w:r>
      <w:r>
        <w:rPr>
          <w:rFonts w:ascii="Arial" w:hAnsi="Arial" w:cs="Arial"/>
          <w:sz w:val="24"/>
          <w:szCs w:val="24"/>
        </w:rPr>
        <w:t>ramach projektów współfinansowanych głównie</w:t>
      </w:r>
      <w:r w:rsidR="0078455C">
        <w:rPr>
          <w:rFonts w:ascii="Arial" w:hAnsi="Arial" w:cs="Arial"/>
          <w:sz w:val="24"/>
          <w:szCs w:val="24"/>
        </w:rPr>
        <w:t xml:space="preserve"> z </w:t>
      </w:r>
      <w:r>
        <w:rPr>
          <w:rFonts w:ascii="Arial" w:hAnsi="Arial" w:cs="Arial"/>
          <w:sz w:val="24"/>
          <w:szCs w:val="24"/>
        </w:rPr>
        <w:t xml:space="preserve">funduszy europejskich. </w:t>
      </w:r>
      <w:r w:rsidR="00FF7385">
        <w:rPr>
          <w:rFonts w:ascii="Arial" w:hAnsi="Arial" w:cs="Arial"/>
          <w:sz w:val="24"/>
          <w:szCs w:val="24"/>
        </w:rPr>
        <w:t>W</w:t>
      </w:r>
      <w:r w:rsidR="00C63BB9">
        <w:rPr>
          <w:rFonts w:ascii="Arial" w:hAnsi="Arial" w:cs="Arial"/>
          <w:sz w:val="24"/>
          <w:szCs w:val="24"/>
        </w:rPr>
        <w:t>pływa to na mniejszą trwałość jednostek tego typu</w:t>
      </w:r>
      <w:r w:rsidR="00FF7385">
        <w:rPr>
          <w:rFonts w:ascii="Arial" w:hAnsi="Arial" w:cs="Arial"/>
          <w:sz w:val="24"/>
          <w:szCs w:val="24"/>
        </w:rPr>
        <w:t>.</w:t>
      </w:r>
      <w:r w:rsidR="0078455C">
        <w:rPr>
          <w:rFonts w:ascii="Arial" w:hAnsi="Arial" w:cs="Arial"/>
          <w:sz w:val="24"/>
          <w:szCs w:val="24"/>
        </w:rPr>
        <w:t xml:space="preserve"> Z </w:t>
      </w:r>
      <w:r w:rsidR="00C63BB9">
        <w:rPr>
          <w:rFonts w:ascii="Arial" w:hAnsi="Arial" w:cs="Arial"/>
          <w:sz w:val="24"/>
          <w:szCs w:val="24"/>
        </w:rPr>
        <w:t xml:space="preserve">drugiej </w:t>
      </w:r>
      <w:r w:rsidR="00CE7F55">
        <w:rPr>
          <w:rFonts w:ascii="Arial" w:hAnsi="Arial" w:cs="Arial"/>
          <w:sz w:val="24"/>
          <w:szCs w:val="24"/>
        </w:rPr>
        <w:t xml:space="preserve">jednak </w:t>
      </w:r>
      <w:r w:rsidR="00C63BB9">
        <w:rPr>
          <w:rFonts w:ascii="Arial" w:hAnsi="Arial" w:cs="Arial"/>
          <w:sz w:val="24"/>
          <w:szCs w:val="24"/>
        </w:rPr>
        <w:t>strony, co wynika również</w:t>
      </w:r>
      <w:r w:rsidR="0078455C">
        <w:rPr>
          <w:rFonts w:ascii="Arial" w:hAnsi="Arial" w:cs="Arial"/>
          <w:sz w:val="24"/>
          <w:szCs w:val="24"/>
        </w:rPr>
        <w:t xml:space="preserve"> z </w:t>
      </w:r>
      <w:r w:rsidR="00C63BB9">
        <w:rPr>
          <w:rFonts w:ascii="Arial" w:hAnsi="Arial" w:cs="Arial"/>
          <w:sz w:val="24"/>
          <w:szCs w:val="24"/>
        </w:rPr>
        <w:t xml:space="preserve">przeprowadzonego badania, liczba </w:t>
      </w:r>
      <w:r w:rsidRPr="00A569BB">
        <w:rPr>
          <w:rFonts w:ascii="Arial" w:hAnsi="Arial" w:cs="Arial"/>
          <w:sz w:val="24"/>
          <w:szCs w:val="24"/>
        </w:rPr>
        <w:t>osób zainteresowanych udziałem</w:t>
      </w:r>
      <w:r w:rsidR="0078455C">
        <w:rPr>
          <w:rFonts w:ascii="Arial" w:hAnsi="Arial" w:cs="Arial"/>
          <w:sz w:val="24"/>
          <w:szCs w:val="24"/>
        </w:rPr>
        <w:t xml:space="preserve"> w </w:t>
      </w:r>
      <w:r w:rsidR="00C63BB9">
        <w:rPr>
          <w:rFonts w:ascii="Arial" w:hAnsi="Arial" w:cs="Arial"/>
          <w:sz w:val="24"/>
          <w:szCs w:val="24"/>
        </w:rPr>
        <w:t>działaniach prowadzonych</w:t>
      </w:r>
      <w:r w:rsidR="0078455C">
        <w:rPr>
          <w:rFonts w:ascii="Arial" w:hAnsi="Arial" w:cs="Arial"/>
          <w:sz w:val="24"/>
          <w:szCs w:val="24"/>
        </w:rPr>
        <w:t xml:space="preserve"> w </w:t>
      </w:r>
      <w:r w:rsidR="00C63BB9">
        <w:rPr>
          <w:rFonts w:ascii="Arial" w:hAnsi="Arial" w:cs="Arial"/>
          <w:sz w:val="24"/>
          <w:szCs w:val="24"/>
        </w:rPr>
        <w:t xml:space="preserve">jednostkach tego typu generalnie </w:t>
      </w:r>
      <w:r w:rsidRPr="00A569BB">
        <w:rPr>
          <w:rFonts w:ascii="Arial" w:hAnsi="Arial" w:cs="Arial"/>
          <w:sz w:val="24"/>
          <w:szCs w:val="24"/>
        </w:rPr>
        <w:t>spada</w:t>
      </w:r>
      <w:r w:rsidR="00CE7F55">
        <w:rPr>
          <w:rFonts w:ascii="Arial" w:hAnsi="Arial" w:cs="Arial"/>
          <w:sz w:val="24"/>
          <w:szCs w:val="24"/>
        </w:rPr>
        <w:t xml:space="preserve"> –</w:t>
      </w:r>
      <w:r w:rsidR="0078455C">
        <w:rPr>
          <w:rFonts w:ascii="Arial" w:hAnsi="Arial" w:cs="Arial"/>
          <w:sz w:val="24"/>
          <w:szCs w:val="24"/>
        </w:rPr>
        <w:t xml:space="preserve"> w </w:t>
      </w:r>
      <w:r w:rsidR="00CE7F55">
        <w:rPr>
          <w:rFonts w:ascii="Arial" w:hAnsi="Arial" w:cs="Arial"/>
          <w:sz w:val="24"/>
          <w:szCs w:val="24"/>
        </w:rPr>
        <w:t>jakimś stopniu związane jest to ze stanem epidemii</w:t>
      </w:r>
      <w:r w:rsidR="0078455C">
        <w:rPr>
          <w:rFonts w:ascii="Arial" w:hAnsi="Arial" w:cs="Arial"/>
          <w:sz w:val="24"/>
          <w:szCs w:val="24"/>
        </w:rPr>
        <w:t xml:space="preserve"> i </w:t>
      </w:r>
      <w:r w:rsidR="00CE7F55">
        <w:rPr>
          <w:rFonts w:ascii="Arial" w:hAnsi="Arial" w:cs="Arial"/>
          <w:sz w:val="24"/>
          <w:szCs w:val="24"/>
        </w:rPr>
        <w:t>wynikającą</w:t>
      </w:r>
      <w:r w:rsidR="0078455C">
        <w:rPr>
          <w:rFonts w:ascii="Arial" w:hAnsi="Arial" w:cs="Arial"/>
          <w:sz w:val="24"/>
          <w:szCs w:val="24"/>
        </w:rPr>
        <w:t xml:space="preserve"> z </w:t>
      </w:r>
      <w:r w:rsidR="00CE7F55">
        <w:rPr>
          <w:rFonts w:ascii="Arial" w:hAnsi="Arial" w:cs="Arial"/>
          <w:sz w:val="24"/>
          <w:szCs w:val="24"/>
        </w:rPr>
        <w:t>niej obawą przed podejmowaniem aktywności, które wymagają spotkań</w:t>
      </w:r>
      <w:r w:rsidR="0078455C">
        <w:rPr>
          <w:rFonts w:ascii="Arial" w:hAnsi="Arial" w:cs="Arial"/>
          <w:sz w:val="24"/>
          <w:szCs w:val="24"/>
        </w:rPr>
        <w:t xml:space="preserve"> w </w:t>
      </w:r>
      <w:r w:rsidR="00CE7F55">
        <w:rPr>
          <w:rFonts w:ascii="Arial" w:hAnsi="Arial" w:cs="Arial"/>
          <w:sz w:val="24"/>
          <w:szCs w:val="24"/>
        </w:rPr>
        <w:t>większej grupie osób, zdecydowanie większy wpływ na sytuację</w:t>
      </w:r>
      <w:r w:rsidR="0078455C">
        <w:rPr>
          <w:rFonts w:ascii="Arial" w:hAnsi="Arial" w:cs="Arial"/>
          <w:sz w:val="24"/>
          <w:szCs w:val="24"/>
        </w:rPr>
        <w:t xml:space="preserve"> w </w:t>
      </w:r>
      <w:r w:rsidR="00CE7F55">
        <w:rPr>
          <w:rFonts w:ascii="Arial" w:hAnsi="Arial" w:cs="Arial"/>
          <w:sz w:val="24"/>
          <w:szCs w:val="24"/>
        </w:rPr>
        <w:t>tym zakresie ma jednak społeczna polityka państwa, która zakłada przekazywanie osobom zagrożonym wykluczeniem społecznym na tyle wysokich świadczeń finansowych, że ostatecznie znaczna część</w:t>
      </w:r>
      <w:r w:rsidR="0078455C">
        <w:rPr>
          <w:rFonts w:ascii="Arial" w:hAnsi="Arial" w:cs="Arial"/>
          <w:sz w:val="24"/>
          <w:szCs w:val="24"/>
        </w:rPr>
        <w:t xml:space="preserve"> z </w:t>
      </w:r>
      <w:r w:rsidR="00CE7F55">
        <w:rPr>
          <w:rFonts w:ascii="Arial" w:hAnsi="Arial" w:cs="Arial"/>
          <w:sz w:val="24"/>
          <w:szCs w:val="24"/>
        </w:rPr>
        <w:t>nich nie jest wystarczająca zmotywowana, by podejmować działania zmierzające do zmiany ich sytuacji życiowej, społecznej czy zawodowej (</w:t>
      </w:r>
      <w:r w:rsidR="00FB53DC">
        <w:rPr>
          <w:rFonts w:ascii="Arial" w:hAnsi="Arial" w:cs="Arial"/>
          <w:sz w:val="24"/>
          <w:szCs w:val="24"/>
        </w:rPr>
        <w:t xml:space="preserve">m.in. poprzez </w:t>
      </w:r>
      <w:r w:rsidR="00CE7F55">
        <w:rPr>
          <w:rFonts w:ascii="Arial" w:hAnsi="Arial" w:cs="Arial"/>
          <w:sz w:val="24"/>
          <w:szCs w:val="24"/>
        </w:rPr>
        <w:t>działania tego typu, jak uczestnictwo</w:t>
      </w:r>
      <w:r w:rsidR="0078455C">
        <w:rPr>
          <w:rFonts w:ascii="Arial" w:hAnsi="Arial" w:cs="Arial"/>
          <w:sz w:val="24"/>
          <w:szCs w:val="24"/>
        </w:rPr>
        <w:t xml:space="preserve"> w </w:t>
      </w:r>
      <w:r w:rsidR="00CE7F55">
        <w:rPr>
          <w:rFonts w:ascii="Arial" w:hAnsi="Arial" w:cs="Arial"/>
          <w:sz w:val="24"/>
          <w:szCs w:val="24"/>
        </w:rPr>
        <w:t>KIS czy CIS).</w:t>
      </w:r>
      <w:r w:rsidR="0078455C">
        <w:rPr>
          <w:rFonts w:ascii="Arial" w:hAnsi="Arial" w:cs="Arial"/>
          <w:sz w:val="24"/>
          <w:szCs w:val="24"/>
        </w:rPr>
        <w:t xml:space="preserve"> W </w:t>
      </w:r>
      <w:r w:rsidR="00AF7EBA">
        <w:rPr>
          <w:rFonts w:ascii="Arial" w:hAnsi="Arial" w:cs="Arial"/>
          <w:sz w:val="24"/>
          <w:szCs w:val="24"/>
        </w:rPr>
        <w:t>tej sytuacji zjawisko zmniejszającej się liczby KIS-ów czy tymczasowego wygaszania działalności pojedynczych CIS-ów zaobserwowane</w:t>
      </w:r>
      <w:r w:rsidR="0078455C">
        <w:rPr>
          <w:rFonts w:ascii="Arial" w:hAnsi="Arial" w:cs="Arial"/>
          <w:sz w:val="24"/>
          <w:szCs w:val="24"/>
        </w:rPr>
        <w:t xml:space="preserve"> </w:t>
      </w:r>
      <w:r w:rsidR="0078455C">
        <w:rPr>
          <w:rFonts w:ascii="Arial" w:hAnsi="Arial" w:cs="Arial"/>
          <w:sz w:val="24"/>
          <w:szCs w:val="24"/>
        </w:rPr>
        <w:lastRenderedPageBreak/>
        <w:t>w </w:t>
      </w:r>
      <w:r w:rsidR="00AF7EBA">
        <w:rPr>
          <w:rFonts w:ascii="Arial" w:hAnsi="Arial" w:cs="Arial"/>
          <w:sz w:val="24"/>
          <w:szCs w:val="24"/>
        </w:rPr>
        <w:t>ramach badania, trudno ocenić jako szczególnie niepokojące czy wymagające podejmowania dedykowanych działań ukierunkowanych na poprawę sytuacji</w:t>
      </w:r>
      <w:r w:rsidR="0078455C">
        <w:rPr>
          <w:rFonts w:ascii="Arial" w:hAnsi="Arial" w:cs="Arial"/>
          <w:sz w:val="24"/>
          <w:szCs w:val="24"/>
        </w:rPr>
        <w:t xml:space="preserve"> w </w:t>
      </w:r>
      <w:r w:rsidR="00AF7EBA">
        <w:rPr>
          <w:rFonts w:ascii="Arial" w:hAnsi="Arial" w:cs="Arial"/>
          <w:sz w:val="24"/>
          <w:szCs w:val="24"/>
        </w:rPr>
        <w:t>tym zakresie.</w:t>
      </w:r>
      <w:r w:rsidR="0078455C">
        <w:rPr>
          <w:rFonts w:ascii="Arial" w:hAnsi="Arial" w:cs="Arial"/>
          <w:sz w:val="24"/>
          <w:szCs w:val="24"/>
        </w:rPr>
        <w:t xml:space="preserve"> Z </w:t>
      </w:r>
      <w:r w:rsidR="00B84F94">
        <w:rPr>
          <w:rFonts w:ascii="Arial" w:hAnsi="Arial" w:cs="Arial"/>
          <w:sz w:val="24"/>
          <w:szCs w:val="24"/>
        </w:rPr>
        <w:t>uwagi na dużą skalę problemów społecznych, jakie występują</w:t>
      </w:r>
      <w:r w:rsidR="0078455C">
        <w:rPr>
          <w:rFonts w:ascii="Arial" w:hAnsi="Arial" w:cs="Arial"/>
          <w:sz w:val="24"/>
          <w:szCs w:val="24"/>
        </w:rPr>
        <w:t xml:space="preserve"> w </w:t>
      </w:r>
      <w:r w:rsidR="00B84F94">
        <w:rPr>
          <w:rFonts w:ascii="Arial" w:hAnsi="Arial" w:cs="Arial"/>
          <w:sz w:val="24"/>
          <w:szCs w:val="24"/>
        </w:rPr>
        <w:t>województwie podlaskim</w:t>
      </w:r>
      <w:r w:rsidR="00B84F94">
        <w:rPr>
          <w:rStyle w:val="Odwoanieprzypisudolnego"/>
          <w:rFonts w:ascii="Arial" w:hAnsi="Arial" w:cs="Arial"/>
          <w:sz w:val="24"/>
          <w:szCs w:val="24"/>
        </w:rPr>
        <w:footnoteReference w:id="7"/>
      </w:r>
      <w:r w:rsidR="00B84F94">
        <w:rPr>
          <w:rFonts w:ascii="Arial" w:hAnsi="Arial" w:cs="Arial"/>
          <w:sz w:val="24"/>
          <w:szCs w:val="24"/>
        </w:rPr>
        <w:t>, potrzeba prowadzenia działań ukierunkowanych na reintegrację społeczną</w:t>
      </w:r>
      <w:r w:rsidR="0078455C">
        <w:rPr>
          <w:rFonts w:ascii="Arial" w:hAnsi="Arial" w:cs="Arial"/>
          <w:sz w:val="24"/>
          <w:szCs w:val="24"/>
        </w:rPr>
        <w:t xml:space="preserve"> i </w:t>
      </w:r>
      <w:r w:rsidR="00B84F94">
        <w:rPr>
          <w:rFonts w:ascii="Arial" w:hAnsi="Arial" w:cs="Arial"/>
          <w:sz w:val="24"/>
          <w:szCs w:val="24"/>
        </w:rPr>
        <w:t>zawodową grup zagrożonych marginalizacją społeczną</w:t>
      </w:r>
      <w:r w:rsidR="0078455C">
        <w:rPr>
          <w:rFonts w:ascii="Arial" w:hAnsi="Arial" w:cs="Arial"/>
          <w:sz w:val="24"/>
          <w:szCs w:val="24"/>
        </w:rPr>
        <w:t xml:space="preserve"> z </w:t>
      </w:r>
      <w:r w:rsidR="00B84F94">
        <w:rPr>
          <w:rFonts w:ascii="Arial" w:hAnsi="Arial" w:cs="Arial"/>
          <w:sz w:val="24"/>
          <w:szCs w:val="24"/>
        </w:rPr>
        <w:t>pewnością występuje, pytaniem otwartym pozostaje kwestia, jaki kształt powinny mieć formy wsparcia dedykowane tym grupom</w:t>
      </w:r>
      <w:r w:rsidR="00EE0130">
        <w:rPr>
          <w:rFonts w:ascii="Arial" w:hAnsi="Arial" w:cs="Arial"/>
          <w:sz w:val="24"/>
          <w:szCs w:val="24"/>
        </w:rPr>
        <w:t>, jakie miejsce</w:t>
      </w:r>
      <w:r w:rsidR="0078455C">
        <w:rPr>
          <w:rFonts w:ascii="Arial" w:hAnsi="Arial" w:cs="Arial"/>
          <w:sz w:val="24"/>
          <w:szCs w:val="24"/>
        </w:rPr>
        <w:t xml:space="preserve"> w </w:t>
      </w:r>
      <w:r w:rsidR="00EE0130">
        <w:rPr>
          <w:rFonts w:ascii="Arial" w:hAnsi="Arial" w:cs="Arial"/>
          <w:sz w:val="24"/>
          <w:szCs w:val="24"/>
        </w:rPr>
        <w:t>tym systemie powinny zajmować KIS-y</w:t>
      </w:r>
      <w:r w:rsidR="0078455C">
        <w:rPr>
          <w:rFonts w:ascii="Arial" w:hAnsi="Arial" w:cs="Arial"/>
          <w:sz w:val="24"/>
          <w:szCs w:val="24"/>
        </w:rPr>
        <w:t xml:space="preserve"> i </w:t>
      </w:r>
      <w:r w:rsidR="00EE0130">
        <w:rPr>
          <w:rFonts w:ascii="Arial" w:hAnsi="Arial" w:cs="Arial"/>
          <w:sz w:val="24"/>
          <w:szCs w:val="24"/>
        </w:rPr>
        <w:t>CIS-y</w:t>
      </w:r>
      <w:r w:rsidR="0078455C">
        <w:rPr>
          <w:rFonts w:ascii="Arial" w:hAnsi="Arial" w:cs="Arial"/>
          <w:sz w:val="24"/>
          <w:szCs w:val="24"/>
        </w:rPr>
        <w:t xml:space="preserve"> i </w:t>
      </w:r>
      <w:r w:rsidR="00EE0130">
        <w:rPr>
          <w:rFonts w:ascii="Arial" w:hAnsi="Arial" w:cs="Arial"/>
          <w:sz w:val="24"/>
          <w:szCs w:val="24"/>
        </w:rPr>
        <w:t>wedle jakich zasad powinny świadczyć usługi</w:t>
      </w:r>
      <w:r w:rsidR="00B84F94">
        <w:rPr>
          <w:rStyle w:val="Odwoanieprzypisudolnego"/>
          <w:rFonts w:ascii="Arial" w:hAnsi="Arial" w:cs="Arial"/>
          <w:sz w:val="24"/>
          <w:szCs w:val="24"/>
        </w:rPr>
        <w:footnoteReference w:id="8"/>
      </w:r>
      <w:r w:rsidR="00B84F94">
        <w:rPr>
          <w:rFonts w:ascii="Arial" w:hAnsi="Arial" w:cs="Arial"/>
          <w:sz w:val="24"/>
          <w:szCs w:val="24"/>
        </w:rPr>
        <w:t>.</w:t>
      </w:r>
      <w:r w:rsidR="0078455C">
        <w:rPr>
          <w:rFonts w:ascii="Arial" w:hAnsi="Arial" w:cs="Arial"/>
          <w:sz w:val="24"/>
          <w:szCs w:val="24"/>
        </w:rPr>
        <w:t xml:space="preserve"> W </w:t>
      </w:r>
      <w:r w:rsidR="00E31A7E">
        <w:rPr>
          <w:rFonts w:ascii="Arial" w:hAnsi="Arial" w:cs="Arial"/>
          <w:sz w:val="24"/>
          <w:szCs w:val="24"/>
        </w:rPr>
        <w:t>tabeli poniżej wskazano liczbę podmiotów reintegracyjnych poszczególnych typów funkcjonujących</w:t>
      </w:r>
      <w:r w:rsidR="0078455C">
        <w:rPr>
          <w:rFonts w:ascii="Arial" w:hAnsi="Arial" w:cs="Arial"/>
          <w:sz w:val="24"/>
          <w:szCs w:val="24"/>
        </w:rPr>
        <w:t xml:space="preserve"> w </w:t>
      </w:r>
      <w:r w:rsidR="00E31A7E">
        <w:rPr>
          <w:rFonts w:ascii="Arial" w:hAnsi="Arial" w:cs="Arial"/>
          <w:sz w:val="24"/>
          <w:szCs w:val="24"/>
        </w:rPr>
        <w:t>województwie podlaskim</w:t>
      </w:r>
      <w:r w:rsidR="0078455C">
        <w:rPr>
          <w:rFonts w:ascii="Arial" w:hAnsi="Arial" w:cs="Arial"/>
          <w:sz w:val="24"/>
          <w:szCs w:val="24"/>
        </w:rPr>
        <w:t xml:space="preserve"> w </w:t>
      </w:r>
      <w:r w:rsidR="00E31A7E">
        <w:rPr>
          <w:rFonts w:ascii="Arial" w:hAnsi="Arial" w:cs="Arial"/>
          <w:sz w:val="24"/>
          <w:szCs w:val="24"/>
        </w:rPr>
        <w:t>okresie realizacji badania.</w:t>
      </w:r>
      <w:r w:rsidR="00705968">
        <w:rPr>
          <w:rFonts w:ascii="Arial" w:hAnsi="Arial" w:cs="Arial"/>
          <w:sz w:val="24"/>
          <w:szCs w:val="24"/>
        </w:rPr>
        <w:t xml:space="preserve"> </w:t>
      </w:r>
    </w:p>
    <w:p w14:paraId="7ED3EDF2" w14:textId="77777777" w:rsidR="00AE31A3" w:rsidRDefault="00AE31A3">
      <w:pPr>
        <w:rPr>
          <w:rFonts w:ascii="Arial" w:hAnsi="Arial" w:cs="Arial"/>
          <w:b/>
          <w:bCs/>
          <w:sz w:val="20"/>
          <w:szCs w:val="20"/>
        </w:rPr>
      </w:pPr>
      <w:r>
        <w:rPr>
          <w:rFonts w:ascii="Arial" w:hAnsi="Arial" w:cs="Arial"/>
          <w:b/>
          <w:bCs/>
          <w:sz w:val="20"/>
          <w:szCs w:val="20"/>
        </w:rPr>
        <w:br w:type="page"/>
      </w:r>
    </w:p>
    <w:p w14:paraId="53A521AD" w14:textId="53CAA219" w:rsidR="00F377F8" w:rsidRDefault="00F377F8" w:rsidP="00125AF5">
      <w:pPr>
        <w:spacing w:line="276" w:lineRule="auto"/>
        <w:jc w:val="both"/>
        <w:rPr>
          <w:rFonts w:ascii="Arial" w:hAnsi="Arial" w:cs="Arial"/>
          <w:b/>
          <w:bCs/>
          <w:sz w:val="20"/>
          <w:szCs w:val="20"/>
        </w:rPr>
      </w:pPr>
      <w:bookmarkStart w:id="31" w:name="_Toc83807034"/>
      <w:r w:rsidRPr="00813741">
        <w:rPr>
          <w:rFonts w:ascii="Arial" w:hAnsi="Arial" w:cs="Arial"/>
          <w:b/>
          <w:bCs/>
          <w:sz w:val="20"/>
          <w:szCs w:val="20"/>
        </w:rPr>
        <w:lastRenderedPageBreak/>
        <w:t xml:space="preserve">Tabela </w:t>
      </w:r>
      <w:r w:rsidRPr="00813741">
        <w:rPr>
          <w:rFonts w:ascii="Arial" w:hAnsi="Arial" w:cs="Arial"/>
          <w:b/>
          <w:bCs/>
          <w:sz w:val="20"/>
          <w:szCs w:val="20"/>
        </w:rPr>
        <w:fldChar w:fldCharType="begin"/>
      </w:r>
      <w:r w:rsidRPr="00813741">
        <w:rPr>
          <w:rFonts w:ascii="Arial" w:hAnsi="Arial" w:cs="Arial"/>
          <w:b/>
          <w:bCs/>
          <w:sz w:val="20"/>
          <w:szCs w:val="20"/>
        </w:rPr>
        <w:instrText xml:space="preserve"> SEQ Tabela \* ARABIC </w:instrText>
      </w:r>
      <w:r w:rsidRPr="00813741">
        <w:rPr>
          <w:rFonts w:ascii="Arial" w:hAnsi="Arial" w:cs="Arial"/>
          <w:b/>
          <w:bCs/>
          <w:sz w:val="20"/>
          <w:szCs w:val="20"/>
        </w:rPr>
        <w:fldChar w:fldCharType="separate"/>
      </w:r>
      <w:r w:rsidR="00B10F42">
        <w:rPr>
          <w:rFonts w:ascii="Arial" w:hAnsi="Arial" w:cs="Arial"/>
          <w:b/>
          <w:bCs/>
          <w:noProof/>
          <w:sz w:val="20"/>
          <w:szCs w:val="20"/>
        </w:rPr>
        <w:t>2</w:t>
      </w:r>
      <w:r w:rsidRPr="00813741">
        <w:rPr>
          <w:rFonts w:ascii="Arial" w:hAnsi="Arial" w:cs="Arial"/>
          <w:b/>
          <w:bCs/>
          <w:sz w:val="20"/>
          <w:szCs w:val="20"/>
        </w:rPr>
        <w:fldChar w:fldCharType="end"/>
      </w:r>
      <w:r w:rsidRPr="00813741">
        <w:rPr>
          <w:rFonts w:ascii="Arial" w:hAnsi="Arial" w:cs="Arial"/>
          <w:b/>
          <w:bCs/>
          <w:sz w:val="20"/>
          <w:szCs w:val="20"/>
        </w:rPr>
        <w:t>. Liczba podmiotów reintegracyjnych poszczególnych typów funkcjonujących</w:t>
      </w:r>
      <w:r w:rsidR="0078455C">
        <w:rPr>
          <w:rFonts w:ascii="Arial" w:hAnsi="Arial" w:cs="Arial"/>
          <w:b/>
          <w:bCs/>
          <w:sz w:val="20"/>
          <w:szCs w:val="20"/>
        </w:rPr>
        <w:t xml:space="preserve"> w </w:t>
      </w:r>
      <w:r w:rsidRPr="00813741">
        <w:rPr>
          <w:rFonts w:ascii="Arial" w:hAnsi="Arial" w:cs="Arial"/>
          <w:b/>
          <w:bCs/>
          <w:sz w:val="20"/>
          <w:szCs w:val="20"/>
        </w:rPr>
        <w:t>województwie podlaskim</w:t>
      </w:r>
      <w:r w:rsidR="0078455C">
        <w:rPr>
          <w:rFonts w:ascii="Arial" w:hAnsi="Arial" w:cs="Arial"/>
          <w:b/>
          <w:bCs/>
          <w:sz w:val="20"/>
          <w:szCs w:val="20"/>
        </w:rPr>
        <w:t xml:space="preserve"> w </w:t>
      </w:r>
      <w:r w:rsidRPr="00813741">
        <w:rPr>
          <w:rFonts w:ascii="Arial" w:hAnsi="Arial" w:cs="Arial"/>
          <w:b/>
          <w:bCs/>
          <w:sz w:val="20"/>
          <w:szCs w:val="20"/>
        </w:rPr>
        <w:t>okresie realizacji badania (stan na sierpień 2021 r.)</w:t>
      </w:r>
      <w:bookmarkEnd w:id="31"/>
      <w:r w:rsidR="00705968">
        <w:rPr>
          <w:rFonts w:ascii="Arial" w:hAnsi="Arial" w:cs="Arial"/>
          <w:b/>
          <w:bCs/>
          <w:sz w:val="20"/>
          <w:szCs w:val="20"/>
        </w:rPr>
        <w:t xml:space="preserve"> </w:t>
      </w:r>
    </w:p>
    <w:tbl>
      <w:tblPr>
        <w:tblStyle w:val="Tabela-Siatka"/>
        <w:tblW w:w="0" w:type="auto"/>
        <w:tblBorders>
          <w:top w:val="thinThickSmallGap" w:sz="24" w:space="0" w:color="ED7D31" w:themeColor="accent2"/>
          <w:left w:val="thinThickSmallGap" w:sz="24" w:space="0" w:color="ED7D31" w:themeColor="accent2"/>
          <w:bottom w:val="thinThickSmallGap" w:sz="24" w:space="0" w:color="ED7D31" w:themeColor="accent2"/>
          <w:right w:val="thinThickSmallGap" w:sz="24" w:space="0" w:color="ED7D31" w:themeColor="accent2"/>
          <w:insideH w:val="thinThickSmallGap" w:sz="24" w:space="0" w:color="ED7D31" w:themeColor="accent2"/>
          <w:insideV w:val="thinThickSmallGap" w:sz="24" w:space="0" w:color="ED7D31" w:themeColor="accent2"/>
        </w:tblBorders>
        <w:tblLook w:val="04A0" w:firstRow="1" w:lastRow="0" w:firstColumn="1" w:lastColumn="0" w:noHBand="0" w:noVBand="1"/>
      </w:tblPr>
      <w:tblGrid>
        <w:gridCol w:w="2972"/>
        <w:gridCol w:w="2268"/>
        <w:gridCol w:w="1795"/>
        <w:gridCol w:w="1795"/>
      </w:tblGrid>
      <w:tr w:rsidR="00AE31A3" w14:paraId="1EAFB9C6" w14:textId="1DBAD9B5" w:rsidTr="00B92AEB">
        <w:tc>
          <w:tcPr>
            <w:tcW w:w="2972" w:type="dxa"/>
          </w:tcPr>
          <w:p w14:paraId="1392B95B" w14:textId="370DACB8" w:rsidR="00AE31A3" w:rsidRDefault="00AE31A3" w:rsidP="00125AF5">
            <w:pPr>
              <w:spacing w:line="276" w:lineRule="auto"/>
              <w:jc w:val="both"/>
              <w:rPr>
                <w:rFonts w:ascii="Arial" w:hAnsi="Arial" w:cs="Arial"/>
                <w:b/>
                <w:bCs/>
              </w:rPr>
            </w:pPr>
            <w:r>
              <w:rPr>
                <w:rFonts w:ascii="Arial" w:hAnsi="Arial" w:cs="Arial"/>
                <w:b/>
                <w:bCs/>
              </w:rPr>
              <w:t>Typ podmiotu</w:t>
            </w:r>
          </w:p>
        </w:tc>
        <w:tc>
          <w:tcPr>
            <w:tcW w:w="2268" w:type="dxa"/>
          </w:tcPr>
          <w:p w14:paraId="7EDD8A55" w14:textId="288DE1AC" w:rsidR="00AE31A3" w:rsidRDefault="00AE31A3" w:rsidP="00AE31A3">
            <w:pPr>
              <w:spacing w:line="276" w:lineRule="auto"/>
              <w:rPr>
                <w:rFonts w:ascii="Arial" w:hAnsi="Arial" w:cs="Arial"/>
                <w:b/>
                <w:bCs/>
              </w:rPr>
            </w:pPr>
            <w:r>
              <w:rPr>
                <w:rFonts w:ascii="Arial" w:hAnsi="Arial" w:cs="Arial"/>
                <w:b/>
                <w:bCs/>
              </w:rPr>
              <w:t>Liczba podmiotów, które funkcjonowały przed okresem realizacji badania</w:t>
            </w:r>
          </w:p>
        </w:tc>
        <w:tc>
          <w:tcPr>
            <w:tcW w:w="1795" w:type="dxa"/>
          </w:tcPr>
          <w:p w14:paraId="3E6250EB" w14:textId="1F8C16FA" w:rsidR="00AE31A3" w:rsidRDefault="00AE31A3" w:rsidP="00AE31A3">
            <w:pPr>
              <w:spacing w:line="276" w:lineRule="auto"/>
              <w:rPr>
                <w:rFonts w:ascii="Arial" w:hAnsi="Arial" w:cs="Arial"/>
                <w:b/>
                <w:bCs/>
              </w:rPr>
            </w:pPr>
            <w:r>
              <w:rPr>
                <w:rFonts w:ascii="Arial" w:hAnsi="Arial" w:cs="Arial"/>
                <w:b/>
                <w:bCs/>
              </w:rPr>
              <w:t>Liczba podmiotów funkcjonujących</w:t>
            </w:r>
            <w:r w:rsidR="0078455C">
              <w:rPr>
                <w:rFonts w:ascii="Arial" w:hAnsi="Arial" w:cs="Arial"/>
                <w:b/>
                <w:bCs/>
              </w:rPr>
              <w:t xml:space="preserve"> w </w:t>
            </w:r>
            <w:r>
              <w:rPr>
                <w:rFonts w:ascii="Arial" w:hAnsi="Arial" w:cs="Arial"/>
                <w:b/>
                <w:bCs/>
              </w:rPr>
              <w:t>okresie realizacji badania</w:t>
            </w:r>
          </w:p>
        </w:tc>
        <w:tc>
          <w:tcPr>
            <w:tcW w:w="1795" w:type="dxa"/>
          </w:tcPr>
          <w:p w14:paraId="243EB1BF" w14:textId="203F2A82" w:rsidR="00AE31A3" w:rsidRDefault="00AE31A3" w:rsidP="00AE31A3">
            <w:pPr>
              <w:spacing w:line="276" w:lineRule="auto"/>
              <w:rPr>
                <w:rFonts w:ascii="Arial" w:hAnsi="Arial" w:cs="Arial"/>
                <w:b/>
                <w:bCs/>
              </w:rPr>
            </w:pPr>
            <w:r>
              <w:rPr>
                <w:rFonts w:ascii="Arial" w:hAnsi="Arial" w:cs="Arial"/>
                <w:b/>
                <w:bCs/>
              </w:rPr>
              <w:t>Zmiana</w:t>
            </w:r>
          </w:p>
        </w:tc>
      </w:tr>
      <w:tr w:rsidR="00AE31A3" w14:paraId="43C0AE40" w14:textId="1435C0AF" w:rsidTr="00B92AEB">
        <w:tc>
          <w:tcPr>
            <w:tcW w:w="2972" w:type="dxa"/>
          </w:tcPr>
          <w:p w14:paraId="23B6D360" w14:textId="3BFA29F4" w:rsidR="00AE31A3" w:rsidRPr="00813741" w:rsidRDefault="00AE31A3" w:rsidP="00125AF5">
            <w:pPr>
              <w:spacing w:line="276" w:lineRule="auto"/>
              <w:jc w:val="both"/>
              <w:rPr>
                <w:rFonts w:ascii="Arial" w:hAnsi="Arial" w:cs="Arial"/>
              </w:rPr>
            </w:pPr>
            <w:r w:rsidRPr="00813741">
              <w:rPr>
                <w:rFonts w:ascii="Arial" w:hAnsi="Arial" w:cs="Arial"/>
              </w:rPr>
              <w:t>warsztaty terapii zajęciowej</w:t>
            </w:r>
          </w:p>
        </w:tc>
        <w:tc>
          <w:tcPr>
            <w:tcW w:w="2268" w:type="dxa"/>
          </w:tcPr>
          <w:p w14:paraId="37D7C332" w14:textId="641E6C79" w:rsidR="00AE31A3" w:rsidRPr="00813741" w:rsidRDefault="00AE31A3" w:rsidP="00125AF5">
            <w:pPr>
              <w:spacing w:line="276" w:lineRule="auto"/>
              <w:jc w:val="both"/>
              <w:rPr>
                <w:rFonts w:ascii="Arial" w:hAnsi="Arial" w:cs="Arial"/>
              </w:rPr>
            </w:pPr>
            <w:r w:rsidRPr="00813741">
              <w:rPr>
                <w:rFonts w:ascii="Arial" w:hAnsi="Arial" w:cs="Arial"/>
              </w:rPr>
              <w:t>25</w:t>
            </w:r>
          </w:p>
        </w:tc>
        <w:tc>
          <w:tcPr>
            <w:tcW w:w="1795" w:type="dxa"/>
          </w:tcPr>
          <w:p w14:paraId="5B83469E" w14:textId="3C7016A4" w:rsidR="00AE31A3" w:rsidRPr="00813741" w:rsidRDefault="00AE31A3" w:rsidP="00125AF5">
            <w:pPr>
              <w:spacing w:line="276" w:lineRule="auto"/>
              <w:jc w:val="both"/>
              <w:rPr>
                <w:rFonts w:ascii="Arial" w:hAnsi="Arial" w:cs="Arial"/>
              </w:rPr>
            </w:pPr>
            <w:r>
              <w:rPr>
                <w:rFonts w:ascii="Arial" w:hAnsi="Arial" w:cs="Arial"/>
              </w:rPr>
              <w:t>25</w:t>
            </w:r>
          </w:p>
        </w:tc>
        <w:tc>
          <w:tcPr>
            <w:tcW w:w="1795" w:type="dxa"/>
          </w:tcPr>
          <w:p w14:paraId="6D2DBA4F" w14:textId="2209726C" w:rsidR="00AE31A3" w:rsidRDefault="00AE31A3" w:rsidP="00125AF5">
            <w:pPr>
              <w:spacing w:line="276" w:lineRule="auto"/>
              <w:jc w:val="both"/>
              <w:rPr>
                <w:rFonts w:ascii="Arial" w:hAnsi="Arial" w:cs="Arial"/>
              </w:rPr>
            </w:pPr>
            <w:r>
              <w:rPr>
                <w:rFonts w:ascii="Arial" w:hAnsi="Arial" w:cs="Arial"/>
              </w:rPr>
              <w:t>bez zmian</w:t>
            </w:r>
          </w:p>
        </w:tc>
      </w:tr>
      <w:tr w:rsidR="00AE31A3" w14:paraId="037B112B" w14:textId="0E516682" w:rsidTr="00B92AEB">
        <w:tc>
          <w:tcPr>
            <w:tcW w:w="2972" w:type="dxa"/>
          </w:tcPr>
          <w:p w14:paraId="51E999D3" w14:textId="5441C171" w:rsidR="00AE31A3" w:rsidRPr="00813741" w:rsidRDefault="00AE31A3" w:rsidP="00125AF5">
            <w:pPr>
              <w:spacing w:line="276" w:lineRule="auto"/>
              <w:jc w:val="both"/>
              <w:rPr>
                <w:rFonts w:ascii="Arial" w:hAnsi="Arial" w:cs="Arial"/>
              </w:rPr>
            </w:pPr>
            <w:r w:rsidRPr="00813741">
              <w:rPr>
                <w:rFonts w:ascii="Arial" w:hAnsi="Arial" w:cs="Arial"/>
              </w:rPr>
              <w:t>zakłady aktywności zawodowej</w:t>
            </w:r>
          </w:p>
        </w:tc>
        <w:tc>
          <w:tcPr>
            <w:tcW w:w="2268" w:type="dxa"/>
          </w:tcPr>
          <w:p w14:paraId="09BF25EC" w14:textId="661741AC" w:rsidR="00AE31A3" w:rsidRPr="00813741" w:rsidRDefault="00AE31A3" w:rsidP="00125AF5">
            <w:pPr>
              <w:spacing w:line="276" w:lineRule="auto"/>
              <w:jc w:val="both"/>
              <w:rPr>
                <w:rFonts w:ascii="Arial" w:hAnsi="Arial" w:cs="Arial"/>
              </w:rPr>
            </w:pPr>
            <w:r>
              <w:rPr>
                <w:rFonts w:ascii="Arial" w:hAnsi="Arial" w:cs="Arial"/>
              </w:rPr>
              <w:t>5</w:t>
            </w:r>
          </w:p>
        </w:tc>
        <w:tc>
          <w:tcPr>
            <w:tcW w:w="1795" w:type="dxa"/>
          </w:tcPr>
          <w:p w14:paraId="66FEBEF6" w14:textId="54802DE3" w:rsidR="00AE31A3" w:rsidRPr="00813741" w:rsidRDefault="00AE31A3" w:rsidP="00125AF5">
            <w:pPr>
              <w:spacing w:line="276" w:lineRule="auto"/>
              <w:jc w:val="both"/>
              <w:rPr>
                <w:rFonts w:ascii="Arial" w:hAnsi="Arial" w:cs="Arial"/>
              </w:rPr>
            </w:pPr>
            <w:r>
              <w:rPr>
                <w:rFonts w:ascii="Arial" w:hAnsi="Arial" w:cs="Arial"/>
              </w:rPr>
              <w:t>6</w:t>
            </w:r>
          </w:p>
        </w:tc>
        <w:tc>
          <w:tcPr>
            <w:tcW w:w="1795" w:type="dxa"/>
          </w:tcPr>
          <w:p w14:paraId="63D63BCD" w14:textId="2588CD48" w:rsidR="00AE31A3" w:rsidRDefault="00AE31A3" w:rsidP="00125AF5">
            <w:pPr>
              <w:spacing w:line="276" w:lineRule="auto"/>
              <w:jc w:val="both"/>
              <w:rPr>
                <w:rFonts w:ascii="Arial" w:hAnsi="Arial" w:cs="Arial"/>
              </w:rPr>
            </w:pPr>
            <w:r>
              <w:rPr>
                <w:rFonts w:ascii="Arial" w:hAnsi="Arial" w:cs="Arial"/>
              </w:rPr>
              <w:t>+ 1</w:t>
            </w:r>
          </w:p>
        </w:tc>
      </w:tr>
      <w:tr w:rsidR="00AE31A3" w14:paraId="48F0E17F" w14:textId="2CC1189E" w:rsidTr="00B92AEB">
        <w:tc>
          <w:tcPr>
            <w:tcW w:w="2972" w:type="dxa"/>
          </w:tcPr>
          <w:p w14:paraId="234E4702" w14:textId="23B98B95" w:rsidR="00AE31A3" w:rsidRPr="00813741" w:rsidRDefault="00AE31A3" w:rsidP="00125AF5">
            <w:pPr>
              <w:spacing w:line="276" w:lineRule="auto"/>
              <w:jc w:val="both"/>
              <w:rPr>
                <w:rFonts w:ascii="Arial" w:hAnsi="Arial" w:cs="Arial"/>
              </w:rPr>
            </w:pPr>
            <w:r w:rsidRPr="00813741">
              <w:rPr>
                <w:rFonts w:ascii="Arial" w:hAnsi="Arial" w:cs="Arial"/>
              </w:rPr>
              <w:t>centra integracji społecznej</w:t>
            </w:r>
          </w:p>
        </w:tc>
        <w:tc>
          <w:tcPr>
            <w:tcW w:w="2268" w:type="dxa"/>
          </w:tcPr>
          <w:p w14:paraId="0D06EDE6" w14:textId="69EC5AAE" w:rsidR="00AE31A3" w:rsidRPr="00813741" w:rsidRDefault="00AE31A3" w:rsidP="00125AF5">
            <w:pPr>
              <w:spacing w:line="276" w:lineRule="auto"/>
              <w:jc w:val="both"/>
              <w:rPr>
                <w:rFonts w:ascii="Arial" w:hAnsi="Arial" w:cs="Arial"/>
              </w:rPr>
            </w:pPr>
            <w:r w:rsidRPr="00813741">
              <w:rPr>
                <w:rFonts w:ascii="Arial" w:hAnsi="Arial" w:cs="Arial"/>
              </w:rPr>
              <w:t>17</w:t>
            </w:r>
          </w:p>
        </w:tc>
        <w:tc>
          <w:tcPr>
            <w:tcW w:w="1795" w:type="dxa"/>
          </w:tcPr>
          <w:p w14:paraId="12F00564" w14:textId="014523EF" w:rsidR="00AE31A3" w:rsidRPr="00813741" w:rsidRDefault="00AE31A3" w:rsidP="00125AF5">
            <w:pPr>
              <w:spacing w:line="276" w:lineRule="auto"/>
              <w:jc w:val="both"/>
              <w:rPr>
                <w:rFonts w:ascii="Arial" w:hAnsi="Arial" w:cs="Arial"/>
              </w:rPr>
            </w:pPr>
            <w:r>
              <w:rPr>
                <w:rFonts w:ascii="Arial" w:hAnsi="Arial" w:cs="Arial"/>
              </w:rPr>
              <w:t>17</w:t>
            </w:r>
          </w:p>
        </w:tc>
        <w:tc>
          <w:tcPr>
            <w:tcW w:w="1795" w:type="dxa"/>
          </w:tcPr>
          <w:p w14:paraId="06DA2385" w14:textId="6BBD40F7" w:rsidR="00AE31A3" w:rsidRDefault="00AE31A3" w:rsidP="00125AF5">
            <w:pPr>
              <w:spacing w:line="276" w:lineRule="auto"/>
              <w:jc w:val="both"/>
              <w:rPr>
                <w:rFonts w:ascii="Arial" w:hAnsi="Arial" w:cs="Arial"/>
              </w:rPr>
            </w:pPr>
            <w:r>
              <w:rPr>
                <w:rFonts w:ascii="Arial" w:hAnsi="Arial" w:cs="Arial"/>
              </w:rPr>
              <w:t>bez zmian</w:t>
            </w:r>
          </w:p>
        </w:tc>
      </w:tr>
      <w:tr w:rsidR="00AE31A3" w14:paraId="4B078548" w14:textId="799148AE" w:rsidTr="00B92AEB">
        <w:tc>
          <w:tcPr>
            <w:tcW w:w="2972" w:type="dxa"/>
          </w:tcPr>
          <w:p w14:paraId="55EF9CFE" w14:textId="6835E0EA" w:rsidR="00AE31A3" w:rsidRPr="00FB53DC" w:rsidRDefault="00AE31A3" w:rsidP="00125AF5">
            <w:pPr>
              <w:spacing w:line="276" w:lineRule="auto"/>
              <w:jc w:val="both"/>
              <w:rPr>
                <w:rFonts w:ascii="Arial" w:hAnsi="Arial" w:cs="Arial"/>
              </w:rPr>
            </w:pPr>
            <w:r w:rsidRPr="00FB53DC">
              <w:rPr>
                <w:rFonts w:ascii="Arial" w:hAnsi="Arial" w:cs="Arial"/>
              </w:rPr>
              <w:t>kluby integracji społecznej</w:t>
            </w:r>
          </w:p>
        </w:tc>
        <w:tc>
          <w:tcPr>
            <w:tcW w:w="2268" w:type="dxa"/>
          </w:tcPr>
          <w:p w14:paraId="6466AEE9" w14:textId="253F5A8C" w:rsidR="00AE31A3" w:rsidRPr="00FB53DC" w:rsidRDefault="00AE31A3" w:rsidP="00125AF5">
            <w:pPr>
              <w:spacing w:line="276" w:lineRule="auto"/>
              <w:jc w:val="both"/>
              <w:rPr>
                <w:rFonts w:ascii="Arial" w:hAnsi="Arial" w:cs="Arial"/>
              </w:rPr>
            </w:pPr>
            <w:r>
              <w:rPr>
                <w:rFonts w:ascii="Arial" w:hAnsi="Arial" w:cs="Arial"/>
              </w:rPr>
              <w:t>8</w:t>
            </w:r>
          </w:p>
        </w:tc>
        <w:tc>
          <w:tcPr>
            <w:tcW w:w="1795" w:type="dxa"/>
          </w:tcPr>
          <w:p w14:paraId="5D36B20F" w14:textId="438F0A88" w:rsidR="00AE31A3" w:rsidRPr="00FB53DC" w:rsidRDefault="00AE31A3" w:rsidP="00125AF5">
            <w:pPr>
              <w:spacing w:line="276" w:lineRule="auto"/>
              <w:jc w:val="both"/>
              <w:rPr>
                <w:rFonts w:ascii="Arial" w:hAnsi="Arial" w:cs="Arial"/>
              </w:rPr>
            </w:pPr>
            <w:r>
              <w:rPr>
                <w:rFonts w:ascii="Arial" w:hAnsi="Arial" w:cs="Arial"/>
              </w:rPr>
              <w:t>4</w:t>
            </w:r>
          </w:p>
        </w:tc>
        <w:tc>
          <w:tcPr>
            <w:tcW w:w="1795" w:type="dxa"/>
          </w:tcPr>
          <w:p w14:paraId="559E3139" w14:textId="7BBACB55" w:rsidR="00AE31A3" w:rsidRDefault="00AE31A3" w:rsidP="00125AF5">
            <w:pPr>
              <w:spacing w:line="276" w:lineRule="auto"/>
              <w:jc w:val="both"/>
              <w:rPr>
                <w:rFonts w:ascii="Arial" w:hAnsi="Arial" w:cs="Arial"/>
              </w:rPr>
            </w:pPr>
            <w:r>
              <w:rPr>
                <w:rFonts w:ascii="Arial" w:hAnsi="Arial" w:cs="Arial"/>
              </w:rPr>
              <w:t>- 4</w:t>
            </w:r>
          </w:p>
        </w:tc>
      </w:tr>
      <w:tr w:rsidR="00AE31A3" w14:paraId="2864A0E1" w14:textId="30D334D8" w:rsidTr="00B92AEB">
        <w:tc>
          <w:tcPr>
            <w:tcW w:w="2972" w:type="dxa"/>
          </w:tcPr>
          <w:p w14:paraId="513303D0" w14:textId="5663E7AC" w:rsidR="00AE31A3" w:rsidRPr="00FB53DC" w:rsidRDefault="00AE31A3" w:rsidP="00125AF5">
            <w:pPr>
              <w:spacing w:line="276" w:lineRule="auto"/>
              <w:jc w:val="both"/>
              <w:rPr>
                <w:rFonts w:ascii="Arial" w:hAnsi="Arial" w:cs="Arial"/>
              </w:rPr>
            </w:pPr>
            <w:r>
              <w:rPr>
                <w:rFonts w:ascii="Arial" w:hAnsi="Arial" w:cs="Arial"/>
              </w:rPr>
              <w:t>suma</w:t>
            </w:r>
          </w:p>
        </w:tc>
        <w:tc>
          <w:tcPr>
            <w:tcW w:w="2268" w:type="dxa"/>
          </w:tcPr>
          <w:p w14:paraId="2D2610F0" w14:textId="0A817864" w:rsidR="00AE31A3" w:rsidRPr="00FB53DC" w:rsidRDefault="00AE31A3" w:rsidP="00125AF5">
            <w:pPr>
              <w:spacing w:line="276" w:lineRule="auto"/>
              <w:jc w:val="both"/>
              <w:rPr>
                <w:rFonts w:ascii="Arial" w:hAnsi="Arial" w:cs="Arial"/>
              </w:rPr>
            </w:pPr>
            <w:r>
              <w:rPr>
                <w:rFonts w:ascii="Arial" w:hAnsi="Arial" w:cs="Arial"/>
              </w:rPr>
              <w:t>55</w:t>
            </w:r>
          </w:p>
        </w:tc>
        <w:tc>
          <w:tcPr>
            <w:tcW w:w="1795" w:type="dxa"/>
          </w:tcPr>
          <w:p w14:paraId="0E3DED32" w14:textId="45813AD9" w:rsidR="00AE31A3" w:rsidRDefault="00AE31A3" w:rsidP="00125AF5">
            <w:pPr>
              <w:spacing w:line="276" w:lineRule="auto"/>
              <w:jc w:val="both"/>
              <w:rPr>
                <w:rFonts w:ascii="Arial" w:hAnsi="Arial" w:cs="Arial"/>
              </w:rPr>
            </w:pPr>
            <w:r>
              <w:rPr>
                <w:rFonts w:ascii="Arial" w:hAnsi="Arial" w:cs="Arial"/>
              </w:rPr>
              <w:t>52</w:t>
            </w:r>
          </w:p>
        </w:tc>
        <w:tc>
          <w:tcPr>
            <w:tcW w:w="1795" w:type="dxa"/>
          </w:tcPr>
          <w:p w14:paraId="319F13D8" w14:textId="5AE0EFDE" w:rsidR="00AE31A3" w:rsidRDefault="00AE31A3" w:rsidP="00125AF5">
            <w:pPr>
              <w:spacing w:line="276" w:lineRule="auto"/>
              <w:jc w:val="both"/>
              <w:rPr>
                <w:rFonts w:ascii="Arial" w:hAnsi="Arial" w:cs="Arial"/>
              </w:rPr>
            </w:pPr>
            <w:r>
              <w:rPr>
                <w:rFonts w:ascii="Arial" w:hAnsi="Arial" w:cs="Arial"/>
              </w:rPr>
              <w:t>nie dotyczy</w:t>
            </w:r>
          </w:p>
        </w:tc>
      </w:tr>
    </w:tbl>
    <w:p w14:paraId="4A91ABC1" w14:textId="57C89B7D" w:rsidR="00417350" w:rsidRPr="00813741" w:rsidRDefault="00347497" w:rsidP="00125AF5">
      <w:pPr>
        <w:spacing w:before="120" w:after="120" w:line="276" w:lineRule="auto"/>
        <w:jc w:val="both"/>
        <w:rPr>
          <w:rFonts w:ascii="Arial" w:hAnsi="Arial" w:cs="Arial"/>
          <w:sz w:val="20"/>
          <w:szCs w:val="20"/>
        </w:rPr>
      </w:pPr>
      <w:r w:rsidRPr="00142C95">
        <w:rPr>
          <w:rFonts w:ascii="Arial" w:hAnsi="Arial" w:cs="Arial"/>
          <w:sz w:val="20"/>
          <w:szCs w:val="20"/>
        </w:rPr>
        <w:t>Źródło: opracowanie własne na podstawie wyników badania.</w:t>
      </w:r>
    </w:p>
    <w:p w14:paraId="1ECF4121" w14:textId="77777777" w:rsidR="000A6DA1" w:rsidRPr="000A6DA1" w:rsidRDefault="000A6DA1" w:rsidP="00807511">
      <w:pPr>
        <w:pStyle w:val="Nagwek1"/>
        <w:numPr>
          <w:ilvl w:val="1"/>
          <w:numId w:val="65"/>
        </w:numPr>
        <w:spacing w:before="240" w:after="240" w:line="276" w:lineRule="auto"/>
        <w:jc w:val="both"/>
        <w:rPr>
          <w:rFonts w:ascii="Arial" w:hAnsi="Arial" w:cs="Arial"/>
        </w:rPr>
      </w:pPr>
      <w:bookmarkStart w:id="32" w:name="_Toc83808356"/>
      <w:r w:rsidRPr="000A6DA1">
        <w:rPr>
          <w:rFonts w:ascii="Arial" w:hAnsi="Arial" w:cs="Arial"/>
        </w:rPr>
        <w:t>Jaka jest sytuacja finansowa oraz zatrudnieniowa PES?</w:t>
      </w:r>
      <w:bookmarkEnd w:id="32"/>
    </w:p>
    <w:p w14:paraId="10024504" w14:textId="77777777" w:rsidR="000A6DA1" w:rsidRPr="000A6DA1" w:rsidRDefault="000A6DA1" w:rsidP="00807511">
      <w:pPr>
        <w:numPr>
          <w:ilvl w:val="0"/>
          <w:numId w:val="73"/>
        </w:numPr>
        <w:spacing w:before="120" w:after="120" w:line="276" w:lineRule="auto"/>
        <w:ind w:left="714" w:hanging="357"/>
        <w:jc w:val="both"/>
        <w:rPr>
          <w:rFonts w:ascii="Arial" w:hAnsi="Arial" w:cs="Arial"/>
          <w:sz w:val="24"/>
          <w:szCs w:val="24"/>
        </w:rPr>
      </w:pPr>
      <w:r w:rsidRPr="000A6DA1">
        <w:rPr>
          <w:rFonts w:ascii="Arial" w:hAnsi="Arial" w:cs="Arial"/>
          <w:sz w:val="24"/>
          <w:szCs w:val="24"/>
        </w:rPr>
        <w:t>Przedsiębiorstwa społeczne</w:t>
      </w:r>
    </w:p>
    <w:p w14:paraId="421E7382" w14:textId="776EAFDF" w:rsidR="000A6DA1" w:rsidRPr="000A6DA1" w:rsidRDefault="000A6DA1" w:rsidP="00125AF5">
      <w:pPr>
        <w:spacing w:line="276" w:lineRule="auto"/>
        <w:jc w:val="both"/>
        <w:rPr>
          <w:rFonts w:ascii="Arial" w:hAnsi="Arial" w:cs="Arial"/>
          <w:sz w:val="24"/>
          <w:szCs w:val="24"/>
        </w:rPr>
      </w:pPr>
      <w:r w:rsidRPr="000A6DA1">
        <w:rPr>
          <w:rFonts w:ascii="Arial" w:hAnsi="Arial" w:cs="Arial"/>
          <w:sz w:val="24"/>
          <w:szCs w:val="24"/>
        </w:rPr>
        <w:t>Stabilność sytuacji</w:t>
      </w:r>
      <w:r w:rsidR="0078455C">
        <w:rPr>
          <w:rFonts w:ascii="Arial" w:hAnsi="Arial" w:cs="Arial"/>
          <w:sz w:val="24"/>
          <w:szCs w:val="24"/>
        </w:rPr>
        <w:t xml:space="preserve"> w </w:t>
      </w:r>
      <w:r w:rsidRPr="000A6DA1">
        <w:rPr>
          <w:rFonts w:ascii="Arial" w:hAnsi="Arial" w:cs="Arial"/>
          <w:sz w:val="24"/>
          <w:szCs w:val="24"/>
        </w:rPr>
        <w:t>przedsiębiorstwach społecznych została oceniona na podstawie wyników badania ilościowego. Analizie poddano sytuację 37 aktywnych podmiotów, których przedstawiciele wzięli udział</w:t>
      </w:r>
      <w:r w:rsidR="0078455C">
        <w:rPr>
          <w:rFonts w:ascii="Arial" w:hAnsi="Arial" w:cs="Arial"/>
          <w:sz w:val="24"/>
          <w:szCs w:val="24"/>
        </w:rPr>
        <w:t xml:space="preserve"> w </w:t>
      </w:r>
      <w:r w:rsidRPr="000A6DA1">
        <w:rPr>
          <w:rFonts w:ascii="Arial" w:hAnsi="Arial" w:cs="Arial"/>
          <w:sz w:val="24"/>
          <w:szCs w:val="24"/>
        </w:rPr>
        <w:t>badaniu ilościowym</w:t>
      </w:r>
      <w:r w:rsidR="00C13B28">
        <w:rPr>
          <w:rFonts w:ascii="Arial" w:hAnsi="Arial" w:cs="Arial"/>
          <w:sz w:val="24"/>
          <w:szCs w:val="24"/>
        </w:rPr>
        <w:t xml:space="preserve"> (za aktywne uznano podmioty, które nie znajdują się</w:t>
      </w:r>
      <w:r w:rsidR="0078455C">
        <w:rPr>
          <w:rFonts w:ascii="Arial" w:hAnsi="Arial" w:cs="Arial"/>
          <w:sz w:val="24"/>
          <w:szCs w:val="24"/>
        </w:rPr>
        <w:t xml:space="preserve"> w </w:t>
      </w:r>
      <w:r w:rsidR="00C13B28">
        <w:rPr>
          <w:rFonts w:ascii="Arial" w:hAnsi="Arial" w:cs="Arial"/>
          <w:sz w:val="24"/>
          <w:szCs w:val="24"/>
        </w:rPr>
        <w:t>likwidacji</w:t>
      </w:r>
      <w:r w:rsidR="0078455C">
        <w:rPr>
          <w:rFonts w:ascii="Arial" w:hAnsi="Arial" w:cs="Arial"/>
          <w:sz w:val="24"/>
          <w:szCs w:val="24"/>
        </w:rPr>
        <w:t xml:space="preserve"> i </w:t>
      </w:r>
      <w:r w:rsidR="00C13B28">
        <w:rPr>
          <w:rFonts w:ascii="Arial" w:hAnsi="Arial" w:cs="Arial"/>
          <w:sz w:val="24"/>
          <w:szCs w:val="24"/>
        </w:rPr>
        <w:t>ich działalność nie uległa zawieszeniu)</w:t>
      </w:r>
      <w:r w:rsidRPr="000A6DA1">
        <w:rPr>
          <w:rFonts w:ascii="Arial" w:hAnsi="Arial" w:cs="Arial"/>
          <w:sz w:val="24"/>
          <w:szCs w:val="24"/>
        </w:rPr>
        <w:t>. Sytuacja większości</w:t>
      </w:r>
      <w:r w:rsidR="0078455C">
        <w:rPr>
          <w:rFonts w:ascii="Arial" w:hAnsi="Arial" w:cs="Arial"/>
          <w:sz w:val="24"/>
          <w:szCs w:val="24"/>
        </w:rPr>
        <w:t xml:space="preserve"> z </w:t>
      </w:r>
      <w:r w:rsidRPr="000A6DA1">
        <w:rPr>
          <w:rFonts w:ascii="Arial" w:hAnsi="Arial" w:cs="Arial"/>
          <w:sz w:val="24"/>
          <w:szCs w:val="24"/>
        </w:rPr>
        <w:t xml:space="preserve">nich była stabilna. </w:t>
      </w:r>
      <w:r w:rsidRPr="00B10F42">
        <w:rPr>
          <w:rFonts w:ascii="Arial" w:hAnsi="Arial" w:cs="Arial"/>
          <w:b/>
          <w:bCs/>
          <w:sz w:val="24"/>
          <w:szCs w:val="24"/>
        </w:rPr>
        <w:t>Przedstawiciele 30 podmiotów określili ich sytuację finansową</w:t>
      </w:r>
      <w:r w:rsidR="0078455C">
        <w:rPr>
          <w:rFonts w:ascii="Arial" w:hAnsi="Arial" w:cs="Arial"/>
          <w:b/>
          <w:bCs/>
          <w:sz w:val="24"/>
          <w:szCs w:val="24"/>
        </w:rPr>
        <w:t xml:space="preserve"> i </w:t>
      </w:r>
      <w:r w:rsidRPr="00B10F42">
        <w:rPr>
          <w:rFonts w:ascii="Arial" w:hAnsi="Arial" w:cs="Arial"/>
          <w:b/>
          <w:bCs/>
          <w:sz w:val="24"/>
          <w:szCs w:val="24"/>
        </w:rPr>
        <w:t>zatrudnieniową jako raczej dobrą (24 podmioty; 64,9%)</w:t>
      </w:r>
      <w:r w:rsidR="0078455C">
        <w:rPr>
          <w:rFonts w:ascii="Arial" w:hAnsi="Arial" w:cs="Arial"/>
          <w:b/>
          <w:bCs/>
          <w:sz w:val="24"/>
          <w:szCs w:val="24"/>
        </w:rPr>
        <w:t xml:space="preserve"> a </w:t>
      </w:r>
      <w:r w:rsidRPr="00B10F42">
        <w:rPr>
          <w:rFonts w:ascii="Arial" w:hAnsi="Arial" w:cs="Arial"/>
          <w:b/>
          <w:bCs/>
          <w:sz w:val="24"/>
          <w:szCs w:val="24"/>
        </w:rPr>
        <w:t>pewien odsetek, jako bardzo dobrą (6 podmiotów; 16,2%)</w:t>
      </w:r>
      <w:r w:rsidRPr="000A6DA1">
        <w:rPr>
          <w:rFonts w:ascii="Arial" w:hAnsi="Arial" w:cs="Arial"/>
          <w:sz w:val="24"/>
          <w:szCs w:val="24"/>
        </w:rPr>
        <w:t xml:space="preserve">. </w:t>
      </w:r>
      <w:bookmarkStart w:id="33" w:name="_Hlk83316073"/>
      <w:r w:rsidRPr="000A6DA1">
        <w:rPr>
          <w:rFonts w:ascii="Arial" w:hAnsi="Arial" w:cs="Arial"/>
          <w:sz w:val="24"/>
          <w:szCs w:val="24"/>
        </w:rPr>
        <w:t xml:space="preserve">Równocześnie </w:t>
      </w:r>
      <w:r w:rsidR="001878D1">
        <w:rPr>
          <w:rFonts w:ascii="Arial" w:hAnsi="Arial" w:cs="Arial"/>
          <w:sz w:val="24"/>
          <w:szCs w:val="24"/>
        </w:rPr>
        <w:t xml:space="preserve">przedstawiciele </w:t>
      </w:r>
      <w:r w:rsidR="00CD1D63">
        <w:rPr>
          <w:rFonts w:ascii="Arial" w:hAnsi="Arial" w:cs="Arial"/>
          <w:sz w:val="24"/>
          <w:szCs w:val="24"/>
        </w:rPr>
        <w:t xml:space="preserve">sześciu </w:t>
      </w:r>
      <w:r w:rsidRPr="000A6DA1">
        <w:rPr>
          <w:rFonts w:ascii="Arial" w:hAnsi="Arial" w:cs="Arial"/>
          <w:sz w:val="24"/>
          <w:szCs w:val="24"/>
        </w:rPr>
        <w:t>podmiotów określi</w:t>
      </w:r>
      <w:r w:rsidR="001878D1">
        <w:rPr>
          <w:rFonts w:ascii="Arial" w:hAnsi="Arial" w:cs="Arial"/>
          <w:sz w:val="24"/>
          <w:szCs w:val="24"/>
        </w:rPr>
        <w:t>li</w:t>
      </w:r>
      <w:r w:rsidRPr="000A6DA1">
        <w:rPr>
          <w:rFonts w:ascii="Arial" w:hAnsi="Arial" w:cs="Arial"/>
          <w:sz w:val="24"/>
          <w:szCs w:val="24"/>
        </w:rPr>
        <w:t xml:space="preserve"> </w:t>
      </w:r>
      <w:r w:rsidR="001878D1">
        <w:rPr>
          <w:rFonts w:ascii="Arial" w:hAnsi="Arial" w:cs="Arial"/>
          <w:sz w:val="24"/>
          <w:szCs w:val="24"/>
        </w:rPr>
        <w:t xml:space="preserve">ich </w:t>
      </w:r>
      <w:r w:rsidRPr="000A6DA1">
        <w:rPr>
          <w:rFonts w:ascii="Arial" w:hAnsi="Arial" w:cs="Arial"/>
          <w:sz w:val="24"/>
          <w:szCs w:val="24"/>
        </w:rPr>
        <w:t xml:space="preserve">sytuację, jako raczej złą </w:t>
      </w:r>
      <w:r w:rsidR="00CD1D63">
        <w:rPr>
          <w:rFonts w:ascii="Arial" w:hAnsi="Arial" w:cs="Arial"/>
          <w:sz w:val="24"/>
          <w:szCs w:val="24"/>
        </w:rPr>
        <w:t>(16,2%)</w:t>
      </w:r>
      <w:r w:rsidR="0078455C">
        <w:rPr>
          <w:rFonts w:ascii="Arial" w:hAnsi="Arial" w:cs="Arial"/>
          <w:sz w:val="24"/>
          <w:szCs w:val="24"/>
        </w:rPr>
        <w:t xml:space="preserve"> a </w:t>
      </w:r>
      <w:r w:rsidR="00CD1D63">
        <w:rPr>
          <w:rFonts w:ascii="Arial" w:hAnsi="Arial" w:cs="Arial"/>
          <w:sz w:val="24"/>
          <w:szCs w:val="24"/>
        </w:rPr>
        <w:t>jednego jako</w:t>
      </w:r>
      <w:r w:rsidR="00705968">
        <w:rPr>
          <w:rFonts w:ascii="Arial" w:hAnsi="Arial" w:cs="Arial"/>
          <w:sz w:val="24"/>
          <w:szCs w:val="24"/>
        </w:rPr>
        <w:t xml:space="preserve"> </w:t>
      </w:r>
      <w:r w:rsidRPr="000A6DA1">
        <w:rPr>
          <w:rFonts w:ascii="Arial" w:hAnsi="Arial" w:cs="Arial"/>
          <w:sz w:val="24"/>
          <w:szCs w:val="24"/>
        </w:rPr>
        <w:t>bardzo złą (</w:t>
      </w:r>
      <w:r w:rsidR="00CD1D63">
        <w:rPr>
          <w:rFonts w:ascii="Arial" w:hAnsi="Arial" w:cs="Arial"/>
          <w:sz w:val="24"/>
          <w:szCs w:val="24"/>
        </w:rPr>
        <w:t>2</w:t>
      </w:r>
      <w:r w:rsidRPr="000A6DA1">
        <w:rPr>
          <w:rFonts w:ascii="Arial" w:hAnsi="Arial" w:cs="Arial"/>
          <w:sz w:val="24"/>
          <w:szCs w:val="24"/>
        </w:rPr>
        <w:t>,</w:t>
      </w:r>
      <w:r w:rsidR="00CD1D63">
        <w:rPr>
          <w:rFonts w:ascii="Arial" w:hAnsi="Arial" w:cs="Arial"/>
          <w:sz w:val="24"/>
          <w:szCs w:val="24"/>
        </w:rPr>
        <w:t>7</w:t>
      </w:r>
      <w:r w:rsidRPr="000A6DA1">
        <w:rPr>
          <w:rFonts w:ascii="Arial" w:hAnsi="Arial" w:cs="Arial"/>
          <w:sz w:val="24"/>
          <w:szCs w:val="24"/>
        </w:rPr>
        <w:t xml:space="preserve">%). </w:t>
      </w:r>
      <w:bookmarkEnd w:id="33"/>
      <w:r w:rsidRPr="000A6DA1">
        <w:rPr>
          <w:rFonts w:ascii="Arial" w:hAnsi="Arial" w:cs="Arial"/>
          <w:sz w:val="24"/>
          <w:szCs w:val="24"/>
        </w:rPr>
        <w:t>Szczegółowe wyniki badania</w:t>
      </w:r>
      <w:r w:rsidR="0078455C">
        <w:rPr>
          <w:rFonts w:ascii="Arial" w:hAnsi="Arial" w:cs="Arial"/>
          <w:sz w:val="24"/>
          <w:szCs w:val="24"/>
        </w:rPr>
        <w:t xml:space="preserve"> w </w:t>
      </w:r>
      <w:r w:rsidRPr="000A6DA1">
        <w:rPr>
          <w:rFonts w:ascii="Arial" w:hAnsi="Arial" w:cs="Arial"/>
          <w:sz w:val="24"/>
          <w:szCs w:val="24"/>
        </w:rPr>
        <w:t xml:space="preserve">tym zakresie przedstawiono na wykresie </w:t>
      </w:r>
      <w:r w:rsidR="00C13B28">
        <w:rPr>
          <w:rFonts w:ascii="Arial" w:hAnsi="Arial" w:cs="Arial"/>
          <w:sz w:val="24"/>
          <w:szCs w:val="24"/>
        </w:rPr>
        <w:t xml:space="preserve">zamieszczonym </w:t>
      </w:r>
      <w:r w:rsidR="001E7462">
        <w:rPr>
          <w:rFonts w:ascii="Arial" w:hAnsi="Arial" w:cs="Arial"/>
          <w:sz w:val="24"/>
          <w:szCs w:val="24"/>
        </w:rPr>
        <w:t>na kolejnej stronie</w:t>
      </w:r>
      <w:r w:rsidRPr="000A6DA1">
        <w:rPr>
          <w:rFonts w:ascii="Arial" w:hAnsi="Arial" w:cs="Arial"/>
          <w:sz w:val="24"/>
          <w:szCs w:val="24"/>
        </w:rPr>
        <w:t>.</w:t>
      </w:r>
    </w:p>
    <w:p w14:paraId="25421FE4" w14:textId="77777777" w:rsidR="000A6DA1" w:rsidRPr="000A6DA1" w:rsidRDefault="000A6DA1" w:rsidP="00125AF5">
      <w:pPr>
        <w:spacing w:line="276" w:lineRule="auto"/>
        <w:jc w:val="both"/>
        <w:rPr>
          <w:rFonts w:ascii="Arial" w:hAnsi="Arial" w:cs="Arial"/>
          <w:b/>
          <w:bCs/>
          <w:sz w:val="20"/>
          <w:szCs w:val="20"/>
        </w:rPr>
      </w:pPr>
      <w:r w:rsidRPr="000A6DA1">
        <w:rPr>
          <w:rFonts w:ascii="Arial" w:hAnsi="Arial" w:cs="Arial"/>
          <w:b/>
          <w:bCs/>
          <w:i/>
          <w:iCs/>
          <w:sz w:val="20"/>
          <w:szCs w:val="20"/>
        </w:rPr>
        <w:br w:type="page"/>
      </w:r>
    </w:p>
    <w:p w14:paraId="232B3BA6" w14:textId="6D681170" w:rsidR="000A6DA1" w:rsidRPr="000A6DA1" w:rsidRDefault="000A6DA1" w:rsidP="00B10F42">
      <w:pPr>
        <w:spacing w:after="200" w:line="276" w:lineRule="auto"/>
        <w:jc w:val="both"/>
        <w:rPr>
          <w:rFonts w:ascii="Arial" w:hAnsi="Arial" w:cs="Arial"/>
          <w:b/>
          <w:bCs/>
          <w:sz w:val="20"/>
          <w:szCs w:val="20"/>
        </w:rPr>
      </w:pPr>
      <w:bookmarkStart w:id="34" w:name="_Toc83803137"/>
      <w:r w:rsidRPr="000A6DA1">
        <w:rPr>
          <w:rFonts w:ascii="Arial" w:hAnsi="Arial" w:cs="Arial"/>
          <w:b/>
          <w:bCs/>
          <w:sz w:val="20"/>
          <w:szCs w:val="20"/>
        </w:rPr>
        <w:lastRenderedPageBreak/>
        <w:t xml:space="preserve">Wykres </w:t>
      </w:r>
      <w:r w:rsidRPr="000A6DA1">
        <w:rPr>
          <w:rFonts w:ascii="Arial" w:hAnsi="Arial" w:cs="Arial"/>
          <w:b/>
          <w:bCs/>
          <w:sz w:val="20"/>
          <w:szCs w:val="20"/>
        </w:rPr>
        <w:fldChar w:fldCharType="begin"/>
      </w:r>
      <w:r w:rsidRPr="000A6DA1">
        <w:rPr>
          <w:rFonts w:ascii="Arial" w:hAnsi="Arial" w:cs="Arial"/>
          <w:b/>
          <w:bCs/>
          <w:sz w:val="20"/>
          <w:szCs w:val="20"/>
        </w:rPr>
        <w:instrText xml:space="preserve"> SEQ Wykres \* ARABIC </w:instrText>
      </w:r>
      <w:r w:rsidRPr="000A6DA1">
        <w:rPr>
          <w:rFonts w:ascii="Arial" w:hAnsi="Arial" w:cs="Arial"/>
          <w:b/>
          <w:bCs/>
          <w:sz w:val="20"/>
          <w:szCs w:val="20"/>
        </w:rPr>
        <w:fldChar w:fldCharType="separate"/>
      </w:r>
      <w:r w:rsidR="00291751">
        <w:rPr>
          <w:rFonts w:ascii="Arial" w:hAnsi="Arial" w:cs="Arial"/>
          <w:b/>
          <w:bCs/>
          <w:noProof/>
          <w:sz w:val="20"/>
          <w:szCs w:val="20"/>
        </w:rPr>
        <w:t>2</w:t>
      </w:r>
      <w:r w:rsidRPr="000A6DA1">
        <w:rPr>
          <w:rFonts w:ascii="Arial" w:hAnsi="Arial" w:cs="Arial"/>
          <w:b/>
          <w:bCs/>
          <w:sz w:val="20"/>
          <w:szCs w:val="20"/>
        </w:rPr>
        <w:fldChar w:fldCharType="end"/>
      </w:r>
      <w:r w:rsidRPr="000A6DA1">
        <w:rPr>
          <w:rFonts w:ascii="Arial" w:hAnsi="Arial" w:cs="Arial"/>
          <w:b/>
          <w:bCs/>
          <w:sz w:val="20"/>
          <w:szCs w:val="20"/>
        </w:rPr>
        <w:t>. Ocena sytuacji finansowej</w:t>
      </w:r>
      <w:r w:rsidR="0078455C">
        <w:rPr>
          <w:rFonts w:ascii="Arial" w:hAnsi="Arial" w:cs="Arial"/>
          <w:b/>
          <w:bCs/>
          <w:sz w:val="20"/>
          <w:szCs w:val="20"/>
        </w:rPr>
        <w:t xml:space="preserve"> i </w:t>
      </w:r>
      <w:r w:rsidRPr="000A6DA1">
        <w:rPr>
          <w:rFonts w:ascii="Arial" w:hAnsi="Arial" w:cs="Arial"/>
          <w:b/>
          <w:bCs/>
          <w:sz w:val="20"/>
          <w:szCs w:val="20"/>
        </w:rPr>
        <w:t>kadrowej przedsiębiorstw społecznych, które nie zakończyły</w:t>
      </w:r>
      <w:r w:rsidR="0078455C">
        <w:rPr>
          <w:rFonts w:ascii="Arial" w:hAnsi="Arial" w:cs="Arial"/>
          <w:b/>
          <w:bCs/>
          <w:sz w:val="20"/>
          <w:szCs w:val="20"/>
        </w:rPr>
        <w:t xml:space="preserve"> i </w:t>
      </w:r>
      <w:r w:rsidRPr="000A6DA1">
        <w:rPr>
          <w:rFonts w:ascii="Arial" w:hAnsi="Arial" w:cs="Arial"/>
          <w:b/>
          <w:bCs/>
          <w:sz w:val="20"/>
          <w:szCs w:val="20"/>
        </w:rPr>
        <w:t>nie zawiesiły działalności, N=37.</w:t>
      </w:r>
      <w:bookmarkEnd w:id="34"/>
      <w:r w:rsidRPr="000A6DA1">
        <w:rPr>
          <w:rFonts w:ascii="Arial" w:hAnsi="Arial" w:cs="Arial"/>
          <w:b/>
          <w:bCs/>
          <w:sz w:val="20"/>
          <w:szCs w:val="20"/>
        </w:rPr>
        <w:t xml:space="preserve"> </w:t>
      </w:r>
    </w:p>
    <w:p w14:paraId="4C9C0A46" w14:textId="77777777" w:rsidR="000A6DA1" w:rsidRPr="000A6DA1" w:rsidRDefault="000A6DA1" w:rsidP="00125AF5">
      <w:pPr>
        <w:spacing w:line="276" w:lineRule="auto"/>
        <w:jc w:val="both"/>
        <w:rPr>
          <w:noProof/>
        </w:rPr>
      </w:pPr>
      <w:r w:rsidRPr="000A6DA1">
        <w:rPr>
          <w:noProof/>
          <w:lang w:eastAsia="pl-PL"/>
        </w:rPr>
        <w:drawing>
          <wp:inline distT="0" distB="0" distL="0" distR="0" wp14:anchorId="4FB78ACE" wp14:editId="12B9166C">
            <wp:extent cx="5168900" cy="2933700"/>
            <wp:effectExtent l="0" t="0" r="12700" b="0"/>
            <wp:docPr id="11" name="Wykres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942F766" w14:textId="77777777" w:rsidR="000A6DA1" w:rsidRPr="000A6DA1" w:rsidRDefault="000A6DA1" w:rsidP="00125AF5">
      <w:pPr>
        <w:spacing w:line="276" w:lineRule="auto"/>
        <w:jc w:val="both"/>
        <w:rPr>
          <w:rFonts w:ascii="Arial" w:hAnsi="Arial" w:cs="Arial"/>
          <w:sz w:val="20"/>
          <w:szCs w:val="20"/>
        </w:rPr>
      </w:pPr>
      <w:r w:rsidRPr="000A6DA1">
        <w:rPr>
          <w:rFonts w:ascii="Arial" w:hAnsi="Arial" w:cs="Arial"/>
          <w:sz w:val="20"/>
          <w:szCs w:val="20"/>
        </w:rPr>
        <w:t>Źródło: opracowanie własne na podstawie wyników badania.</w:t>
      </w:r>
    </w:p>
    <w:p w14:paraId="0994339A" w14:textId="593BDB61" w:rsidR="00303D52" w:rsidRDefault="000A6DA1" w:rsidP="00125AF5">
      <w:pPr>
        <w:spacing w:line="276" w:lineRule="auto"/>
        <w:jc w:val="both"/>
        <w:rPr>
          <w:rFonts w:ascii="Arial" w:hAnsi="Arial" w:cs="Arial"/>
          <w:sz w:val="24"/>
          <w:szCs w:val="24"/>
        </w:rPr>
      </w:pPr>
      <w:r w:rsidRPr="000A6DA1">
        <w:rPr>
          <w:rFonts w:ascii="Arial" w:hAnsi="Arial" w:cs="Arial"/>
          <w:sz w:val="24"/>
          <w:szCs w:val="24"/>
        </w:rPr>
        <w:t>Ogółem</w:t>
      </w:r>
      <w:r w:rsidR="0078455C">
        <w:rPr>
          <w:rFonts w:ascii="Arial" w:hAnsi="Arial" w:cs="Arial"/>
          <w:sz w:val="24"/>
          <w:szCs w:val="24"/>
        </w:rPr>
        <w:t xml:space="preserve"> w </w:t>
      </w:r>
      <w:r w:rsidRPr="00813741">
        <w:rPr>
          <w:rFonts w:ascii="Arial" w:hAnsi="Arial" w:cs="Arial"/>
          <w:b/>
          <w:bCs/>
          <w:sz w:val="24"/>
          <w:szCs w:val="24"/>
        </w:rPr>
        <w:t>podmiotach, które wzięły udział</w:t>
      </w:r>
      <w:r w:rsidR="0078455C">
        <w:rPr>
          <w:rFonts w:ascii="Arial" w:hAnsi="Arial" w:cs="Arial"/>
          <w:b/>
          <w:bCs/>
          <w:sz w:val="24"/>
          <w:szCs w:val="24"/>
        </w:rPr>
        <w:t xml:space="preserve"> w </w:t>
      </w:r>
      <w:r w:rsidRPr="00813741">
        <w:rPr>
          <w:rFonts w:ascii="Arial" w:hAnsi="Arial" w:cs="Arial"/>
          <w:b/>
          <w:bCs/>
          <w:sz w:val="24"/>
          <w:szCs w:val="24"/>
        </w:rPr>
        <w:t>badaniu ilościowym, zatrudnionych (niezależnie od formy zatrudnienia) było 346 osób</w:t>
      </w:r>
      <w:r w:rsidRPr="000A6DA1">
        <w:rPr>
          <w:rFonts w:ascii="Arial" w:hAnsi="Arial" w:cs="Arial"/>
          <w:sz w:val="24"/>
          <w:szCs w:val="24"/>
        </w:rPr>
        <w:t>, przy czym należy zwrócić uwagę na fakt dużego zróżnicowania</w:t>
      </w:r>
      <w:r w:rsidR="0078455C">
        <w:rPr>
          <w:rFonts w:ascii="Arial" w:hAnsi="Arial" w:cs="Arial"/>
          <w:sz w:val="24"/>
          <w:szCs w:val="24"/>
        </w:rPr>
        <w:t xml:space="preserve"> w </w:t>
      </w:r>
      <w:r w:rsidRPr="000A6DA1">
        <w:rPr>
          <w:rFonts w:ascii="Arial" w:hAnsi="Arial" w:cs="Arial"/>
          <w:sz w:val="24"/>
          <w:szCs w:val="24"/>
        </w:rPr>
        <w:t>liczbie zatrudnionych osób</w:t>
      </w:r>
      <w:r w:rsidR="0078455C">
        <w:rPr>
          <w:rFonts w:ascii="Arial" w:hAnsi="Arial" w:cs="Arial"/>
          <w:sz w:val="24"/>
          <w:szCs w:val="24"/>
        </w:rPr>
        <w:t xml:space="preserve"> w </w:t>
      </w:r>
      <w:r w:rsidRPr="000A6DA1">
        <w:rPr>
          <w:rFonts w:ascii="Arial" w:hAnsi="Arial" w:cs="Arial"/>
          <w:sz w:val="24"/>
          <w:szCs w:val="24"/>
        </w:rPr>
        <w:t xml:space="preserve">poszczególnych podmiotach: wynosiła ona od 1 do </w:t>
      </w:r>
      <w:r w:rsidR="005F441B">
        <w:rPr>
          <w:rFonts w:ascii="Arial" w:hAnsi="Arial" w:cs="Arial"/>
          <w:sz w:val="24"/>
          <w:szCs w:val="24"/>
        </w:rPr>
        <w:t>45</w:t>
      </w:r>
      <w:r w:rsidRPr="000A6DA1">
        <w:rPr>
          <w:rFonts w:ascii="Arial" w:hAnsi="Arial" w:cs="Arial"/>
          <w:sz w:val="24"/>
          <w:szCs w:val="24"/>
        </w:rPr>
        <w:t xml:space="preserve"> osób</w:t>
      </w:r>
      <w:r w:rsidR="0078455C">
        <w:rPr>
          <w:rFonts w:ascii="Arial" w:hAnsi="Arial" w:cs="Arial"/>
          <w:sz w:val="24"/>
          <w:szCs w:val="24"/>
        </w:rPr>
        <w:t xml:space="preserve"> i </w:t>
      </w:r>
      <w:r w:rsidRPr="000A6DA1">
        <w:rPr>
          <w:rFonts w:ascii="Arial" w:hAnsi="Arial" w:cs="Arial"/>
          <w:sz w:val="24"/>
          <w:szCs w:val="24"/>
        </w:rPr>
        <w:t>była uzależniona od typu podmiotu: największa liczba osób zatrudniona była</w:t>
      </w:r>
      <w:r w:rsidR="0078455C">
        <w:rPr>
          <w:rFonts w:ascii="Arial" w:hAnsi="Arial" w:cs="Arial"/>
          <w:sz w:val="24"/>
          <w:szCs w:val="24"/>
        </w:rPr>
        <w:t xml:space="preserve"> w </w:t>
      </w:r>
      <w:r w:rsidRPr="000A6DA1">
        <w:rPr>
          <w:rFonts w:ascii="Arial" w:hAnsi="Arial" w:cs="Arial"/>
          <w:sz w:val="24"/>
          <w:szCs w:val="24"/>
        </w:rPr>
        <w:t xml:space="preserve">stowarzyszeniach. </w:t>
      </w:r>
      <w:bookmarkStart w:id="35" w:name="_Hlk83316826"/>
      <w:r w:rsidRPr="00813741">
        <w:rPr>
          <w:rFonts w:ascii="Arial" w:hAnsi="Arial" w:cs="Arial"/>
          <w:b/>
          <w:bCs/>
          <w:sz w:val="24"/>
          <w:szCs w:val="24"/>
        </w:rPr>
        <w:t>Zagrożonych likwidacją było</w:t>
      </w:r>
      <w:r w:rsidR="0078455C">
        <w:rPr>
          <w:rFonts w:ascii="Arial" w:hAnsi="Arial" w:cs="Arial"/>
          <w:b/>
          <w:bCs/>
          <w:sz w:val="24"/>
          <w:szCs w:val="24"/>
        </w:rPr>
        <w:t xml:space="preserve"> w </w:t>
      </w:r>
      <w:r w:rsidRPr="00813741">
        <w:rPr>
          <w:rFonts w:ascii="Arial" w:hAnsi="Arial" w:cs="Arial"/>
          <w:b/>
          <w:bCs/>
          <w:sz w:val="24"/>
          <w:szCs w:val="24"/>
        </w:rPr>
        <w:t>opinii przedstawicieli PS 21 miejsc pracy</w:t>
      </w:r>
      <w:r w:rsidR="009D2F92">
        <w:rPr>
          <w:rFonts w:ascii="Arial" w:hAnsi="Arial" w:cs="Arial"/>
          <w:b/>
          <w:bCs/>
          <w:sz w:val="24"/>
          <w:szCs w:val="24"/>
        </w:rPr>
        <w:t xml:space="preserve"> (6%)</w:t>
      </w:r>
      <w:r w:rsidRPr="00813741">
        <w:rPr>
          <w:rFonts w:ascii="Arial" w:hAnsi="Arial" w:cs="Arial"/>
          <w:b/>
          <w:bCs/>
          <w:sz w:val="24"/>
          <w:szCs w:val="24"/>
        </w:rPr>
        <w:t>, przy czym</w:t>
      </w:r>
      <w:r w:rsidR="0078455C">
        <w:rPr>
          <w:rFonts w:ascii="Arial" w:hAnsi="Arial" w:cs="Arial"/>
          <w:b/>
          <w:bCs/>
          <w:sz w:val="24"/>
          <w:szCs w:val="24"/>
        </w:rPr>
        <w:t xml:space="preserve"> w </w:t>
      </w:r>
      <w:r w:rsidRPr="00813741">
        <w:rPr>
          <w:rFonts w:ascii="Arial" w:hAnsi="Arial" w:cs="Arial"/>
          <w:b/>
          <w:bCs/>
          <w:sz w:val="24"/>
          <w:szCs w:val="24"/>
        </w:rPr>
        <w:t>dwóch przypadkach stanowiło to całość kadry zatrudnionej</w:t>
      </w:r>
      <w:r w:rsidR="0078455C">
        <w:rPr>
          <w:rFonts w:ascii="Arial" w:hAnsi="Arial" w:cs="Arial"/>
          <w:b/>
          <w:bCs/>
          <w:sz w:val="24"/>
          <w:szCs w:val="24"/>
        </w:rPr>
        <w:t xml:space="preserve"> w </w:t>
      </w:r>
      <w:r w:rsidR="00C1427D">
        <w:rPr>
          <w:rFonts w:ascii="Arial" w:hAnsi="Arial" w:cs="Arial"/>
          <w:b/>
          <w:bCs/>
          <w:sz w:val="24"/>
          <w:szCs w:val="24"/>
        </w:rPr>
        <w:t>p</w:t>
      </w:r>
      <w:r w:rsidR="00710DDC">
        <w:rPr>
          <w:rFonts w:ascii="Arial" w:hAnsi="Arial" w:cs="Arial"/>
          <w:b/>
          <w:bCs/>
          <w:sz w:val="24"/>
          <w:szCs w:val="24"/>
        </w:rPr>
        <w:t>odmiocie</w:t>
      </w:r>
      <w:r w:rsidRPr="000A6DA1">
        <w:rPr>
          <w:rFonts w:ascii="Arial" w:hAnsi="Arial" w:cs="Arial"/>
          <w:sz w:val="24"/>
          <w:szCs w:val="24"/>
        </w:rPr>
        <w:t xml:space="preserve">. </w:t>
      </w:r>
    </w:p>
    <w:p w14:paraId="06331F8D" w14:textId="2F6B0E4D" w:rsidR="00303D52" w:rsidRDefault="00303D52" w:rsidP="00125AF5">
      <w:pPr>
        <w:spacing w:line="276" w:lineRule="auto"/>
        <w:jc w:val="both"/>
        <w:rPr>
          <w:rFonts w:ascii="Arial" w:hAnsi="Arial" w:cs="Arial"/>
          <w:sz w:val="24"/>
          <w:szCs w:val="24"/>
        </w:rPr>
      </w:pPr>
      <w:r>
        <w:rPr>
          <w:rFonts w:ascii="Arial" w:hAnsi="Arial" w:cs="Arial"/>
          <w:noProof/>
          <w:sz w:val="24"/>
          <w:szCs w:val="24"/>
          <w:lang w:eastAsia="pl-PL"/>
        </w:rPr>
        <w:drawing>
          <wp:inline distT="0" distB="0" distL="0" distR="0" wp14:anchorId="3910758B" wp14:editId="3CCE0410">
            <wp:extent cx="5486400" cy="1828800"/>
            <wp:effectExtent l="0" t="0" r="0" b="0"/>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3919C0F9" w14:textId="35BAF57F" w:rsidR="000A6DA1" w:rsidRPr="000A6DA1" w:rsidRDefault="000A6DA1" w:rsidP="00125AF5">
      <w:pPr>
        <w:spacing w:line="276" w:lineRule="auto"/>
        <w:jc w:val="both"/>
        <w:rPr>
          <w:rFonts w:ascii="Arial" w:hAnsi="Arial" w:cs="Arial"/>
          <w:sz w:val="24"/>
          <w:szCs w:val="24"/>
        </w:rPr>
      </w:pPr>
      <w:r w:rsidRPr="000A6DA1">
        <w:rPr>
          <w:rFonts w:ascii="Arial" w:hAnsi="Arial" w:cs="Arial"/>
          <w:sz w:val="24"/>
          <w:szCs w:val="24"/>
        </w:rPr>
        <w:t xml:space="preserve">Równocześnie należy </w:t>
      </w:r>
      <w:r w:rsidR="00D816E7">
        <w:rPr>
          <w:rFonts w:ascii="Arial" w:hAnsi="Arial" w:cs="Arial"/>
          <w:sz w:val="24"/>
          <w:szCs w:val="24"/>
        </w:rPr>
        <w:t>pamiętać</w:t>
      </w:r>
      <w:r w:rsidRPr="000A6DA1">
        <w:rPr>
          <w:rFonts w:ascii="Arial" w:hAnsi="Arial" w:cs="Arial"/>
          <w:sz w:val="24"/>
          <w:szCs w:val="24"/>
        </w:rPr>
        <w:t>, że jak wynika</w:t>
      </w:r>
      <w:r w:rsidR="0078455C">
        <w:rPr>
          <w:rFonts w:ascii="Arial" w:hAnsi="Arial" w:cs="Arial"/>
          <w:sz w:val="24"/>
          <w:szCs w:val="24"/>
        </w:rPr>
        <w:t xml:space="preserve"> z </w:t>
      </w:r>
      <w:r w:rsidRPr="000A6DA1">
        <w:rPr>
          <w:rFonts w:ascii="Arial" w:hAnsi="Arial" w:cs="Arial"/>
          <w:sz w:val="24"/>
          <w:szCs w:val="24"/>
        </w:rPr>
        <w:t>wywiadów, przed momentem realizacji badania,</w:t>
      </w:r>
      <w:r w:rsidR="0078455C">
        <w:rPr>
          <w:rFonts w:ascii="Arial" w:hAnsi="Arial" w:cs="Arial"/>
          <w:sz w:val="24"/>
          <w:szCs w:val="24"/>
        </w:rPr>
        <w:t xml:space="preserve"> w </w:t>
      </w:r>
      <w:r w:rsidRPr="000A6DA1">
        <w:rPr>
          <w:rFonts w:ascii="Arial" w:hAnsi="Arial" w:cs="Arial"/>
          <w:sz w:val="24"/>
          <w:szCs w:val="24"/>
        </w:rPr>
        <w:t>badan</w:t>
      </w:r>
      <w:r w:rsidR="00C13B28">
        <w:rPr>
          <w:rFonts w:ascii="Arial" w:hAnsi="Arial" w:cs="Arial"/>
          <w:sz w:val="24"/>
          <w:szCs w:val="24"/>
        </w:rPr>
        <w:t xml:space="preserve">ych </w:t>
      </w:r>
      <w:r w:rsidRPr="000A6DA1">
        <w:rPr>
          <w:rFonts w:ascii="Arial" w:hAnsi="Arial" w:cs="Arial"/>
          <w:sz w:val="24"/>
          <w:szCs w:val="24"/>
        </w:rPr>
        <w:t>przedsiębiorstwa</w:t>
      </w:r>
      <w:r w:rsidR="00C13B28">
        <w:rPr>
          <w:rFonts w:ascii="Arial" w:hAnsi="Arial" w:cs="Arial"/>
          <w:sz w:val="24"/>
          <w:szCs w:val="24"/>
        </w:rPr>
        <w:t xml:space="preserve">ch </w:t>
      </w:r>
      <w:r w:rsidRPr="000A6DA1">
        <w:rPr>
          <w:rFonts w:ascii="Arial" w:hAnsi="Arial" w:cs="Arial"/>
          <w:sz w:val="24"/>
          <w:szCs w:val="24"/>
        </w:rPr>
        <w:t>również dokonywa</w:t>
      </w:r>
      <w:r w:rsidR="00C13B28">
        <w:rPr>
          <w:rFonts w:ascii="Arial" w:hAnsi="Arial" w:cs="Arial"/>
          <w:sz w:val="24"/>
          <w:szCs w:val="24"/>
        </w:rPr>
        <w:t xml:space="preserve">na była </w:t>
      </w:r>
      <w:r w:rsidRPr="000A6DA1">
        <w:rPr>
          <w:rFonts w:ascii="Arial" w:hAnsi="Arial" w:cs="Arial"/>
          <w:sz w:val="24"/>
          <w:szCs w:val="24"/>
        </w:rPr>
        <w:t>redukcj</w:t>
      </w:r>
      <w:r w:rsidR="00C13B28">
        <w:rPr>
          <w:rFonts w:ascii="Arial" w:hAnsi="Arial" w:cs="Arial"/>
          <w:sz w:val="24"/>
          <w:szCs w:val="24"/>
        </w:rPr>
        <w:t>a</w:t>
      </w:r>
      <w:r w:rsidRPr="000A6DA1">
        <w:rPr>
          <w:rFonts w:ascii="Arial" w:hAnsi="Arial" w:cs="Arial"/>
          <w:sz w:val="24"/>
          <w:szCs w:val="24"/>
        </w:rPr>
        <w:t xml:space="preserve"> zatrudnienia, niekiedy bardzo radyk</w:t>
      </w:r>
      <w:r w:rsidR="00710DDC">
        <w:rPr>
          <w:rFonts w:ascii="Arial" w:hAnsi="Arial" w:cs="Arial"/>
          <w:sz w:val="24"/>
          <w:szCs w:val="24"/>
        </w:rPr>
        <w:t>a</w:t>
      </w:r>
      <w:r w:rsidRPr="000A6DA1">
        <w:rPr>
          <w:rFonts w:ascii="Arial" w:hAnsi="Arial" w:cs="Arial"/>
          <w:sz w:val="24"/>
          <w:szCs w:val="24"/>
        </w:rPr>
        <w:t>ln</w:t>
      </w:r>
      <w:r w:rsidR="00C13B28">
        <w:rPr>
          <w:rFonts w:ascii="Arial" w:hAnsi="Arial" w:cs="Arial"/>
          <w:sz w:val="24"/>
          <w:szCs w:val="24"/>
        </w:rPr>
        <w:t>a</w:t>
      </w:r>
      <w:r w:rsidRPr="000A6DA1">
        <w:rPr>
          <w:rFonts w:ascii="Arial" w:hAnsi="Arial" w:cs="Arial"/>
          <w:sz w:val="24"/>
          <w:szCs w:val="24"/>
        </w:rPr>
        <w:t xml:space="preserve"> (w jej wyniku zatrudniona</w:t>
      </w:r>
      <w:r w:rsidR="0078455C">
        <w:rPr>
          <w:rFonts w:ascii="Arial" w:hAnsi="Arial" w:cs="Arial"/>
          <w:sz w:val="24"/>
          <w:szCs w:val="24"/>
        </w:rPr>
        <w:t xml:space="preserve"> w </w:t>
      </w:r>
      <w:r w:rsidRPr="000A6DA1">
        <w:rPr>
          <w:rFonts w:ascii="Arial" w:hAnsi="Arial" w:cs="Arial"/>
          <w:sz w:val="24"/>
          <w:szCs w:val="24"/>
        </w:rPr>
        <w:t>podmiocie pozostawała 1 osoba lub nawet żadna).</w:t>
      </w:r>
      <w:r w:rsidR="00705968">
        <w:rPr>
          <w:rFonts w:ascii="Arial" w:hAnsi="Arial" w:cs="Arial"/>
          <w:sz w:val="24"/>
          <w:szCs w:val="24"/>
        </w:rPr>
        <w:t xml:space="preserve"> </w:t>
      </w:r>
      <w:bookmarkEnd w:id="35"/>
    </w:p>
    <w:p w14:paraId="2C0CDDC9" w14:textId="77777777" w:rsidR="000A6DA1" w:rsidRPr="000A6DA1" w:rsidRDefault="000A6DA1" w:rsidP="00807511">
      <w:pPr>
        <w:numPr>
          <w:ilvl w:val="0"/>
          <w:numId w:val="73"/>
        </w:numPr>
        <w:spacing w:before="120" w:after="120" w:line="276" w:lineRule="auto"/>
        <w:ind w:left="714" w:hanging="357"/>
        <w:jc w:val="both"/>
        <w:rPr>
          <w:rFonts w:ascii="Arial" w:hAnsi="Arial" w:cs="Arial"/>
          <w:sz w:val="24"/>
          <w:szCs w:val="24"/>
        </w:rPr>
      </w:pPr>
      <w:r w:rsidRPr="000A6DA1">
        <w:rPr>
          <w:rFonts w:ascii="Arial" w:hAnsi="Arial" w:cs="Arial"/>
          <w:sz w:val="24"/>
          <w:szCs w:val="24"/>
        </w:rPr>
        <w:lastRenderedPageBreak/>
        <w:t>Podmioty reintegracyjne</w:t>
      </w:r>
    </w:p>
    <w:p w14:paraId="04A52CE2" w14:textId="70D28EDF" w:rsidR="000A6DA1" w:rsidRDefault="000A6DA1" w:rsidP="00125AF5">
      <w:pPr>
        <w:spacing w:line="276" w:lineRule="auto"/>
        <w:jc w:val="both"/>
        <w:rPr>
          <w:rFonts w:ascii="Arial" w:hAnsi="Arial" w:cs="Arial"/>
          <w:sz w:val="24"/>
          <w:szCs w:val="24"/>
        </w:rPr>
      </w:pPr>
      <w:bookmarkStart w:id="36" w:name="_Hlk83320684"/>
      <w:r w:rsidRPr="00E44F97">
        <w:rPr>
          <w:rFonts w:ascii="Arial" w:hAnsi="Arial" w:cs="Arial"/>
          <w:sz w:val="24"/>
          <w:szCs w:val="24"/>
        </w:rPr>
        <w:t>Ogółem</w:t>
      </w:r>
      <w:r w:rsidR="0078455C">
        <w:rPr>
          <w:rFonts w:ascii="Arial" w:hAnsi="Arial" w:cs="Arial"/>
          <w:sz w:val="24"/>
          <w:szCs w:val="24"/>
        </w:rPr>
        <w:t xml:space="preserve"> w </w:t>
      </w:r>
      <w:r w:rsidRPr="00E44F97">
        <w:rPr>
          <w:rFonts w:ascii="Arial" w:hAnsi="Arial" w:cs="Arial"/>
          <w:sz w:val="24"/>
          <w:szCs w:val="24"/>
        </w:rPr>
        <w:t>podmiotach, które wzięły udział</w:t>
      </w:r>
      <w:r w:rsidR="0078455C">
        <w:rPr>
          <w:rFonts w:ascii="Arial" w:hAnsi="Arial" w:cs="Arial"/>
          <w:sz w:val="24"/>
          <w:szCs w:val="24"/>
        </w:rPr>
        <w:t xml:space="preserve"> w </w:t>
      </w:r>
      <w:r w:rsidRPr="00E44F97">
        <w:rPr>
          <w:rFonts w:ascii="Arial" w:hAnsi="Arial" w:cs="Arial"/>
          <w:sz w:val="24"/>
          <w:szCs w:val="24"/>
        </w:rPr>
        <w:t>badaniu ilościowym, zatrudnion</w:t>
      </w:r>
      <w:r w:rsidR="00C13B28" w:rsidRPr="00E44F97">
        <w:rPr>
          <w:rFonts w:ascii="Arial" w:hAnsi="Arial" w:cs="Arial"/>
          <w:sz w:val="24"/>
          <w:szCs w:val="24"/>
        </w:rPr>
        <w:t xml:space="preserve">e </w:t>
      </w:r>
      <w:r w:rsidRPr="00E44F97">
        <w:rPr>
          <w:rFonts w:ascii="Arial" w:hAnsi="Arial" w:cs="Arial"/>
          <w:sz w:val="24"/>
          <w:szCs w:val="24"/>
        </w:rPr>
        <w:t>(niezależnie od formy zatrudnienia) był</w:t>
      </w:r>
      <w:r w:rsidR="00C13B28" w:rsidRPr="00E44F97">
        <w:rPr>
          <w:rFonts w:ascii="Arial" w:hAnsi="Arial" w:cs="Arial"/>
          <w:sz w:val="24"/>
          <w:szCs w:val="24"/>
        </w:rPr>
        <w:t>y</w:t>
      </w:r>
      <w:r w:rsidRPr="00E44F97">
        <w:rPr>
          <w:rFonts w:ascii="Arial" w:hAnsi="Arial" w:cs="Arial"/>
          <w:sz w:val="24"/>
          <w:szCs w:val="24"/>
        </w:rPr>
        <w:t xml:space="preserve"> 554 osoby.</w:t>
      </w:r>
      <w:r w:rsidR="0078455C">
        <w:rPr>
          <w:rFonts w:ascii="Arial" w:hAnsi="Arial" w:cs="Arial"/>
          <w:sz w:val="24"/>
          <w:szCs w:val="24"/>
        </w:rPr>
        <w:t xml:space="preserve"> W </w:t>
      </w:r>
      <w:r w:rsidRPr="00813741">
        <w:rPr>
          <w:rFonts w:ascii="Arial" w:hAnsi="Arial" w:cs="Arial"/>
          <w:b/>
          <w:bCs/>
          <w:sz w:val="24"/>
          <w:szCs w:val="24"/>
        </w:rPr>
        <w:t>odniesieniu do kadry zatrudnionej</w:t>
      </w:r>
      <w:r w:rsidR="0078455C">
        <w:rPr>
          <w:rFonts w:ascii="Arial" w:hAnsi="Arial" w:cs="Arial"/>
          <w:b/>
          <w:bCs/>
          <w:sz w:val="24"/>
          <w:szCs w:val="24"/>
        </w:rPr>
        <w:t xml:space="preserve"> w </w:t>
      </w:r>
      <w:r w:rsidRPr="00813741">
        <w:rPr>
          <w:rFonts w:ascii="Arial" w:hAnsi="Arial" w:cs="Arial"/>
          <w:b/>
          <w:bCs/>
          <w:sz w:val="24"/>
          <w:szCs w:val="24"/>
        </w:rPr>
        <w:t>jednost</w:t>
      </w:r>
      <w:r w:rsidR="00E44F97" w:rsidRPr="00813741">
        <w:rPr>
          <w:rFonts w:ascii="Arial" w:hAnsi="Arial" w:cs="Arial"/>
          <w:b/>
          <w:bCs/>
          <w:sz w:val="24"/>
          <w:szCs w:val="24"/>
        </w:rPr>
        <w:t xml:space="preserve">kach </w:t>
      </w:r>
      <w:r w:rsidRPr="00813741">
        <w:rPr>
          <w:rFonts w:ascii="Arial" w:hAnsi="Arial" w:cs="Arial"/>
          <w:b/>
          <w:bCs/>
          <w:sz w:val="24"/>
          <w:szCs w:val="24"/>
        </w:rPr>
        <w:t>zagrożone likwidacją były</w:t>
      </w:r>
      <w:r w:rsidR="0078455C">
        <w:rPr>
          <w:rFonts w:ascii="Arial" w:hAnsi="Arial" w:cs="Arial"/>
          <w:b/>
          <w:bCs/>
          <w:sz w:val="24"/>
          <w:szCs w:val="24"/>
        </w:rPr>
        <w:t xml:space="preserve"> w </w:t>
      </w:r>
      <w:r w:rsidRPr="00813741">
        <w:rPr>
          <w:rFonts w:ascii="Arial" w:hAnsi="Arial" w:cs="Arial"/>
          <w:b/>
          <w:bCs/>
          <w:sz w:val="24"/>
          <w:szCs w:val="24"/>
        </w:rPr>
        <w:t>opinii przedstawicieli podmiotów reintegracyjnych tylko 3 miejsca pracy</w:t>
      </w:r>
      <w:r w:rsidR="00B10F42">
        <w:rPr>
          <w:rFonts w:ascii="Arial" w:hAnsi="Arial" w:cs="Arial"/>
          <w:b/>
          <w:bCs/>
          <w:sz w:val="24"/>
          <w:szCs w:val="24"/>
        </w:rPr>
        <w:t xml:space="preserve"> (0,54%)</w:t>
      </w:r>
      <w:r w:rsidRPr="000A6DA1">
        <w:rPr>
          <w:rFonts w:ascii="Arial" w:hAnsi="Arial" w:cs="Arial"/>
          <w:sz w:val="24"/>
          <w:szCs w:val="24"/>
        </w:rPr>
        <w:t>.</w:t>
      </w:r>
      <w:r w:rsidR="0078455C">
        <w:rPr>
          <w:rFonts w:ascii="Arial" w:hAnsi="Arial" w:cs="Arial"/>
          <w:sz w:val="24"/>
          <w:szCs w:val="24"/>
        </w:rPr>
        <w:t xml:space="preserve"> W </w:t>
      </w:r>
      <w:r w:rsidRPr="000A6DA1">
        <w:rPr>
          <w:rFonts w:ascii="Arial" w:hAnsi="Arial" w:cs="Arial"/>
          <w:sz w:val="24"/>
          <w:szCs w:val="24"/>
        </w:rPr>
        <w:t>działaniach prowadzonych przez podmioty reintegracyjne uczestniczyło</w:t>
      </w:r>
      <w:r w:rsidR="0078455C">
        <w:rPr>
          <w:rFonts w:ascii="Arial" w:hAnsi="Arial" w:cs="Arial"/>
          <w:sz w:val="24"/>
          <w:szCs w:val="24"/>
        </w:rPr>
        <w:t xml:space="preserve"> w </w:t>
      </w:r>
      <w:r w:rsidRPr="000A6DA1">
        <w:rPr>
          <w:rFonts w:ascii="Arial" w:hAnsi="Arial" w:cs="Arial"/>
          <w:sz w:val="24"/>
          <w:szCs w:val="24"/>
        </w:rPr>
        <w:t>sumie 1628 osób.</w:t>
      </w:r>
      <w:r w:rsidR="0078455C">
        <w:rPr>
          <w:rFonts w:ascii="Arial" w:hAnsi="Arial" w:cs="Arial"/>
          <w:sz w:val="24"/>
          <w:szCs w:val="24"/>
        </w:rPr>
        <w:t xml:space="preserve"> W </w:t>
      </w:r>
      <w:r w:rsidRPr="00813741">
        <w:rPr>
          <w:rFonts w:ascii="Arial" w:hAnsi="Arial" w:cs="Arial"/>
          <w:b/>
          <w:bCs/>
          <w:sz w:val="24"/>
          <w:szCs w:val="24"/>
        </w:rPr>
        <w:t>opinii respondentów zagrożone likwidacją były wyłącznie 2 miejsca dla uczestników</w:t>
      </w:r>
      <w:r w:rsidR="00B10F42">
        <w:rPr>
          <w:rFonts w:ascii="Arial" w:hAnsi="Arial" w:cs="Arial"/>
          <w:b/>
          <w:bCs/>
          <w:sz w:val="24"/>
          <w:szCs w:val="24"/>
        </w:rPr>
        <w:t xml:space="preserve"> </w:t>
      </w:r>
      <w:r w:rsidR="00B10F42">
        <w:rPr>
          <w:rFonts w:ascii="Arial" w:hAnsi="Arial" w:cs="Arial"/>
          <w:sz w:val="24"/>
          <w:szCs w:val="24"/>
        </w:rPr>
        <w:t>(0,12%)</w:t>
      </w:r>
      <w:r w:rsidRPr="000A6DA1">
        <w:rPr>
          <w:rFonts w:ascii="Arial" w:hAnsi="Arial" w:cs="Arial"/>
          <w:sz w:val="24"/>
          <w:szCs w:val="24"/>
        </w:rPr>
        <w:t>.</w:t>
      </w:r>
      <w:r w:rsidR="00705968">
        <w:rPr>
          <w:rFonts w:ascii="Arial" w:hAnsi="Arial" w:cs="Arial"/>
          <w:sz w:val="24"/>
          <w:szCs w:val="24"/>
        </w:rPr>
        <w:t xml:space="preserve"> </w:t>
      </w:r>
      <w:r w:rsidR="00B10F42">
        <w:rPr>
          <w:rFonts w:ascii="Arial" w:hAnsi="Arial" w:cs="Arial"/>
          <w:sz w:val="24"/>
          <w:szCs w:val="24"/>
        </w:rPr>
        <w:t>Odsetek miejsc zagrożonych likwidacją był</w:t>
      </w:r>
      <w:r w:rsidR="0078455C">
        <w:rPr>
          <w:rFonts w:ascii="Arial" w:hAnsi="Arial" w:cs="Arial"/>
          <w:sz w:val="24"/>
          <w:szCs w:val="24"/>
        </w:rPr>
        <w:t xml:space="preserve"> w </w:t>
      </w:r>
      <w:r w:rsidR="00B10F42">
        <w:rPr>
          <w:rFonts w:ascii="Arial" w:hAnsi="Arial" w:cs="Arial"/>
          <w:sz w:val="24"/>
          <w:szCs w:val="24"/>
        </w:rPr>
        <w:t>obu grupach znikomy.</w:t>
      </w:r>
    </w:p>
    <w:p w14:paraId="662481CF" w14:textId="2AA7B7D6" w:rsidR="00B11912" w:rsidRPr="000A6DA1" w:rsidRDefault="00B11912" w:rsidP="00125AF5">
      <w:pPr>
        <w:spacing w:line="276" w:lineRule="auto"/>
        <w:jc w:val="both"/>
        <w:rPr>
          <w:rFonts w:ascii="Arial" w:hAnsi="Arial" w:cs="Arial"/>
          <w:sz w:val="24"/>
          <w:szCs w:val="24"/>
        </w:rPr>
      </w:pPr>
      <w:r>
        <w:rPr>
          <w:rFonts w:ascii="Arial" w:hAnsi="Arial" w:cs="Arial"/>
          <w:sz w:val="24"/>
          <w:szCs w:val="24"/>
        </w:rPr>
        <w:t>P</w:t>
      </w:r>
      <w:r w:rsidRPr="000A6DA1">
        <w:rPr>
          <w:rFonts w:ascii="Arial" w:hAnsi="Arial" w:cs="Arial"/>
          <w:sz w:val="24"/>
          <w:szCs w:val="24"/>
        </w:rPr>
        <w:t xml:space="preserve">rzedstawiciele </w:t>
      </w:r>
      <w:r>
        <w:rPr>
          <w:rFonts w:ascii="Arial" w:hAnsi="Arial" w:cs="Arial"/>
          <w:sz w:val="24"/>
          <w:szCs w:val="24"/>
        </w:rPr>
        <w:t xml:space="preserve">większości </w:t>
      </w:r>
      <w:r w:rsidRPr="000A6DA1">
        <w:rPr>
          <w:rFonts w:ascii="Arial" w:hAnsi="Arial" w:cs="Arial"/>
          <w:sz w:val="24"/>
          <w:szCs w:val="24"/>
        </w:rPr>
        <w:t xml:space="preserve">podmiotów określili ich sytuację finansową </w:t>
      </w:r>
      <w:r>
        <w:rPr>
          <w:rFonts w:ascii="Arial" w:hAnsi="Arial" w:cs="Arial"/>
          <w:sz w:val="24"/>
          <w:szCs w:val="24"/>
        </w:rPr>
        <w:t>jako dobrą (raczej dobrą</w:t>
      </w:r>
      <w:r w:rsidR="0078455C">
        <w:rPr>
          <w:rFonts w:ascii="Arial" w:hAnsi="Arial" w:cs="Arial"/>
          <w:sz w:val="24"/>
          <w:szCs w:val="24"/>
        </w:rPr>
        <w:t xml:space="preserve"> w </w:t>
      </w:r>
      <w:r>
        <w:rPr>
          <w:rFonts w:ascii="Arial" w:hAnsi="Arial" w:cs="Arial"/>
          <w:sz w:val="24"/>
          <w:szCs w:val="24"/>
        </w:rPr>
        <w:t>przypadku 28 podmiotów</w:t>
      </w:r>
      <w:r w:rsidR="0078455C">
        <w:rPr>
          <w:rFonts w:ascii="Arial" w:hAnsi="Arial" w:cs="Arial"/>
          <w:sz w:val="24"/>
          <w:szCs w:val="24"/>
        </w:rPr>
        <w:t xml:space="preserve"> i </w:t>
      </w:r>
      <w:r>
        <w:rPr>
          <w:rFonts w:ascii="Arial" w:hAnsi="Arial" w:cs="Arial"/>
          <w:sz w:val="24"/>
          <w:szCs w:val="24"/>
        </w:rPr>
        <w:t>bardzo dobrą</w:t>
      </w:r>
      <w:r w:rsidR="0078455C">
        <w:rPr>
          <w:rFonts w:ascii="Arial" w:hAnsi="Arial" w:cs="Arial"/>
          <w:sz w:val="24"/>
          <w:szCs w:val="24"/>
        </w:rPr>
        <w:t xml:space="preserve"> w </w:t>
      </w:r>
      <w:r>
        <w:rPr>
          <w:rFonts w:ascii="Arial" w:hAnsi="Arial" w:cs="Arial"/>
          <w:sz w:val="24"/>
          <w:szCs w:val="24"/>
        </w:rPr>
        <w:t xml:space="preserve">przypadku 9 podmiotów). Przedstawiciele 6 podmiotów zadeklarowali, że sytuacja podmiotu jest raczej zła, jeden określił ją jako bardzo złą. </w:t>
      </w:r>
      <w:r w:rsidRPr="000A6DA1">
        <w:rPr>
          <w:rFonts w:ascii="Arial" w:hAnsi="Arial" w:cs="Arial"/>
          <w:sz w:val="24"/>
          <w:szCs w:val="24"/>
        </w:rPr>
        <w:t>Szczegółowe wyniki badania</w:t>
      </w:r>
      <w:r w:rsidR="0078455C">
        <w:rPr>
          <w:rFonts w:ascii="Arial" w:hAnsi="Arial" w:cs="Arial"/>
          <w:sz w:val="24"/>
          <w:szCs w:val="24"/>
        </w:rPr>
        <w:t xml:space="preserve"> w </w:t>
      </w:r>
      <w:r w:rsidRPr="000A6DA1">
        <w:rPr>
          <w:rFonts w:ascii="Arial" w:hAnsi="Arial" w:cs="Arial"/>
          <w:sz w:val="24"/>
          <w:szCs w:val="24"/>
        </w:rPr>
        <w:t xml:space="preserve">tym zakresie przedstawiono na wykresie </w:t>
      </w:r>
      <w:r>
        <w:rPr>
          <w:rFonts w:ascii="Arial" w:hAnsi="Arial" w:cs="Arial"/>
          <w:sz w:val="24"/>
          <w:szCs w:val="24"/>
        </w:rPr>
        <w:t>zamieszczonym poniżej</w:t>
      </w:r>
      <w:r w:rsidRPr="000A6DA1">
        <w:rPr>
          <w:rFonts w:ascii="Arial" w:hAnsi="Arial" w:cs="Arial"/>
          <w:sz w:val="24"/>
          <w:szCs w:val="24"/>
        </w:rPr>
        <w:t>.</w:t>
      </w:r>
    </w:p>
    <w:p w14:paraId="6506BA62" w14:textId="7ABC1ADB" w:rsidR="00B11912" w:rsidRPr="000A6DA1" w:rsidRDefault="00B11912" w:rsidP="00125AF5">
      <w:pPr>
        <w:spacing w:after="200" w:line="276" w:lineRule="auto"/>
        <w:jc w:val="both"/>
        <w:rPr>
          <w:rFonts w:ascii="Arial" w:hAnsi="Arial" w:cs="Arial"/>
          <w:b/>
          <w:bCs/>
          <w:sz w:val="20"/>
          <w:szCs w:val="20"/>
        </w:rPr>
      </w:pPr>
      <w:bookmarkStart w:id="37" w:name="_Toc83803138"/>
      <w:r w:rsidRPr="000A6DA1">
        <w:rPr>
          <w:rFonts w:ascii="Arial" w:hAnsi="Arial" w:cs="Arial"/>
          <w:b/>
          <w:bCs/>
          <w:sz w:val="20"/>
          <w:szCs w:val="20"/>
        </w:rPr>
        <w:t xml:space="preserve">Wykres </w:t>
      </w:r>
      <w:r w:rsidRPr="000A6DA1">
        <w:rPr>
          <w:rFonts w:ascii="Arial" w:hAnsi="Arial" w:cs="Arial"/>
          <w:b/>
          <w:bCs/>
          <w:sz w:val="20"/>
          <w:szCs w:val="20"/>
        </w:rPr>
        <w:fldChar w:fldCharType="begin"/>
      </w:r>
      <w:r w:rsidRPr="000A6DA1">
        <w:rPr>
          <w:rFonts w:ascii="Arial" w:hAnsi="Arial" w:cs="Arial"/>
          <w:b/>
          <w:bCs/>
          <w:sz w:val="20"/>
          <w:szCs w:val="20"/>
        </w:rPr>
        <w:instrText xml:space="preserve"> SEQ Wykres \* ARABIC </w:instrText>
      </w:r>
      <w:r w:rsidRPr="000A6DA1">
        <w:rPr>
          <w:rFonts w:ascii="Arial" w:hAnsi="Arial" w:cs="Arial"/>
          <w:b/>
          <w:bCs/>
          <w:sz w:val="20"/>
          <w:szCs w:val="20"/>
        </w:rPr>
        <w:fldChar w:fldCharType="separate"/>
      </w:r>
      <w:r w:rsidR="00291751">
        <w:rPr>
          <w:rFonts w:ascii="Arial" w:hAnsi="Arial" w:cs="Arial"/>
          <w:b/>
          <w:bCs/>
          <w:noProof/>
          <w:sz w:val="20"/>
          <w:szCs w:val="20"/>
        </w:rPr>
        <w:t>3</w:t>
      </w:r>
      <w:r w:rsidRPr="000A6DA1">
        <w:rPr>
          <w:rFonts w:ascii="Arial" w:hAnsi="Arial" w:cs="Arial"/>
          <w:b/>
          <w:bCs/>
          <w:sz w:val="20"/>
          <w:szCs w:val="20"/>
        </w:rPr>
        <w:fldChar w:fldCharType="end"/>
      </w:r>
      <w:r w:rsidRPr="000A6DA1">
        <w:rPr>
          <w:rFonts w:ascii="Arial" w:hAnsi="Arial" w:cs="Arial"/>
          <w:b/>
          <w:bCs/>
          <w:sz w:val="20"/>
          <w:szCs w:val="20"/>
        </w:rPr>
        <w:t>. Ocena sytuacji finansowej</w:t>
      </w:r>
      <w:r w:rsidR="0078455C">
        <w:rPr>
          <w:rFonts w:ascii="Arial" w:hAnsi="Arial" w:cs="Arial"/>
          <w:b/>
          <w:bCs/>
          <w:sz w:val="20"/>
          <w:szCs w:val="20"/>
        </w:rPr>
        <w:t xml:space="preserve"> i </w:t>
      </w:r>
      <w:r w:rsidRPr="000A6DA1">
        <w:rPr>
          <w:rFonts w:ascii="Arial" w:hAnsi="Arial" w:cs="Arial"/>
          <w:b/>
          <w:bCs/>
          <w:sz w:val="20"/>
          <w:szCs w:val="20"/>
        </w:rPr>
        <w:t xml:space="preserve">kadrowej </w:t>
      </w:r>
      <w:r>
        <w:rPr>
          <w:rFonts w:ascii="Arial" w:hAnsi="Arial" w:cs="Arial"/>
          <w:b/>
          <w:bCs/>
          <w:sz w:val="20"/>
          <w:szCs w:val="20"/>
        </w:rPr>
        <w:t>podmiotów reintegracyjnych,</w:t>
      </w:r>
      <w:r w:rsidRPr="000A6DA1">
        <w:rPr>
          <w:rFonts w:ascii="Arial" w:hAnsi="Arial" w:cs="Arial"/>
          <w:b/>
          <w:bCs/>
          <w:sz w:val="20"/>
          <w:szCs w:val="20"/>
        </w:rPr>
        <w:t xml:space="preserve"> N=</w:t>
      </w:r>
      <w:r>
        <w:rPr>
          <w:rFonts w:ascii="Arial" w:hAnsi="Arial" w:cs="Arial"/>
          <w:b/>
          <w:bCs/>
          <w:sz w:val="20"/>
          <w:szCs w:val="20"/>
        </w:rPr>
        <w:t>4</w:t>
      </w:r>
      <w:r w:rsidRPr="000A6DA1">
        <w:rPr>
          <w:rFonts w:ascii="Arial" w:hAnsi="Arial" w:cs="Arial"/>
          <w:b/>
          <w:bCs/>
          <w:sz w:val="20"/>
          <w:szCs w:val="20"/>
        </w:rPr>
        <w:t>7.</w:t>
      </w:r>
      <w:bookmarkEnd w:id="37"/>
      <w:r w:rsidRPr="000A6DA1">
        <w:rPr>
          <w:rFonts w:ascii="Arial" w:hAnsi="Arial" w:cs="Arial"/>
          <w:b/>
          <w:bCs/>
          <w:sz w:val="20"/>
          <w:szCs w:val="20"/>
        </w:rPr>
        <w:t xml:space="preserve"> </w:t>
      </w:r>
    </w:p>
    <w:p w14:paraId="4E294134" w14:textId="77777777" w:rsidR="00B11912" w:rsidRPr="000A6DA1" w:rsidRDefault="00B11912" w:rsidP="00125AF5">
      <w:pPr>
        <w:spacing w:line="276" w:lineRule="auto"/>
        <w:jc w:val="both"/>
        <w:rPr>
          <w:noProof/>
        </w:rPr>
      </w:pPr>
      <w:r w:rsidRPr="000A6DA1">
        <w:rPr>
          <w:noProof/>
          <w:lang w:eastAsia="pl-PL"/>
        </w:rPr>
        <w:drawing>
          <wp:inline distT="0" distB="0" distL="0" distR="0" wp14:anchorId="564CFE7D" wp14:editId="079A7E99">
            <wp:extent cx="5168900" cy="2933700"/>
            <wp:effectExtent l="0" t="0" r="12700" b="0"/>
            <wp:docPr id="15" name="Wykres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FB74E8B" w14:textId="77777777" w:rsidR="00B11912" w:rsidRPr="000A6DA1" w:rsidRDefault="00B11912" w:rsidP="00125AF5">
      <w:pPr>
        <w:spacing w:line="276" w:lineRule="auto"/>
        <w:jc w:val="both"/>
        <w:rPr>
          <w:rFonts w:ascii="Arial" w:hAnsi="Arial" w:cs="Arial"/>
          <w:sz w:val="20"/>
          <w:szCs w:val="20"/>
        </w:rPr>
      </w:pPr>
      <w:r w:rsidRPr="000A6DA1">
        <w:rPr>
          <w:rFonts w:ascii="Arial" w:hAnsi="Arial" w:cs="Arial"/>
          <w:sz w:val="20"/>
          <w:szCs w:val="20"/>
        </w:rPr>
        <w:t>Źródło: opracowanie własne na podstawie wyników badania.</w:t>
      </w:r>
    </w:p>
    <w:p w14:paraId="7057BDCA" w14:textId="67700759" w:rsidR="00DF11B2" w:rsidRDefault="00DF11B2" w:rsidP="00807511">
      <w:pPr>
        <w:pStyle w:val="Nagwek1"/>
        <w:numPr>
          <w:ilvl w:val="1"/>
          <w:numId w:val="65"/>
        </w:numPr>
        <w:spacing w:before="240" w:after="240" w:line="276" w:lineRule="auto"/>
        <w:jc w:val="both"/>
        <w:rPr>
          <w:rFonts w:ascii="Arial" w:hAnsi="Arial" w:cs="Arial"/>
        </w:rPr>
      </w:pPr>
      <w:bookmarkStart w:id="38" w:name="_Toc83808357"/>
      <w:bookmarkEnd w:id="36"/>
      <w:r w:rsidRPr="008F6237">
        <w:rPr>
          <w:rFonts w:ascii="Arial" w:hAnsi="Arial" w:cs="Arial"/>
        </w:rPr>
        <w:t>Jaka jest kondycja PES? Jaki jest odsetek PES ze stabilną sytuacją,</w:t>
      </w:r>
      <w:r w:rsidR="0078455C">
        <w:rPr>
          <w:rFonts w:ascii="Arial" w:hAnsi="Arial" w:cs="Arial"/>
        </w:rPr>
        <w:t xml:space="preserve"> a </w:t>
      </w:r>
      <w:r w:rsidRPr="008F6237">
        <w:rPr>
          <w:rFonts w:ascii="Arial" w:hAnsi="Arial" w:cs="Arial"/>
        </w:rPr>
        <w:t>ile jest zagrożonych likwidacją/upadłością, ile zawiesiło swoją działalność</w:t>
      </w:r>
      <w:r w:rsidR="0078455C">
        <w:rPr>
          <w:rFonts w:ascii="Arial" w:hAnsi="Arial" w:cs="Arial"/>
        </w:rPr>
        <w:t xml:space="preserve"> i z </w:t>
      </w:r>
      <w:r w:rsidRPr="008F6237">
        <w:rPr>
          <w:rFonts w:ascii="Arial" w:hAnsi="Arial" w:cs="Arial"/>
        </w:rPr>
        <w:t>jakich powodów?</w:t>
      </w:r>
      <w:bookmarkEnd w:id="38"/>
    </w:p>
    <w:p w14:paraId="6C9344C1" w14:textId="3326984E" w:rsidR="00C7025C" w:rsidRDefault="00546727" w:rsidP="00807511">
      <w:pPr>
        <w:pStyle w:val="Akapitzlist"/>
        <w:numPr>
          <w:ilvl w:val="0"/>
          <w:numId w:val="63"/>
        </w:numPr>
        <w:spacing w:line="276" w:lineRule="auto"/>
        <w:jc w:val="both"/>
        <w:rPr>
          <w:rFonts w:ascii="Arial" w:hAnsi="Arial" w:cs="Arial"/>
          <w:sz w:val="24"/>
          <w:szCs w:val="24"/>
        </w:rPr>
      </w:pPr>
      <w:bookmarkStart w:id="39" w:name="_Hlk82294170"/>
      <w:r>
        <w:rPr>
          <w:rFonts w:ascii="Arial" w:hAnsi="Arial" w:cs="Arial"/>
          <w:sz w:val="24"/>
          <w:szCs w:val="24"/>
        </w:rPr>
        <w:t>Przedsiębiorstwa społeczne</w:t>
      </w:r>
    </w:p>
    <w:p w14:paraId="488FBB54" w14:textId="0C7530EA" w:rsidR="000D0C6F" w:rsidRDefault="000D0C6F" w:rsidP="00125AF5">
      <w:pPr>
        <w:spacing w:line="276" w:lineRule="auto"/>
        <w:jc w:val="both"/>
        <w:rPr>
          <w:rFonts w:ascii="Arial" w:hAnsi="Arial" w:cs="Arial"/>
          <w:sz w:val="24"/>
          <w:szCs w:val="24"/>
        </w:rPr>
      </w:pPr>
      <w:bookmarkStart w:id="40" w:name="_Hlk82530574"/>
      <w:r>
        <w:rPr>
          <w:rFonts w:ascii="Arial" w:hAnsi="Arial" w:cs="Arial"/>
          <w:sz w:val="24"/>
          <w:szCs w:val="24"/>
        </w:rPr>
        <w:t>W</w:t>
      </w:r>
      <w:r w:rsidRPr="00F64A67">
        <w:rPr>
          <w:rFonts w:ascii="Arial" w:hAnsi="Arial" w:cs="Arial"/>
          <w:b/>
          <w:bCs/>
          <w:sz w:val="24"/>
          <w:szCs w:val="24"/>
        </w:rPr>
        <w:t xml:space="preserve"> okresie realizacji </w:t>
      </w:r>
      <w:r>
        <w:rPr>
          <w:rFonts w:ascii="Arial" w:hAnsi="Arial" w:cs="Arial"/>
          <w:b/>
          <w:bCs/>
          <w:sz w:val="24"/>
          <w:szCs w:val="24"/>
        </w:rPr>
        <w:t>badania funkcjonowały (</w:t>
      </w:r>
      <w:r w:rsidRPr="00813741">
        <w:rPr>
          <w:rFonts w:ascii="Arial" w:hAnsi="Arial" w:cs="Arial"/>
          <w:b/>
          <w:bCs/>
          <w:i/>
          <w:iCs/>
          <w:sz w:val="24"/>
          <w:szCs w:val="24"/>
        </w:rPr>
        <w:t>de facto</w:t>
      </w:r>
      <w:r>
        <w:rPr>
          <w:rFonts w:ascii="Arial" w:hAnsi="Arial" w:cs="Arial"/>
          <w:sz w:val="24"/>
          <w:szCs w:val="24"/>
        </w:rPr>
        <w:t xml:space="preserve"> </w:t>
      </w:r>
      <w:r>
        <w:rPr>
          <w:rFonts w:ascii="Arial" w:hAnsi="Arial" w:cs="Arial"/>
          <w:b/>
          <w:bCs/>
          <w:sz w:val="24"/>
          <w:szCs w:val="24"/>
        </w:rPr>
        <w:t xml:space="preserve">prowadziły </w:t>
      </w:r>
      <w:r w:rsidRPr="00813741">
        <w:rPr>
          <w:rFonts w:ascii="Arial" w:hAnsi="Arial" w:cs="Arial"/>
          <w:b/>
          <w:bCs/>
          <w:sz w:val="24"/>
          <w:szCs w:val="24"/>
        </w:rPr>
        <w:t>działalność</w:t>
      </w:r>
      <w:r>
        <w:rPr>
          <w:rFonts w:ascii="Arial" w:hAnsi="Arial" w:cs="Arial"/>
          <w:b/>
          <w:bCs/>
          <w:sz w:val="24"/>
          <w:szCs w:val="24"/>
        </w:rPr>
        <w:t>)</w:t>
      </w:r>
      <w:r w:rsidRPr="00813741">
        <w:rPr>
          <w:rFonts w:ascii="Arial" w:hAnsi="Arial" w:cs="Arial"/>
          <w:b/>
          <w:bCs/>
          <w:sz w:val="24"/>
          <w:szCs w:val="24"/>
        </w:rPr>
        <w:t xml:space="preserve"> 62 podmioty</w:t>
      </w:r>
      <w:r w:rsidRPr="00C7025C">
        <w:rPr>
          <w:rFonts w:ascii="Arial" w:hAnsi="Arial" w:cs="Arial"/>
          <w:sz w:val="24"/>
          <w:szCs w:val="24"/>
        </w:rPr>
        <w:t>. Równocześnie zauważyć należy, że</w:t>
      </w:r>
      <w:r>
        <w:rPr>
          <w:rFonts w:ascii="Arial" w:hAnsi="Arial" w:cs="Arial"/>
          <w:sz w:val="24"/>
          <w:szCs w:val="24"/>
        </w:rPr>
        <w:t xml:space="preserve"> we wrześniu 2021 r.</w:t>
      </w:r>
      <w:r w:rsidR="00705968">
        <w:rPr>
          <w:rFonts w:ascii="Arial" w:hAnsi="Arial" w:cs="Arial"/>
          <w:sz w:val="24"/>
          <w:szCs w:val="24"/>
        </w:rPr>
        <w:t xml:space="preserve"> </w:t>
      </w:r>
      <w:r w:rsidRPr="00C7025C">
        <w:rPr>
          <w:rFonts w:ascii="Arial" w:hAnsi="Arial" w:cs="Arial"/>
          <w:sz w:val="24"/>
          <w:szCs w:val="24"/>
        </w:rPr>
        <w:t>nie wszystkie</w:t>
      </w:r>
      <w:r w:rsidR="0078455C">
        <w:rPr>
          <w:rFonts w:ascii="Arial" w:hAnsi="Arial" w:cs="Arial"/>
          <w:sz w:val="24"/>
          <w:szCs w:val="24"/>
        </w:rPr>
        <w:t xml:space="preserve"> </w:t>
      </w:r>
      <w:r w:rsidR="0078455C">
        <w:rPr>
          <w:rFonts w:ascii="Arial" w:hAnsi="Arial" w:cs="Arial"/>
          <w:sz w:val="24"/>
          <w:szCs w:val="24"/>
        </w:rPr>
        <w:lastRenderedPageBreak/>
        <w:t>z </w:t>
      </w:r>
      <w:r w:rsidRPr="00C7025C">
        <w:rPr>
          <w:rFonts w:ascii="Arial" w:hAnsi="Arial" w:cs="Arial"/>
          <w:sz w:val="24"/>
          <w:szCs w:val="24"/>
        </w:rPr>
        <w:t>tych podmiotów posiadały strukturę zatrudnienia, któr</w:t>
      </w:r>
      <w:r>
        <w:rPr>
          <w:rFonts w:ascii="Arial" w:hAnsi="Arial" w:cs="Arial"/>
          <w:sz w:val="24"/>
          <w:szCs w:val="24"/>
        </w:rPr>
        <w:t>a</w:t>
      </w:r>
      <w:r w:rsidRPr="00C7025C">
        <w:rPr>
          <w:rFonts w:ascii="Arial" w:hAnsi="Arial" w:cs="Arial"/>
          <w:sz w:val="24"/>
          <w:szCs w:val="24"/>
        </w:rPr>
        <w:t xml:space="preserve"> uprawnia</w:t>
      </w:r>
      <w:r>
        <w:rPr>
          <w:rFonts w:ascii="Arial" w:hAnsi="Arial" w:cs="Arial"/>
          <w:sz w:val="24"/>
          <w:szCs w:val="24"/>
        </w:rPr>
        <w:t>ła</w:t>
      </w:r>
      <w:r w:rsidRPr="00C7025C">
        <w:rPr>
          <w:rFonts w:ascii="Arial" w:hAnsi="Arial" w:cs="Arial"/>
          <w:sz w:val="24"/>
          <w:szCs w:val="24"/>
        </w:rPr>
        <w:t xml:space="preserve"> je do posiadania formalnego statusu przedsiębiorstwa społecznego, tj. nie wszystkie zatrudniały minimum 3 osoby i/lub nie we wszystkich minimum 30% osób zatrudnionych stanowiły osoby zagrożone wykluczeniem społecznym.</w:t>
      </w:r>
      <w:r>
        <w:rPr>
          <w:rFonts w:ascii="Arial" w:hAnsi="Arial" w:cs="Arial"/>
          <w:sz w:val="24"/>
          <w:szCs w:val="24"/>
        </w:rPr>
        <w:t xml:space="preserve"> Część przedsiębiorstw zredukowała zatrudnienie, gdyż</w:t>
      </w:r>
      <w:r w:rsidR="0078455C">
        <w:rPr>
          <w:rFonts w:ascii="Arial" w:hAnsi="Arial" w:cs="Arial"/>
          <w:sz w:val="24"/>
          <w:szCs w:val="24"/>
        </w:rPr>
        <w:t xml:space="preserve"> z </w:t>
      </w:r>
      <w:r>
        <w:rPr>
          <w:rFonts w:ascii="Arial" w:hAnsi="Arial" w:cs="Arial"/>
          <w:sz w:val="24"/>
          <w:szCs w:val="24"/>
        </w:rPr>
        <w:t>powodu epidemii ograniczone zostały ich możliwości prowadzenia działalności</w:t>
      </w:r>
      <w:r w:rsidR="0078455C">
        <w:rPr>
          <w:rFonts w:ascii="Arial" w:hAnsi="Arial" w:cs="Arial"/>
          <w:sz w:val="24"/>
          <w:szCs w:val="24"/>
        </w:rPr>
        <w:t xml:space="preserve"> i </w:t>
      </w:r>
      <w:r>
        <w:rPr>
          <w:rFonts w:ascii="Arial" w:hAnsi="Arial" w:cs="Arial"/>
          <w:sz w:val="24"/>
          <w:szCs w:val="24"/>
        </w:rPr>
        <w:t>zarobkowania.</w:t>
      </w:r>
      <w:r w:rsidR="0078455C">
        <w:rPr>
          <w:rFonts w:ascii="Arial" w:hAnsi="Arial" w:cs="Arial"/>
          <w:sz w:val="24"/>
          <w:szCs w:val="24"/>
        </w:rPr>
        <w:t xml:space="preserve"> Z </w:t>
      </w:r>
      <w:r>
        <w:rPr>
          <w:rFonts w:ascii="Arial" w:hAnsi="Arial" w:cs="Arial"/>
          <w:sz w:val="24"/>
          <w:szCs w:val="24"/>
        </w:rPr>
        <w:t>uwagi na to, nie mogły one skorzystać</w:t>
      </w:r>
      <w:r w:rsidR="0078455C">
        <w:rPr>
          <w:rFonts w:ascii="Arial" w:hAnsi="Arial" w:cs="Arial"/>
          <w:sz w:val="24"/>
          <w:szCs w:val="24"/>
        </w:rPr>
        <w:t xml:space="preserve"> z </w:t>
      </w:r>
      <w:r>
        <w:rPr>
          <w:rFonts w:ascii="Arial" w:hAnsi="Arial" w:cs="Arial"/>
          <w:sz w:val="24"/>
          <w:szCs w:val="24"/>
        </w:rPr>
        <w:t>tych form wsparcia świadczonych m.in. przez OWES-y,</w:t>
      </w:r>
      <w:r w:rsidR="0078455C">
        <w:rPr>
          <w:rFonts w:ascii="Arial" w:hAnsi="Arial" w:cs="Arial"/>
          <w:sz w:val="24"/>
          <w:szCs w:val="24"/>
        </w:rPr>
        <w:t xml:space="preserve"> z </w:t>
      </w:r>
      <w:r>
        <w:rPr>
          <w:rFonts w:ascii="Arial" w:hAnsi="Arial" w:cs="Arial"/>
          <w:sz w:val="24"/>
          <w:szCs w:val="24"/>
        </w:rPr>
        <w:t xml:space="preserve">których korzystać mogły tylko podmioty posiadające status/ mające cechy PS. </w:t>
      </w:r>
    </w:p>
    <w:p w14:paraId="07E7B885" w14:textId="55CB1AA8" w:rsidR="00D816E7" w:rsidRDefault="000D0C6F" w:rsidP="00125AF5">
      <w:pPr>
        <w:spacing w:line="276" w:lineRule="auto"/>
        <w:jc w:val="both"/>
        <w:rPr>
          <w:rFonts w:ascii="Arial" w:hAnsi="Arial" w:cs="Arial"/>
          <w:b/>
          <w:bCs/>
          <w:sz w:val="24"/>
          <w:szCs w:val="24"/>
        </w:rPr>
      </w:pPr>
      <w:r w:rsidRPr="00B92AEB">
        <w:rPr>
          <w:rFonts w:ascii="Arial" w:hAnsi="Arial" w:cs="Arial"/>
          <w:b/>
          <w:bCs/>
          <w:sz w:val="24"/>
          <w:szCs w:val="24"/>
        </w:rPr>
        <w:t>S</w:t>
      </w:r>
      <w:r w:rsidR="001458E5" w:rsidRPr="00B92AEB">
        <w:rPr>
          <w:rFonts w:ascii="Arial" w:hAnsi="Arial" w:cs="Arial"/>
          <w:b/>
          <w:bCs/>
          <w:sz w:val="24"/>
          <w:szCs w:val="24"/>
        </w:rPr>
        <w:t xml:space="preserve">ytuacja finansowa </w:t>
      </w:r>
      <w:r w:rsidR="005D6134" w:rsidRPr="00B92AEB">
        <w:rPr>
          <w:rFonts w:ascii="Arial" w:hAnsi="Arial" w:cs="Arial"/>
          <w:b/>
          <w:bCs/>
          <w:sz w:val="24"/>
          <w:szCs w:val="24"/>
        </w:rPr>
        <w:t>7 podmiotów spośród tych, któr</w:t>
      </w:r>
      <w:r w:rsidR="001458E5" w:rsidRPr="00B92AEB">
        <w:rPr>
          <w:rFonts w:ascii="Arial" w:hAnsi="Arial" w:cs="Arial"/>
          <w:b/>
          <w:bCs/>
          <w:sz w:val="24"/>
          <w:szCs w:val="24"/>
        </w:rPr>
        <w:t>ych przedstawiciele wzięli udział</w:t>
      </w:r>
      <w:r w:rsidR="0078455C">
        <w:rPr>
          <w:rFonts w:ascii="Arial" w:hAnsi="Arial" w:cs="Arial"/>
          <w:b/>
          <w:bCs/>
          <w:sz w:val="24"/>
          <w:szCs w:val="24"/>
        </w:rPr>
        <w:t xml:space="preserve"> w </w:t>
      </w:r>
      <w:r w:rsidR="005D6134" w:rsidRPr="00B92AEB">
        <w:rPr>
          <w:rFonts w:ascii="Arial" w:hAnsi="Arial" w:cs="Arial"/>
          <w:b/>
          <w:bCs/>
          <w:sz w:val="24"/>
          <w:szCs w:val="24"/>
        </w:rPr>
        <w:t>badaniu ankietowym</w:t>
      </w:r>
      <w:r w:rsidR="001458E5" w:rsidRPr="00B92AEB">
        <w:rPr>
          <w:rFonts w:ascii="Arial" w:hAnsi="Arial" w:cs="Arial"/>
          <w:b/>
          <w:bCs/>
          <w:sz w:val="24"/>
          <w:szCs w:val="24"/>
        </w:rPr>
        <w:t>, została określona jako zł</w:t>
      </w:r>
      <w:r w:rsidR="00F468CA" w:rsidRPr="00B92AEB">
        <w:rPr>
          <w:rFonts w:ascii="Arial" w:hAnsi="Arial" w:cs="Arial"/>
          <w:b/>
          <w:bCs/>
          <w:sz w:val="24"/>
          <w:szCs w:val="24"/>
        </w:rPr>
        <w:t>a</w:t>
      </w:r>
      <w:r w:rsidR="001458E5" w:rsidRPr="00B92AEB">
        <w:rPr>
          <w:rFonts w:ascii="Arial" w:hAnsi="Arial" w:cs="Arial"/>
          <w:b/>
          <w:bCs/>
          <w:sz w:val="24"/>
          <w:szCs w:val="24"/>
        </w:rPr>
        <w:t xml:space="preserve"> lub bardzo zł</w:t>
      </w:r>
      <w:r w:rsidR="00F468CA" w:rsidRPr="00B92AEB">
        <w:rPr>
          <w:rFonts w:ascii="Arial" w:hAnsi="Arial" w:cs="Arial"/>
          <w:b/>
          <w:bCs/>
          <w:sz w:val="24"/>
          <w:szCs w:val="24"/>
        </w:rPr>
        <w:t>a</w:t>
      </w:r>
      <w:r w:rsidR="003F72CA">
        <w:rPr>
          <w:rFonts w:ascii="Arial" w:hAnsi="Arial" w:cs="Arial"/>
          <w:sz w:val="24"/>
          <w:szCs w:val="24"/>
        </w:rPr>
        <w:t xml:space="preserve"> (</w:t>
      </w:r>
      <w:r w:rsidR="005F441B">
        <w:rPr>
          <w:rFonts w:ascii="Arial" w:hAnsi="Arial" w:cs="Arial"/>
          <w:sz w:val="24"/>
          <w:szCs w:val="24"/>
        </w:rPr>
        <w:t>przedstawiciele 25 podmiotów</w:t>
      </w:r>
      <w:r w:rsidR="00217506">
        <w:rPr>
          <w:rFonts w:ascii="Arial" w:hAnsi="Arial" w:cs="Arial"/>
          <w:sz w:val="24"/>
          <w:szCs w:val="24"/>
        </w:rPr>
        <w:t>, które zidentyfikowano, jako aktywne,</w:t>
      </w:r>
      <w:r w:rsidR="005F441B">
        <w:rPr>
          <w:rFonts w:ascii="Arial" w:hAnsi="Arial" w:cs="Arial"/>
          <w:sz w:val="24"/>
          <w:szCs w:val="24"/>
        </w:rPr>
        <w:t xml:space="preserve"> nie odpowiedzieli na zaproszenie do udziału</w:t>
      </w:r>
      <w:r w:rsidR="0078455C">
        <w:rPr>
          <w:rFonts w:ascii="Arial" w:hAnsi="Arial" w:cs="Arial"/>
          <w:sz w:val="24"/>
          <w:szCs w:val="24"/>
        </w:rPr>
        <w:t xml:space="preserve"> w </w:t>
      </w:r>
      <w:r w:rsidR="005F441B">
        <w:rPr>
          <w:rFonts w:ascii="Arial" w:hAnsi="Arial" w:cs="Arial"/>
          <w:sz w:val="24"/>
          <w:szCs w:val="24"/>
        </w:rPr>
        <w:t>badaniu)</w:t>
      </w:r>
      <w:r w:rsidR="001458E5">
        <w:rPr>
          <w:rFonts w:ascii="Arial" w:hAnsi="Arial" w:cs="Arial"/>
          <w:sz w:val="24"/>
          <w:szCs w:val="24"/>
        </w:rPr>
        <w:t>.</w:t>
      </w:r>
      <w:r w:rsidR="00F468CA">
        <w:rPr>
          <w:rFonts w:ascii="Arial" w:hAnsi="Arial" w:cs="Arial"/>
          <w:sz w:val="24"/>
          <w:szCs w:val="24"/>
        </w:rPr>
        <w:t xml:space="preserve"> </w:t>
      </w:r>
      <w:r w:rsidR="00F468CA" w:rsidRPr="003F72CA">
        <w:rPr>
          <w:rFonts w:ascii="Arial" w:hAnsi="Arial" w:cs="Arial"/>
          <w:sz w:val="24"/>
          <w:szCs w:val="24"/>
        </w:rPr>
        <w:t>Ogółem, jeśli założymy, że sytuacja finansowa</w:t>
      </w:r>
      <w:r w:rsidR="0078455C">
        <w:rPr>
          <w:rFonts w:ascii="Arial" w:hAnsi="Arial" w:cs="Arial"/>
          <w:sz w:val="24"/>
          <w:szCs w:val="24"/>
        </w:rPr>
        <w:t xml:space="preserve"> i </w:t>
      </w:r>
      <w:r w:rsidR="00F468CA" w:rsidRPr="003F72CA">
        <w:rPr>
          <w:rFonts w:ascii="Arial" w:hAnsi="Arial" w:cs="Arial"/>
          <w:sz w:val="24"/>
          <w:szCs w:val="24"/>
        </w:rPr>
        <w:t>kadrowa podmiotów, których przedstawiciele nie wzięli udział</w:t>
      </w:r>
      <w:r w:rsidR="0078455C">
        <w:rPr>
          <w:rFonts w:ascii="Arial" w:hAnsi="Arial" w:cs="Arial"/>
          <w:sz w:val="24"/>
          <w:szCs w:val="24"/>
        </w:rPr>
        <w:t xml:space="preserve"> w </w:t>
      </w:r>
      <w:r w:rsidR="00F468CA" w:rsidRPr="003F72CA">
        <w:rPr>
          <w:rFonts w:ascii="Arial" w:hAnsi="Arial" w:cs="Arial"/>
          <w:sz w:val="24"/>
          <w:szCs w:val="24"/>
        </w:rPr>
        <w:t>badaniu ilościowym, nie jest zła lub bardzo zła, liczba PS ze stabilną sytuacją wyniesie 55.</w:t>
      </w:r>
      <w:r w:rsidR="00047960" w:rsidRPr="00813741">
        <w:rPr>
          <w:rFonts w:ascii="Arial" w:hAnsi="Arial" w:cs="Arial"/>
          <w:sz w:val="24"/>
          <w:szCs w:val="24"/>
        </w:rPr>
        <w:t xml:space="preserve"> </w:t>
      </w:r>
      <w:bookmarkStart w:id="41" w:name="_Hlk83315972"/>
      <w:r w:rsidR="00F468CA" w:rsidRPr="00813741">
        <w:rPr>
          <w:rFonts w:ascii="Arial" w:hAnsi="Arial" w:cs="Arial"/>
          <w:b/>
          <w:bCs/>
          <w:sz w:val="24"/>
          <w:szCs w:val="24"/>
        </w:rPr>
        <w:t>Jeśli pod uwagę weźmiemy wyłącznie wyniki badania</w:t>
      </w:r>
      <w:r w:rsidR="0078455C">
        <w:rPr>
          <w:rFonts w:ascii="Arial" w:hAnsi="Arial" w:cs="Arial"/>
          <w:b/>
          <w:bCs/>
          <w:sz w:val="24"/>
          <w:szCs w:val="24"/>
        </w:rPr>
        <w:t xml:space="preserve"> i </w:t>
      </w:r>
      <w:r w:rsidR="00F468CA" w:rsidRPr="00813741">
        <w:rPr>
          <w:rFonts w:ascii="Arial" w:hAnsi="Arial" w:cs="Arial"/>
          <w:b/>
          <w:bCs/>
          <w:sz w:val="24"/>
          <w:szCs w:val="24"/>
        </w:rPr>
        <w:t>sytuację PS, których przedstawiciele odpowiedzieli na zaproszenie do udziału</w:t>
      </w:r>
      <w:r w:rsidR="0078455C">
        <w:rPr>
          <w:rFonts w:ascii="Arial" w:hAnsi="Arial" w:cs="Arial"/>
          <w:b/>
          <w:bCs/>
          <w:sz w:val="24"/>
          <w:szCs w:val="24"/>
        </w:rPr>
        <w:t xml:space="preserve"> w </w:t>
      </w:r>
      <w:r w:rsidR="000A6DA1" w:rsidRPr="00813741">
        <w:rPr>
          <w:rFonts w:ascii="Arial" w:hAnsi="Arial" w:cs="Arial"/>
          <w:b/>
          <w:bCs/>
          <w:sz w:val="24"/>
          <w:szCs w:val="24"/>
        </w:rPr>
        <w:t>ankiecie</w:t>
      </w:r>
      <w:r w:rsidR="0078455C">
        <w:rPr>
          <w:rFonts w:ascii="Arial" w:hAnsi="Arial" w:cs="Arial"/>
          <w:b/>
          <w:bCs/>
          <w:sz w:val="24"/>
          <w:szCs w:val="24"/>
        </w:rPr>
        <w:t xml:space="preserve"> i </w:t>
      </w:r>
      <w:r w:rsidR="001878D1">
        <w:rPr>
          <w:rFonts w:ascii="Arial" w:hAnsi="Arial" w:cs="Arial"/>
          <w:b/>
          <w:bCs/>
          <w:sz w:val="24"/>
          <w:szCs w:val="24"/>
        </w:rPr>
        <w:t>które nie zakończyły</w:t>
      </w:r>
      <w:r w:rsidR="0078455C">
        <w:rPr>
          <w:rFonts w:ascii="Arial" w:hAnsi="Arial" w:cs="Arial"/>
          <w:b/>
          <w:bCs/>
          <w:sz w:val="24"/>
          <w:szCs w:val="24"/>
        </w:rPr>
        <w:t xml:space="preserve"> i </w:t>
      </w:r>
      <w:r w:rsidR="001878D1">
        <w:rPr>
          <w:rFonts w:ascii="Arial" w:hAnsi="Arial" w:cs="Arial"/>
          <w:b/>
          <w:bCs/>
          <w:sz w:val="24"/>
          <w:szCs w:val="24"/>
        </w:rPr>
        <w:t>nie zawiesiły działalności</w:t>
      </w:r>
      <w:r w:rsidR="00F468CA" w:rsidRPr="00813741">
        <w:rPr>
          <w:rFonts w:ascii="Arial" w:hAnsi="Arial" w:cs="Arial"/>
          <w:b/>
          <w:bCs/>
          <w:sz w:val="24"/>
          <w:szCs w:val="24"/>
        </w:rPr>
        <w:t xml:space="preserve">, liczba PS ze stabilną sytuacją wyniesie </w:t>
      </w:r>
      <w:r w:rsidR="000A6DA1" w:rsidRPr="00813741">
        <w:rPr>
          <w:rFonts w:ascii="Arial" w:hAnsi="Arial" w:cs="Arial"/>
          <w:b/>
          <w:bCs/>
          <w:sz w:val="24"/>
          <w:szCs w:val="24"/>
        </w:rPr>
        <w:t>30</w:t>
      </w:r>
      <w:r w:rsidR="00C13B28">
        <w:rPr>
          <w:rFonts w:ascii="Arial" w:hAnsi="Arial" w:cs="Arial"/>
          <w:b/>
          <w:bCs/>
          <w:sz w:val="24"/>
          <w:szCs w:val="24"/>
        </w:rPr>
        <w:t xml:space="preserve"> podmiotów</w:t>
      </w:r>
      <w:r w:rsidR="000A6DA1" w:rsidRPr="00813741">
        <w:rPr>
          <w:rFonts w:ascii="Arial" w:hAnsi="Arial" w:cs="Arial"/>
          <w:b/>
          <w:bCs/>
          <w:sz w:val="24"/>
          <w:szCs w:val="24"/>
        </w:rPr>
        <w:t>.</w:t>
      </w:r>
      <w:r w:rsidR="00C13B28">
        <w:rPr>
          <w:rFonts w:ascii="Arial" w:hAnsi="Arial" w:cs="Arial"/>
          <w:b/>
          <w:bCs/>
          <w:sz w:val="24"/>
          <w:szCs w:val="24"/>
        </w:rPr>
        <w:t xml:space="preserve"> </w:t>
      </w:r>
      <w:bookmarkEnd w:id="41"/>
    </w:p>
    <w:p w14:paraId="5BF88655" w14:textId="1B8E60E7" w:rsidR="00D816E7" w:rsidRDefault="00D816E7" w:rsidP="00125AF5">
      <w:pPr>
        <w:spacing w:line="276" w:lineRule="auto"/>
        <w:jc w:val="both"/>
        <w:rPr>
          <w:rFonts w:ascii="Arial" w:hAnsi="Arial" w:cs="Arial"/>
          <w:b/>
          <w:bCs/>
          <w:sz w:val="24"/>
          <w:szCs w:val="24"/>
        </w:rPr>
      </w:pPr>
      <w:r>
        <w:rPr>
          <w:rFonts w:ascii="Arial" w:hAnsi="Arial" w:cs="Arial"/>
          <w:noProof/>
          <w:sz w:val="24"/>
          <w:szCs w:val="24"/>
          <w:lang w:eastAsia="pl-PL"/>
        </w:rPr>
        <w:drawing>
          <wp:inline distT="0" distB="0" distL="0" distR="0" wp14:anchorId="4028360A" wp14:editId="6C5DFE49">
            <wp:extent cx="5486400" cy="1828800"/>
            <wp:effectExtent l="0" t="0" r="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632C71A9" w14:textId="5D724CAE" w:rsidR="00291751" w:rsidRPr="00BB2194" w:rsidRDefault="00291751" w:rsidP="00291751">
      <w:pPr>
        <w:spacing w:before="120" w:after="120" w:line="276" w:lineRule="auto"/>
        <w:jc w:val="both"/>
        <w:rPr>
          <w:rFonts w:ascii="Arial" w:hAnsi="Arial" w:cs="Arial"/>
          <w:sz w:val="24"/>
          <w:szCs w:val="24"/>
        </w:rPr>
      </w:pPr>
      <w:r>
        <w:rPr>
          <w:rFonts w:ascii="Arial" w:hAnsi="Arial" w:cs="Arial"/>
          <w:sz w:val="24"/>
          <w:szCs w:val="24"/>
        </w:rPr>
        <w:t>Wyniki badania</w:t>
      </w:r>
      <w:r w:rsidR="0078455C">
        <w:rPr>
          <w:rFonts w:ascii="Arial" w:hAnsi="Arial" w:cs="Arial"/>
          <w:sz w:val="24"/>
          <w:szCs w:val="24"/>
        </w:rPr>
        <w:t xml:space="preserve"> w </w:t>
      </w:r>
      <w:r>
        <w:rPr>
          <w:rFonts w:ascii="Arial" w:hAnsi="Arial" w:cs="Arial"/>
          <w:sz w:val="24"/>
          <w:szCs w:val="24"/>
        </w:rPr>
        <w:t>tym zakresie zaprezentowano na wykresie zamieszczonym na kolejnej stronie.</w:t>
      </w:r>
    </w:p>
    <w:p w14:paraId="2C68EB35" w14:textId="77777777" w:rsidR="00291751" w:rsidRDefault="00291751">
      <w:pPr>
        <w:rPr>
          <w:rFonts w:ascii="Arial" w:hAnsi="Arial" w:cs="Arial"/>
          <w:b/>
          <w:bCs/>
          <w:sz w:val="20"/>
          <w:szCs w:val="20"/>
        </w:rPr>
      </w:pPr>
      <w:r>
        <w:rPr>
          <w:rFonts w:ascii="Arial" w:hAnsi="Arial" w:cs="Arial"/>
          <w:b/>
          <w:bCs/>
          <w:sz w:val="20"/>
          <w:szCs w:val="20"/>
        </w:rPr>
        <w:br w:type="page"/>
      </w:r>
    </w:p>
    <w:p w14:paraId="60A98B29" w14:textId="53A83C5F" w:rsidR="00291751" w:rsidRPr="00813741" w:rsidRDefault="00291751" w:rsidP="00291751">
      <w:pPr>
        <w:spacing w:line="276" w:lineRule="auto"/>
        <w:jc w:val="both"/>
        <w:rPr>
          <w:rFonts w:ascii="Arial" w:hAnsi="Arial" w:cs="Arial"/>
          <w:b/>
          <w:bCs/>
          <w:sz w:val="20"/>
          <w:szCs w:val="20"/>
        </w:rPr>
      </w:pPr>
      <w:bookmarkStart w:id="42" w:name="_Toc83803139"/>
      <w:r w:rsidRPr="00813741">
        <w:rPr>
          <w:rFonts w:ascii="Arial" w:hAnsi="Arial" w:cs="Arial"/>
          <w:b/>
          <w:bCs/>
          <w:sz w:val="20"/>
          <w:szCs w:val="20"/>
        </w:rPr>
        <w:lastRenderedPageBreak/>
        <w:t xml:space="preserve">Wykres </w:t>
      </w:r>
      <w:r w:rsidRPr="00E94A32">
        <w:rPr>
          <w:rFonts w:ascii="Arial" w:hAnsi="Arial" w:cs="Arial"/>
          <w:b/>
          <w:bCs/>
          <w:sz w:val="20"/>
          <w:szCs w:val="20"/>
        </w:rPr>
        <w:fldChar w:fldCharType="begin"/>
      </w:r>
      <w:r w:rsidRPr="00E94A32">
        <w:rPr>
          <w:rFonts w:ascii="Arial" w:hAnsi="Arial" w:cs="Arial"/>
          <w:b/>
          <w:bCs/>
          <w:sz w:val="20"/>
          <w:szCs w:val="20"/>
        </w:rPr>
        <w:instrText xml:space="preserve"> SEQ Wykres \* ARABIC </w:instrText>
      </w:r>
      <w:r w:rsidRPr="00E94A32">
        <w:rPr>
          <w:rFonts w:ascii="Arial" w:hAnsi="Arial" w:cs="Arial"/>
          <w:b/>
          <w:bCs/>
          <w:sz w:val="20"/>
          <w:szCs w:val="20"/>
        </w:rPr>
        <w:fldChar w:fldCharType="separate"/>
      </w:r>
      <w:r>
        <w:rPr>
          <w:rFonts w:ascii="Arial" w:hAnsi="Arial" w:cs="Arial"/>
          <w:b/>
          <w:bCs/>
          <w:noProof/>
          <w:sz w:val="20"/>
          <w:szCs w:val="20"/>
        </w:rPr>
        <w:t>4</w:t>
      </w:r>
      <w:r w:rsidRPr="00E94A32">
        <w:rPr>
          <w:rFonts w:ascii="Arial" w:hAnsi="Arial" w:cs="Arial"/>
          <w:b/>
          <w:bCs/>
          <w:sz w:val="20"/>
          <w:szCs w:val="20"/>
        </w:rPr>
        <w:fldChar w:fldCharType="end"/>
      </w:r>
      <w:r w:rsidRPr="00813741">
        <w:rPr>
          <w:rFonts w:ascii="Arial" w:hAnsi="Arial" w:cs="Arial"/>
          <w:b/>
          <w:bCs/>
          <w:sz w:val="20"/>
          <w:szCs w:val="20"/>
        </w:rPr>
        <w:t xml:space="preserve">. </w:t>
      </w:r>
      <w:r>
        <w:rPr>
          <w:rFonts w:ascii="Arial" w:hAnsi="Arial" w:cs="Arial"/>
          <w:b/>
          <w:bCs/>
          <w:sz w:val="20"/>
          <w:szCs w:val="20"/>
        </w:rPr>
        <w:t>Sytuacja PS, które kontynuują działalność</w:t>
      </w:r>
      <w:r w:rsidR="0078455C">
        <w:rPr>
          <w:rFonts w:ascii="Arial" w:hAnsi="Arial" w:cs="Arial"/>
          <w:b/>
          <w:bCs/>
          <w:sz w:val="20"/>
          <w:szCs w:val="20"/>
        </w:rPr>
        <w:t xml:space="preserve"> i </w:t>
      </w:r>
      <w:r>
        <w:rPr>
          <w:rFonts w:ascii="Arial" w:hAnsi="Arial" w:cs="Arial"/>
          <w:b/>
          <w:bCs/>
          <w:sz w:val="20"/>
          <w:szCs w:val="20"/>
        </w:rPr>
        <w:t>których przedstawiciele wzięli udział</w:t>
      </w:r>
      <w:r w:rsidR="0078455C">
        <w:rPr>
          <w:rFonts w:ascii="Arial" w:hAnsi="Arial" w:cs="Arial"/>
          <w:b/>
          <w:bCs/>
          <w:sz w:val="20"/>
          <w:szCs w:val="20"/>
        </w:rPr>
        <w:t xml:space="preserve"> w </w:t>
      </w:r>
      <w:r>
        <w:rPr>
          <w:rFonts w:ascii="Arial" w:hAnsi="Arial" w:cs="Arial"/>
          <w:b/>
          <w:bCs/>
          <w:sz w:val="20"/>
          <w:szCs w:val="20"/>
        </w:rPr>
        <w:t xml:space="preserve">badaniu ilościowym, </w:t>
      </w:r>
      <w:r w:rsidRPr="00813741">
        <w:rPr>
          <w:rFonts w:ascii="Arial" w:hAnsi="Arial" w:cs="Arial"/>
          <w:b/>
          <w:bCs/>
          <w:sz w:val="20"/>
          <w:szCs w:val="20"/>
        </w:rPr>
        <w:t>N=</w:t>
      </w:r>
      <w:r>
        <w:rPr>
          <w:rFonts w:ascii="Arial" w:hAnsi="Arial" w:cs="Arial"/>
          <w:b/>
          <w:bCs/>
          <w:sz w:val="20"/>
          <w:szCs w:val="20"/>
        </w:rPr>
        <w:t>37</w:t>
      </w:r>
      <w:r w:rsidRPr="00813741">
        <w:rPr>
          <w:rFonts w:ascii="Arial" w:hAnsi="Arial" w:cs="Arial"/>
          <w:b/>
          <w:bCs/>
          <w:sz w:val="20"/>
          <w:szCs w:val="20"/>
        </w:rPr>
        <w:t>.</w:t>
      </w:r>
      <w:bookmarkEnd w:id="42"/>
    </w:p>
    <w:p w14:paraId="634C80E1" w14:textId="77777777" w:rsidR="00291751" w:rsidRPr="00F86266" w:rsidRDefault="00291751" w:rsidP="00291751">
      <w:pPr>
        <w:pStyle w:val="Akapitzlist"/>
        <w:spacing w:before="120" w:after="120" w:line="276" w:lineRule="auto"/>
        <w:ind w:left="0"/>
        <w:rPr>
          <w:rFonts w:ascii="Arial" w:hAnsi="Arial" w:cs="Arial"/>
          <w:sz w:val="24"/>
          <w:szCs w:val="24"/>
        </w:rPr>
      </w:pPr>
      <w:r>
        <w:rPr>
          <w:noProof/>
          <w:lang w:eastAsia="pl-PL"/>
        </w:rPr>
        <w:drawing>
          <wp:inline distT="0" distB="0" distL="0" distR="0" wp14:anchorId="055FB8CB" wp14:editId="0B1D1F80">
            <wp:extent cx="5444197" cy="2940148"/>
            <wp:effectExtent l="0" t="0" r="4445" b="12700"/>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8F9218A" w14:textId="77777777" w:rsidR="00291751" w:rsidRPr="00813741" w:rsidRDefault="00291751" w:rsidP="00291751">
      <w:pPr>
        <w:spacing w:line="276" w:lineRule="auto"/>
        <w:jc w:val="both"/>
        <w:rPr>
          <w:rFonts w:ascii="Arial" w:hAnsi="Arial" w:cs="Arial"/>
          <w:sz w:val="20"/>
          <w:szCs w:val="20"/>
        </w:rPr>
      </w:pPr>
      <w:r w:rsidRPr="00813741">
        <w:rPr>
          <w:rFonts w:ascii="Arial" w:hAnsi="Arial" w:cs="Arial"/>
          <w:sz w:val="20"/>
          <w:szCs w:val="20"/>
        </w:rPr>
        <w:t>Źródło: opracowanie własne na podstawie wyników badania</w:t>
      </w:r>
      <w:r>
        <w:rPr>
          <w:rFonts w:ascii="Arial" w:hAnsi="Arial" w:cs="Arial"/>
          <w:sz w:val="20"/>
          <w:szCs w:val="20"/>
        </w:rPr>
        <w:t>.</w:t>
      </w:r>
    </w:p>
    <w:p w14:paraId="3BFE5F7E" w14:textId="3D49EC24" w:rsidR="006A18C5" w:rsidRDefault="00291751" w:rsidP="00125AF5">
      <w:pPr>
        <w:spacing w:line="276" w:lineRule="auto"/>
        <w:jc w:val="both"/>
        <w:rPr>
          <w:rFonts w:ascii="Arial" w:hAnsi="Arial" w:cs="Arial"/>
          <w:sz w:val="24"/>
          <w:szCs w:val="24"/>
        </w:rPr>
      </w:pPr>
      <w:r>
        <w:rPr>
          <w:rFonts w:ascii="Arial" w:hAnsi="Arial" w:cs="Arial"/>
          <w:sz w:val="24"/>
          <w:szCs w:val="24"/>
        </w:rPr>
        <w:t>Uzyskany</w:t>
      </w:r>
      <w:r w:rsidR="0078455C">
        <w:rPr>
          <w:rFonts w:ascii="Arial" w:hAnsi="Arial" w:cs="Arial"/>
          <w:sz w:val="24"/>
          <w:szCs w:val="24"/>
        </w:rPr>
        <w:t xml:space="preserve"> w </w:t>
      </w:r>
      <w:r>
        <w:rPr>
          <w:rFonts w:ascii="Arial" w:hAnsi="Arial" w:cs="Arial"/>
          <w:sz w:val="24"/>
          <w:szCs w:val="24"/>
        </w:rPr>
        <w:t xml:space="preserve">tym zakresie </w:t>
      </w:r>
      <w:r w:rsidR="005F441B" w:rsidRPr="00813741">
        <w:rPr>
          <w:rFonts w:ascii="Arial" w:hAnsi="Arial" w:cs="Arial"/>
          <w:sz w:val="24"/>
          <w:szCs w:val="24"/>
        </w:rPr>
        <w:t>w</w:t>
      </w:r>
      <w:r w:rsidR="00C13B28" w:rsidRPr="00813741">
        <w:rPr>
          <w:rFonts w:ascii="Arial" w:hAnsi="Arial" w:cs="Arial"/>
          <w:sz w:val="24"/>
          <w:szCs w:val="24"/>
        </w:rPr>
        <w:t>ynik</w:t>
      </w:r>
      <w:r w:rsidR="00C13B28">
        <w:rPr>
          <w:rFonts w:ascii="Arial" w:hAnsi="Arial" w:cs="Arial"/>
          <w:b/>
          <w:bCs/>
          <w:sz w:val="24"/>
          <w:szCs w:val="24"/>
        </w:rPr>
        <w:t xml:space="preserve"> </w:t>
      </w:r>
      <w:r w:rsidR="00C13B28" w:rsidRPr="00813741">
        <w:rPr>
          <w:rFonts w:ascii="Arial" w:hAnsi="Arial" w:cs="Arial"/>
          <w:sz w:val="24"/>
          <w:szCs w:val="24"/>
        </w:rPr>
        <w:t>jest zbieżny</w:t>
      </w:r>
      <w:r w:rsidR="0078455C">
        <w:rPr>
          <w:rFonts w:ascii="Arial" w:hAnsi="Arial" w:cs="Arial"/>
          <w:sz w:val="24"/>
          <w:szCs w:val="24"/>
        </w:rPr>
        <w:t xml:space="preserve"> z </w:t>
      </w:r>
      <w:r w:rsidR="00C13B28">
        <w:rPr>
          <w:rFonts w:ascii="Arial" w:hAnsi="Arial" w:cs="Arial"/>
          <w:sz w:val="24"/>
          <w:szCs w:val="24"/>
        </w:rPr>
        <w:t xml:space="preserve">sytuacją </w:t>
      </w:r>
      <w:bookmarkStart w:id="43" w:name="_Hlk83316503"/>
      <w:r w:rsidR="00C13B28">
        <w:rPr>
          <w:rFonts w:ascii="Arial" w:hAnsi="Arial" w:cs="Arial"/>
          <w:sz w:val="24"/>
          <w:szCs w:val="24"/>
        </w:rPr>
        <w:t>zdiagnozowaną przez ROPS</w:t>
      </w:r>
      <w:r w:rsidR="0078455C">
        <w:rPr>
          <w:rFonts w:ascii="Arial" w:hAnsi="Arial" w:cs="Arial"/>
          <w:sz w:val="24"/>
          <w:szCs w:val="24"/>
        </w:rPr>
        <w:t xml:space="preserve"> w </w:t>
      </w:r>
      <w:r w:rsidR="003F72CA">
        <w:rPr>
          <w:rFonts w:ascii="Arial" w:hAnsi="Arial" w:cs="Arial"/>
          <w:sz w:val="24"/>
          <w:szCs w:val="24"/>
        </w:rPr>
        <w:t xml:space="preserve">PS na początku roku </w:t>
      </w:r>
      <w:r w:rsidR="00C13B28">
        <w:rPr>
          <w:rFonts w:ascii="Arial" w:hAnsi="Arial" w:cs="Arial"/>
          <w:sz w:val="24"/>
          <w:szCs w:val="24"/>
        </w:rPr>
        <w:t>202</w:t>
      </w:r>
      <w:r w:rsidR="003F72CA">
        <w:rPr>
          <w:rFonts w:ascii="Arial" w:hAnsi="Arial" w:cs="Arial"/>
          <w:sz w:val="24"/>
          <w:szCs w:val="24"/>
        </w:rPr>
        <w:t>1</w:t>
      </w:r>
      <w:r w:rsidR="00C13B28">
        <w:rPr>
          <w:rFonts w:ascii="Arial" w:hAnsi="Arial" w:cs="Arial"/>
          <w:sz w:val="24"/>
          <w:szCs w:val="24"/>
        </w:rPr>
        <w:t xml:space="preserve"> r. – wówczas</w:t>
      </w:r>
      <w:r w:rsidR="003F72CA">
        <w:rPr>
          <w:rFonts w:ascii="Arial" w:hAnsi="Arial" w:cs="Arial"/>
          <w:sz w:val="24"/>
          <w:szCs w:val="24"/>
        </w:rPr>
        <w:t xml:space="preserve"> PS</w:t>
      </w:r>
      <w:r w:rsidR="0078455C">
        <w:rPr>
          <w:rFonts w:ascii="Arial" w:hAnsi="Arial" w:cs="Arial"/>
          <w:sz w:val="24"/>
          <w:szCs w:val="24"/>
        </w:rPr>
        <w:t xml:space="preserve"> w </w:t>
      </w:r>
      <w:r w:rsidR="003F72CA">
        <w:rPr>
          <w:rFonts w:ascii="Arial" w:hAnsi="Arial" w:cs="Arial"/>
          <w:sz w:val="24"/>
          <w:szCs w:val="24"/>
        </w:rPr>
        <w:t>dobrej kondycji było 29</w:t>
      </w:r>
      <w:bookmarkEnd w:id="43"/>
      <w:r w:rsidR="0032531E">
        <w:rPr>
          <w:rStyle w:val="Odwoanieprzypisudolnego"/>
          <w:rFonts w:ascii="Arial" w:hAnsi="Arial" w:cs="Arial"/>
          <w:sz w:val="24"/>
          <w:szCs w:val="24"/>
        </w:rPr>
        <w:footnoteReference w:id="9"/>
      </w:r>
      <w:r w:rsidR="005F441B">
        <w:rPr>
          <w:rFonts w:ascii="Arial" w:hAnsi="Arial" w:cs="Arial"/>
          <w:sz w:val="24"/>
          <w:szCs w:val="24"/>
        </w:rPr>
        <w:t xml:space="preserve">. </w:t>
      </w:r>
      <w:bookmarkStart w:id="44" w:name="_Hlk83316593"/>
      <w:r w:rsidR="006A18C5">
        <w:rPr>
          <w:rFonts w:ascii="Arial" w:hAnsi="Arial" w:cs="Arial"/>
          <w:sz w:val="24"/>
          <w:szCs w:val="24"/>
        </w:rPr>
        <w:t>Zbieżność ta nie jest przypadkowa</w:t>
      </w:r>
      <w:r w:rsidR="00D816E7">
        <w:rPr>
          <w:rFonts w:ascii="Arial" w:hAnsi="Arial" w:cs="Arial"/>
          <w:sz w:val="24"/>
          <w:szCs w:val="24"/>
        </w:rPr>
        <w:t>.</w:t>
      </w:r>
      <w:r w:rsidR="006A18C5">
        <w:rPr>
          <w:rFonts w:ascii="Arial" w:hAnsi="Arial" w:cs="Arial"/>
          <w:sz w:val="24"/>
          <w:szCs w:val="24"/>
        </w:rPr>
        <w:t xml:space="preserve"> </w:t>
      </w:r>
      <w:r w:rsidR="00D816E7">
        <w:rPr>
          <w:rFonts w:ascii="Arial" w:hAnsi="Arial" w:cs="Arial"/>
          <w:sz w:val="24"/>
          <w:szCs w:val="24"/>
        </w:rPr>
        <w:t>J</w:t>
      </w:r>
      <w:r w:rsidR="006A18C5">
        <w:rPr>
          <w:rFonts w:ascii="Arial" w:hAnsi="Arial" w:cs="Arial"/>
          <w:sz w:val="24"/>
          <w:szCs w:val="24"/>
        </w:rPr>
        <w:t>ak wynika</w:t>
      </w:r>
      <w:r w:rsidR="0078455C">
        <w:rPr>
          <w:rFonts w:ascii="Arial" w:hAnsi="Arial" w:cs="Arial"/>
          <w:sz w:val="24"/>
          <w:szCs w:val="24"/>
        </w:rPr>
        <w:t xml:space="preserve"> z </w:t>
      </w:r>
      <w:r w:rsidR="006A18C5">
        <w:rPr>
          <w:rFonts w:ascii="Arial" w:hAnsi="Arial" w:cs="Arial"/>
          <w:sz w:val="24"/>
          <w:szCs w:val="24"/>
        </w:rPr>
        <w:t>rozmów przeprowadzonych</w:t>
      </w:r>
      <w:r w:rsidR="0078455C">
        <w:rPr>
          <w:rFonts w:ascii="Arial" w:hAnsi="Arial" w:cs="Arial"/>
          <w:sz w:val="24"/>
          <w:szCs w:val="24"/>
        </w:rPr>
        <w:t xml:space="preserve"> z </w:t>
      </w:r>
      <w:r w:rsidR="006A18C5">
        <w:rPr>
          <w:rFonts w:ascii="Arial" w:hAnsi="Arial" w:cs="Arial"/>
          <w:sz w:val="24"/>
          <w:szCs w:val="24"/>
        </w:rPr>
        <w:t>przedstawicielami PS</w:t>
      </w:r>
      <w:r w:rsidR="0078455C">
        <w:rPr>
          <w:rFonts w:ascii="Arial" w:hAnsi="Arial" w:cs="Arial"/>
          <w:sz w:val="24"/>
          <w:szCs w:val="24"/>
        </w:rPr>
        <w:t xml:space="preserve"> w </w:t>
      </w:r>
      <w:r w:rsidR="006A18C5">
        <w:rPr>
          <w:rFonts w:ascii="Arial" w:hAnsi="Arial" w:cs="Arial"/>
          <w:sz w:val="24"/>
          <w:szCs w:val="24"/>
        </w:rPr>
        <w:t xml:space="preserve">ramach niniejszego badania, </w:t>
      </w:r>
      <w:r w:rsidR="006A18C5" w:rsidRPr="00813741">
        <w:rPr>
          <w:rFonts w:ascii="Arial" w:hAnsi="Arial" w:cs="Arial"/>
          <w:b/>
          <w:bCs/>
          <w:sz w:val="24"/>
          <w:szCs w:val="24"/>
        </w:rPr>
        <w:t xml:space="preserve">znaczna część </w:t>
      </w:r>
      <w:r w:rsidR="00305B6C" w:rsidRPr="00813741">
        <w:rPr>
          <w:rFonts w:ascii="Arial" w:hAnsi="Arial" w:cs="Arial"/>
          <w:b/>
          <w:bCs/>
          <w:sz w:val="24"/>
          <w:szCs w:val="24"/>
        </w:rPr>
        <w:t xml:space="preserve">przedsiębiorstw, </w:t>
      </w:r>
      <w:r w:rsidR="006A18C5" w:rsidRPr="00813741">
        <w:rPr>
          <w:rFonts w:ascii="Arial" w:hAnsi="Arial" w:cs="Arial"/>
          <w:b/>
          <w:bCs/>
          <w:sz w:val="24"/>
          <w:szCs w:val="24"/>
        </w:rPr>
        <w:t>radyk</w:t>
      </w:r>
      <w:r w:rsidR="009D2F92">
        <w:rPr>
          <w:rFonts w:ascii="Arial" w:hAnsi="Arial" w:cs="Arial"/>
          <w:b/>
          <w:bCs/>
          <w:sz w:val="24"/>
          <w:szCs w:val="24"/>
        </w:rPr>
        <w:t>a</w:t>
      </w:r>
      <w:r w:rsidR="006A18C5" w:rsidRPr="00813741">
        <w:rPr>
          <w:rFonts w:ascii="Arial" w:hAnsi="Arial" w:cs="Arial"/>
          <w:b/>
          <w:bCs/>
          <w:sz w:val="24"/>
          <w:szCs w:val="24"/>
        </w:rPr>
        <w:t>ln</w:t>
      </w:r>
      <w:r w:rsidR="009D2F92">
        <w:rPr>
          <w:rFonts w:ascii="Arial" w:hAnsi="Arial" w:cs="Arial"/>
          <w:b/>
          <w:bCs/>
          <w:sz w:val="24"/>
          <w:szCs w:val="24"/>
        </w:rPr>
        <w:t>i</w:t>
      </w:r>
      <w:r w:rsidR="006A18C5" w:rsidRPr="00813741">
        <w:rPr>
          <w:rFonts w:ascii="Arial" w:hAnsi="Arial" w:cs="Arial"/>
          <w:b/>
          <w:bCs/>
          <w:sz w:val="24"/>
          <w:szCs w:val="24"/>
        </w:rPr>
        <w:t>e działania polegające na (formalnym i/lub faktycznym) zawieszeniu działalności i/lub redukcji zatrudnienia, przeprowadziła</w:t>
      </w:r>
      <w:r w:rsidR="0078455C">
        <w:rPr>
          <w:rFonts w:ascii="Arial" w:hAnsi="Arial" w:cs="Arial"/>
          <w:b/>
          <w:bCs/>
          <w:sz w:val="24"/>
          <w:szCs w:val="24"/>
        </w:rPr>
        <w:t xml:space="preserve"> w </w:t>
      </w:r>
      <w:r w:rsidR="006A18C5" w:rsidRPr="00813741">
        <w:rPr>
          <w:rFonts w:ascii="Arial" w:hAnsi="Arial" w:cs="Arial"/>
          <w:b/>
          <w:bCs/>
          <w:sz w:val="24"/>
          <w:szCs w:val="24"/>
        </w:rPr>
        <w:t xml:space="preserve">pierwszym roku trwania epidemii </w:t>
      </w:r>
      <w:r w:rsidR="00305B6C" w:rsidRPr="00813741">
        <w:rPr>
          <w:rFonts w:ascii="Arial" w:hAnsi="Arial" w:cs="Arial"/>
          <w:b/>
          <w:bCs/>
          <w:sz w:val="24"/>
          <w:szCs w:val="24"/>
        </w:rPr>
        <w:t>(czyli 2020 r.),</w:t>
      </w:r>
      <w:r w:rsidR="0078455C">
        <w:rPr>
          <w:rFonts w:ascii="Arial" w:hAnsi="Arial" w:cs="Arial"/>
          <w:b/>
          <w:bCs/>
          <w:sz w:val="24"/>
          <w:szCs w:val="24"/>
        </w:rPr>
        <w:t xml:space="preserve"> a </w:t>
      </w:r>
      <w:r w:rsidR="00305B6C" w:rsidRPr="00813741">
        <w:rPr>
          <w:rFonts w:ascii="Arial" w:hAnsi="Arial" w:cs="Arial"/>
          <w:b/>
          <w:bCs/>
          <w:sz w:val="24"/>
          <w:szCs w:val="24"/>
        </w:rPr>
        <w:t>ich sytuacja do momentu realizacji niniejszego badania nie uległa większym zmianom</w:t>
      </w:r>
      <w:r w:rsidR="00305B6C">
        <w:rPr>
          <w:rFonts w:ascii="Arial" w:hAnsi="Arial" w:cs="Arial"/>
          <w:sz w:val="24"/>
          <w:szCs w:val="24"/>
        </w:rPr>
        <w:t xml:space="preserve">, na co wpływ miały </w:t>
      </w:r>
      <w:r w:rsidR="00B10F42">
        <w:rPr>
          <w:rFonts w:ascii="Arial" w:hAnsi="Arial" w:cs="Arial"/>
          <w:sz w:val="24"/>
          <w:szCs w:val="24"/>
        </w:rPr>
        <w:t>czynniki wskazane poniżej</w:t>
      </w:r>
      <w:r w:rsidR="00305B6C">
        <w:rPr>
          <w:rFonts w:ascii="Arial" w:hAnsi="Arial" w:cs="Arial"/>
          <w:sz w:val="24"/>
          <w:szCs w:val="24"/>
        </w:rPr>
        <w:t>:</w:t>
      </w:r>
    </w:p>
    <w:p w14:paraId="1FC1EE26" w14:textId="50DB2203" w:rsidR="00405549" w:rsidRDefault="00305B6C" w:rsidP="00807511">
      <w:pPr>
        <w:numPr>
          <w:ilvl w:val="0"/>
          <w:numId w:val="77"/>
        </w:numPr>
        <w:spacing w:before="120" w:after="120" w:line="276" w:lineRule="auto"/>
        <w:ind w:left="714" w:hanging="357"/>
        <w:jc w:val="both"/>
        <w:rPr>
          <w:rFonts w:ascii="Arial" w:hAnsi="Arial" w:cs="Arial"/>
          <w:sz w:val="24"/>
          <w:szCs w:val="24"/>
        </w:rPr>
      </w:pPr>
      <w:r>
        <w:rPr>
          <w:rFonts w:ascii="Arial" w:hAnsi="Arial" w:cs="Arial"/>
          <w:sz w:val="24"/>
          <w:szCs w:val="24"/>
        </w:rPr>
        <w:t>formy wsparcia,</w:t>
      </w:r>
      <w:r w:rsidR="0078455C">
        <w:rPr>
          <w:rFonts w:ascii="Arial" w:hAnsi="Arial" w:cs="Arial"/>
          <w:sz w:val="24"/>
          <w:szCs w:val="24"/>
        </w:rPr>
        <w:t xml:space="preserve"> z </w:t>
      </w:r>
      <w:r>
        <w:rPr>
          <w:rFonts w:ascii="Arial" w:hAnsi="Arial" w:cs="Arial"/>
          <w:sz w:val="24"/>
          <w:szCs w:val="24"/>
        </w:rPr>
        <w:t xml:space="preserve">których skorzystała większość PS, czyli przede wszystkim </w:t>
      </w:r>
      <w:r w:rsidR="00D816E7">
        <w:rPr>
          <w:rFonts w:ascii="Arial" w:hAnsi="Arial" w:cs="Arial"/>
          <w:sz w:val="24"/>
          <w:szCs w:val="24"/>
        </w:rPr>
        <w:t xml:space="preserve">bezzwrotna pożyczka </w:t>
      </w:r>
      <w:r>
        <w:rPr>
          <w:rFonts w:ascii="Arial" w:hAnsi="Arial" w:cs="Arial"/>
          <w:sz w:val="24"/>
          <w:szCs w:val="24"/>
        </w:rPr>
        <w:t xml:space="preserve">udzielana </w:t>
      </w:r>
      <w:r w:rsidR="00D816E7">
        <w:rPr>
          <w:rFonts w:ascii="Arial" w:hAnsi="Arial" w:cs="Arial"/>
          <w:sz w:val="24"/>
          <w:szCs w:val="24"/>
        </w:rPr>
        <w:t>przez powiatowe urzędy pracy, niskooprocentowany kredyt udzielany przez starostwa powiatowe</w:t>
      </w:r>
      <w:r w:rsidR="0078455C">
        <w:rPr>
          <w:rFonts w:ascii="Arial" w:hAnsi="Arial" w:cs="Arial"/>
          <w:sz w:val="24"/>
          <w:szCs w:val="24"/>
        </w:rPr>
        <w:t xml:space="preserve"> i </w:t>
      </w:r>
      <w:r w:rsidR="00D816E7">
        <w:rPr>
          <w:rFonts w:ascii="Arial" w:hAnsi="Arial" w:cs="Arial"/>
          <w:sz w:val="24"/>
          <w:szCs w:val="24"/>
        </w:rPr>
        <w:t xml:space="preserve">inne podmioty </w:t>
      </w:r>
      <w:r>
        <w:rPr>
          <w:rFonts w:ascii="Arial" w:hAnsi="Arial" w:cs="Arial"/>
          <w:sz w:val="24"/>
          <w:szCs w:val="24"/>
        </w:rPr>
        <w:t>oraz zwolnienie ze składek ZUS,</w:t>
      </w:r>
      <w:r w:rsidR="0078455C">
        <w:rPr>
          <w:rFonts w:ascii="Arial" w:hAnsi="Arial" w:cs="Arial"/>
          <w:sz w:val="24"/>
          <w:szCs w:val="24"/>
        </w:rPr>
        <w:t xml:space="preserve"> a </w:t>
      </w:r>
      <w:r>
        <w:rPr>
          <w:rFonts w:ascii="Arial" w:hAnsi="Arial" w:cs="Arial"/>
          <w:sz w:val="24"/>
          <w:szCs w:val="24"/>
        </w:rPr>
        <w:t>także zakupy towarów</w:t>
      </w:r>
      <w:r w:rsidR="0078455C">
        <w:rPr>
          <w:rFonts w:ascii="Arial" w:hAnsi="Arial" w:cs="Arial"/>
          <w:sz w:val="24"/>
          <w:szCs w:val="24"/>
        </w:rPr>
        <w:t xml:space="preserve"> i </w:t>
      </w:r>
      <w:r>
        <w:rPr>
          <w:rFonts w:ascii="Arial" w:hAnsi="Arial" w:cs="Arial"/>
          <w:sz w:val="24"/>
          <w:szCs w:val="24"/>
        </w:rPr>
        <w:t>usług dokonywane przez OWES-y wsparły funkcjonowanie podmiotów</w:t>
      </w:r>
      <w:r w:rsidR="0078455C">
        <w:rPr>
          <w:rFonts w:ascii="Arial" w:hAnsi="Arial" w:cs="Arial"/>
          <w:sz w:val="24"/>
          <w:szCs w:val="24"/>
        </w:rPr>
        <w:t xml:space="preserve"> w </w:t>
      </w:r>
      <w:r>
        <w:rPr>
          <w:rFonts w:ascii="Arial" w:hAnsi="Arial" w:cs="Arial"/>
          <w:sz w:val="24"/>
          <w:szCs w:val="24"/>
        </w:rPr>
        <w:t>trudnym czasie epidemii</w:t>
      </w:r>
      <w:r w:rsidR="005503CB">
        <w:rPr>
          <w:rFonts w:ascii="Arial" w:hAnsi="Arial" w:cs="Arial"/>
          <w:sz w:val="24"/>
          <w:szCs w:val="24"/>
        </w:rPr>
        <w:t xml:space="preserve">, </w:t>
      </w:r>
      <w:r w:rsidR="00C340B0">
        <w:rPr>
          <w:rFonts w:ascii="Arial" w:hAnsi="Arial" w:cs="Arial"/>
          <w:sz w:val="24"/>
          <w:szCs w:val="24"/>
        </w:rPr>
        <w:t xml:space="preserve">jednak </w:t>
      </w:r>
      <w:r w:rsidR="005503CB">
        <w:rPr>
          <w:rFonts w:ascii="Arial" w:hAnsi="Arial" w:cs="Arial"/>
          <w:sz w:val="24"/>
          <w:szCs w:val="24"/>
        </w:rPr>
        <w:t xml:space="preserve">skala </w:t>
      </w:r>
      <w:r w:rsidR="00C340B0">
        <w:rPr>
          <w:rFonts w:ascii="Arial" w:hAnsi="Arial" w:cs="Arial"/>
          <w:sz w:val="24"/>
          <w:szCs w:val="24"/>
        </w:rPr>
        <w:t xml:space="preserve">tego wsparcia </w:t>
      </w:r>
      <w:r w:rsidR="005503CB">
        <w:rPr>
          <w:rFonts w:ascii="Arial" w:hAnsi="Arial" w:cs="Arial"/>
          <w:sz w:val="24"/>
          <w:szCs w:val="24"/>
        </w:rPr>
        <w:t>nie była na tyle duża, by</w:t>
      </w:r>
      <w:r w:rsidR="0078455C">
        <w:rPr>
          <w:rFonts w:ascii="Arial" w:hAnsi="Arial" w:cs="Arial"/>
          <w:sz w:val="24"/>
          <w:szCs w:val="24"/>
        </w:rPr>
        <w:t xml:space="preserve"> w </w:t>
      </w:r>
      <w:r w:rsidR="00217506">
        <w:rPr>
          <w:rFonts w:ascii="Arial" w:hAnsi="Arial" w:cs="Arial"/>
          <w:sz w:val="24"/>
          <w:szCs w:val="24"/>
        </w:rPr>
        <w:t>większym stopniu w</w:t>
      </w:r>
      <w:r w:rsidR="00C340B0">
        <w:rPr>
          <w:rFonts w:ascii="Arial" w:hAnsi="Arial" w:cs="Arial"/>
          <w:sz w:val="24"/>
          <w:szCs w:val="24"/>
        </w:rPr>
        <w:t xml:space="preserve">płynąć na </w:t>
      </w:r>
      <w:r w:rsidR="00710DDC">
        <w:rPr>
          <w:rFonts w:ascii="Arial" w:hAnsi="Arial" w:cs="Arial"/>
          <w:sz w:val="24"/>
          <w:szCs w:val="24"/>
        </w:rPr>
        <w:t xml:space="preserve">ich </w:t>
      </w:r>
      <w:r w:rsidR="00C340B0">
        <w:rPr>
          <w:rFonts w:ascii="Arial" w:hAnsi="Arial" w:cs="Arial"/>
          <w:sz w:val="24"/>
          <w:szCs w:val="24"/>
        </w:rPr>
        <w:t>sytuację</w:t>
      </w:r>
      <w:r w:rsidR="00710DDC">
        <w:rPr>
          <w:rFonts w:ascii="Arial" w:hAnsi="Arial" w:cs="Arial"/>
          <w:sz w:val="24"/>
          <w:szCs w:val="24"/>
        </w:rPr>
        <w:t>,</w:t>
      </w:r>
      <w:r w:rsidR="0078455C">
        <w:rPr>
          <w:rFonts w:ascii="Arial" w:hAnsi="Arial" w:cs="Arial"/>
          <w:sz w:val="24"/>
          <w:szCs w:val="24"/>
        </w:rPr>
        <w:t xml:space="preserve"> w </w:t>
      </w:r>
      <w:r w:rsidR="00710DDC">
        <w:rPr>
          <w:rFonts w:ascii="Arial" w:hAnsi="Arial" w:cs="Arial"/>
          <w:sz w:val="24"/>
          <w:szCs w:val="24"/>
        </w:rPr>
        <w:t xml:space="preserve">tym </w:t>
      </w:r>
      <w:r w:rsidR="00217506">
        <w:rPr>
          <w:rFonts w:ascii="Arial" w:hAnsi="Arial" w:cs="Arial"/>
          <w:sz w:val="24"/>
          <w:szCs w:val="24"/>
        </w:rPr>
        <w:t xml:space="preserve">powstrzymać redukcję zatrudnienia </w:t>
      </w:r>
      <w:r w:rsidR="00710DDC">
        <w:rPr>
          <w:rFonts w:ascii="Arial" w:hAnsi="Arial" w:cs="Arial"/>
          <w:sz w:val="24"/>
          <w:szCs w:val="24"/>
        </w:rPr>
        <w:t xml:space="preserve">lub </w:t>
      </w:r>
      <w:r w:rsidR="00217506">
        <w:rPr>
          <w:rFonts w:ascii="Arial" w:hAnsi="Arial" w:cs="Arial"/>
          <w:sz w:val="24"/>
          <w:szCs w:val="24"/>
        </w:rPr>
        <w:t>decyzję</w:t>
      </w:r>
      <w:r w:rsidR="0078455C">
        <w:rPr>
          <w:rFonts w:ascii="Arial" w:hAnsi="Arial" w:cs="Arial"/>
          <w:sz w:val="24"/>
          <w:szCs w:val="24"/>
        </w:rPr>
        <w:t xml:space="preserve"> o </w:t>
      </w:r>
      <w:r w:rsidR="00217506">
        <w:rPr>
          <w:rFonts w:ascii="Arial" w:hAnsi="Arial" w:cs="Arial"/>
          <w:sz w:val="24"/>
          <w:szCs w:val="24"/>
        </w:rPr>
        <w:t>ewentualnym zakończeniu działalności</w:t>
      </w:r>
      <w:r w:rsidR="00C340B0">
        <w:rPr>
          <w:rFonts w:ascii="Arial" w:hAnsi="Arial" w:cs="Arial"/>
          <w:sz w:val="24"/>
          <w:szCs w:val="24"/>
        </w:rPr>
        <w:t xml:space="preserve">; </w:t>
      </w:r>
    </w:p>
    <w:p w14:paraId="4B6F22BA" w14:textId="0A410C77" w:rsidR="00405549" w:rsidRPr="00792DE4" w:rsidRDefault="00405549" w:rsidP="00807511">
      <w:pPr>
        <w:numPr>
          <w:ilvl w:val="0"/>
          <w:numId w:val="77"/>
        </w:numPr>
        <w:spacing w:before="120" w:after="120" w:line="276" w:lineRule="auto"/>
        <w:ind w:left="714" w:hanging="357"/>
        <w:jc w:val="both"/>
        <w:rPr>
          <w:rFonts w:ascii="Arial" w:hAnsi="Arial" w:cs="Arial"/>
          <w:sz w:val="24"/>
          <w:szCs w:val="24"/>
        </w:rPr>
      </w:pPr>
      <w:bookmarkStart w:id="45" w:name="_Hlk83319339"/>
      <w:r>
        <w:rPr>
          <w:rFonts w:ascii="Arial" w:hAnsi="Arial" w:cs="Arial"/>
          <w:sz w:val="24"/>
          <w:szCs w:val="24"/>
        </w:rPr>
        <w:lastRenderedPageBreak/>
        <w:t>podmioty, które nie utrzymują odpowiedniej struktury zatrudnienia</w:t>
      </w:r>
      <w:r w:rsidR="0078455C">
        <w:rPr>
          <w:rFonts w:ascii="Arial" w:hAnsi="Arial" w:cs="Arial"/>
          <w:sz w:val="24"/>
          <w:szCs w:val="24"/>
        </w:rPr>
        <w:t xml:space="preserve"> i </w:t>
      </w:r>
      <w:r>
        <w:rPr>
          <w:rFonts w:ascii="Arial" w:hAnsi="Arial" w:cs="Arial"/>
          <w:sz w:val="24"/>
          <w:szCs w:val="24"/>
        </w:rPr>
        <w:t>nie spełniają przesłanek do posiadania statusu PS, automatycznie nie mog</w:t>
      </w:r>
      <w:r w:rsidR="00D816E7">
        <w:rPr>
          <w:rFonts w:ascii="Arial" w:hAnsi="Arial" w:cs="Arial"/>
          <w:sz w:val="24"/>
          <w:szCs w:val="24"/>
        </w:rPr>
        <w:t>ły</w:t>
      </w:r>
      <w:r>
        <w:rPr>
          <w:rFonts w:ascii="Arial" w:hAnsi="Arial" w:cs="Arial"/>
          <w:sz w:val="24"/>
          <w:szCs w:val="24"/>
        </w:rPr>
        <w:t xml:space="preserve"> korzystać</w:t>
      </w:r>
      <w:r w:rsidR="0078455C">
        <w:rPr>
          <w:rFonts w:ascii="Arial" w:hAnsi="Arial" w:cs="Arial"/>
          <w:sz w:val="24"/>
          <w:szCs w:val="24"/>
        </w:rPr>
        <w:t xml:space="preserve"> z </w:t>
      </w:r>
      <w:r>
        <w:rPr>
          <w:rFonts w:ascii="Arial" w:hAnsi="Arial" w:cs="Arial"/>
          <w:sz w:val="24"/>
          <w:szCs w:val="24"/>
        </w:rPr>
        <w:t>istotnych form wsparcia świadczonych przez OWES-y,</w:t>
      </w:r>
      <w:r w:rsidR="0078455C">
        <w:rPr>
          <w:rFonts w:ascii="Arial" w:hAnsi="Arial" w:cs="Arial"/>
          <w:sz w:val="24"/>
          <w:szCs w:val="24"/>
        </w:rPr>
        <w:t xml:space="preserve"> w </w:t>
      </w:r>
      <w:r>
        <w:rPr>
          <w:rFonts w:ascii="Arial" w:hAnsi="Arial" w:cs="Arial"/>
          <w:sz w:val="24"/>
          <w:szCs w:val="24"/>
        </w:rPr>
        <w:t>tym dotacji na utworzenie nowych miejsc pracy</w:t>
      </w:r>
      <w:r w:rsidR="0078455C">
        <w:rPr>
          <w:rFonts w:ascii="Arial" w:hAnsi="Arial" w:cs="Arial"/>
          <w:sz w:val="24"/>
          <w:szCs w:val="24"/>
        </w:rPr>
        <w:t xml:space="preserve"> w </w:t>
      </w:r>
      <w:r>
        <w:rPr>
          <w:rFonts w:ascii="Arial" w:hAnsi="Arial" w:cs="Arial"/>
          <w:sz w:val="24"/>
          <w:szCs w:val="24"/>
        </w:rPr>
        <w:t>PS;</w:t>
      </w:r>
      <w:r w:rsidR="00705968">
        <w:rPr>
          <w:rFonts w:ascii="Arial" w:hAnsi="Arial" w:cs="Arial"/>
          <w:sz w:val="24"/>
          <w:szCs w:val="24"/>
        </w:rPr>
        <w:t xml:space="preserve"> </w:t>
      </w:r>
    </w:p>
    <w:bookmarkEnd w:id="45"/>
    <w:p w14:paraId="622883F2" w14:textId="2F4905CD" w:rsidR="00653C38" w:rsidRDefault="00653C38" w:rsidP="00807511">
      <w:pPr>
        <w:pStyle w:val="Akapitzlist"/>
        <w:numPr>
          <w:ilvl w:val="0"/>
          <w:numId w:val="77"/>
        </w:numPr>
        <w:spacing w:before="120" w:after="120" w:line="276" w:lineRule="auto"/>
        <w:ind w:left="714" w:hanging="357"/>
        <w:contextualSpacing w:val="0"/>
        <w:jc w:val="both"/>
        <w:rPr>
          <w:rFonts w:ascii="Arial" w:hAnsi="Arial" w:cs="Arial"/>
          <w:sz w:val="24"/>
          <w:szCs w:val="24"/>
        </w:rPr>
      </w:pPr>
      <w:r>
        <w:rPr>
          <w:rFonts w:ascii="Arial" w:hAnsi="Arial" w:cs="Arial"/>
          <w:sz w:val="24"/>
          <w:szCs w:val="24"/>
        </w:rPr>
        <w:t xml:space="preserve">stan </w:t>
      </w:r>
      <w:r w:rsidR="00DB5D52">
        <w:rPr>
          <w:rFonts w:ascii="Arial" w:hAnsi="Arial" w:cs="Arial"/>
          <w:sz w:val="24"/>
          <w:szCs w:val="24"/>
        </w:rPr>
        <w:t xml:space="preserve">zagrożenia </w:t>
      </w:r>
      <w:r>
        <w:rPr>
          <w:rFonts w:ascii="Arial" w:hAnsi="Arial" w:cs="Arial"/>
          <w:sz w:val="24"/>
          <w:szCs w:val="24"/>
        </w:rPr>
        <w:t>epidemi</w:t>
      </w:r>
      <w:r w:rsidR="00DB5D52">
        <w:rPr>
          <w:rFonts w:ascii="Arial" w:hAnsi="Arial" w:cs="Arial"/>
          <w:sz w:val="24"/>
          <w:szCs w:val="24"/>
        </w:rPr>
        <w:t xml:space="preserve">ologicznego </w:t>
      </w:r>
      <w:r>
        <w:rPr>
          <w:rFonts w:ascii="Arial" w:hAnsi="Arial" w:cs="Arial"/>
          <w:sz w:val="24"/>
          <w:szCs w:val="24"/>
        </w:rPr>
        <w:t>trwa nadal</w:t>
      </w:r>
      <w:r w:rsidR="0078455C">
        <w:rPr>
          <w:rFonts w:ascii="Arial" w:hAnsi="Arial" w:cs="Arial"/>
          <w:sz w:val="24"/>
          <w:szCs w:val="24"/>
        </w:rPr>
        <w:t xml:space="preserve"> i </w:t>
      </w:r>
      <w:r>
        <w:rPr>
          <w:rFonts w:ascii="Arial" w:hAnsi="Arial" w:cs="Arial"/>
          <w:sz w:val="24"/>
          <w:szCs w:val="24"/>
        </w:rPr>
        <w:t xml:space="preserve">wywołuje, także wśród </w:t>
      </w:r>
      <w:r w:rsidR="00804A63">
        <w:rPr>
          <w:rFonts w:ascii="Arial" w:hAnsi="Arial" w:cs="Arial"/>
          <w:sz w:val="24"/>
          <w:szCs w:val="24"/>
        </w:rPr>
        <w:t>przedstawicieli PS, niepewnoś</w:t>
      </w:r>
      <w:r w:rsidR="00DB5D52">
        <w:rPr>
          <w:rFonts w:ascii="Arial" w:hAnsi="Arial" w:cs="Arial"/>
          <w:sz w:val="24"/>
          <w:szCs w:val="24"/>
        </w:rPr>
        <w:t>ć</w:t>
      </w:r>
      <w:r w:rsidR="00804A63">
        <w:rPr>
          <w:rFonts w:ascii="Arial" w:hAnsi="Arial" w:cs="Arial"/>
          <w:sz w:val="24"/>
          <w:szCs w:val="24"/>
        </w:rPr>
        <w:t xml:space="preserve"> co do tego czy</w:t>
      </w:r>
      <w:r w:rsidR="0078455C">
        <w:rPr>
          <w:rFonts w:ascii="Arial" w:hAnsi="Arial" w:cs="Arial"/>
          <w:sz w:val="24"/>
          <w:szCs w:val="24"/>
        </w:rPr>
        <w:t xml:space="preserve"> w </w:t>
      </w:r>
      <w:r w:rsidR="00804A63">
        <w:rPr>
          <w:rFonts w:ascii="Arial" w:hAnsi="Arial" w:cs="Arial"/>
          <w:sz w:val="24"/>
          <w:szCs w:val="24"/>
        </w:rPr>
        <w:t xml:space="preserve">najbliższej przyszłości zostaną wprowadzone obostrzenia </w:t>
      </w:r>
      <w:r w:rsidR="00710DDC">
        <w:rPr>
          <w:rFonts w:ascii="Arial" w:hAnsi="Arial" w:cs="Arial"/>
          <w:sz w:val="24"/>
          <w:szCs w:val="24"/>
        </w:rPr>
        <w:t>podobne do tych, jakie zostały wprowadzone</w:t>
      </w:r>
      <w:r w:rsidR="0078455C">
        <w:rPr>
          <w:rFonts w:ascii="Arial" w:hAnsi="Arial" w:cs="Arial"/>
          <w:sz w:val="24"/>
          <w:szCs w:val="24"/>
        </w:rPr>
        <w:t xml:space="preserve"> w </w:t>
      </w:r>
      <w:r w:rsidR="00ED783A">
        <w:rPr>
          <w:rFonts w:ascii="Arial" w:hAnsi="Arial" w:cs="Arial"/>
          <w:sz w:val="24"/>
          <w:szCs w:val="24"/>
        </w:rPr>
        <w:t>2021 r., które spowodują ograniczenia</w:t>
      </w:r>
      <w:r w:rsidR="0078455C">
        <w:rPr>
          <w:rFonts w:ascii="Arial" w:hAnsi="Arial" w:cs="Arial"/>
          <w:sz w:val="24"/>
          <w:szCs w:val="24"/>
        </w:rPr>
        <w:t xml:space="preserve"> w </w:t>
      </w:r>
      <w:r w:rsidR="00ED783A">
        <w:rPr>
          <w:rFonts w:ascii="Arial" w:hAnsi="Arial" w:cs="Arial"/>
          <w:sz w:val="24"/>
          <w:szCs w:val="24"/>
        </w:rPr>
        <w:t>zakresie prowadzenia działalności, np.</w:t>
      </w:r>
      <w:r w:rsidR="0078455C">
        <w:rPr>
          <w:rFonts w:ascii="Arial" w:hAnsi="Arial" w:cs="Arial"/>
          <w:sz w:val="24"/>
          <w:szCs w:val="24"/>
        </w:rPr>
        <w:t xml:space="preserve"> w </w:t>
      </w:r>
      <w:r w:rsidR="00ED783A">
        <w:rPr>
          <w:rFonts w:ascii="Arial" w:hAnsi="Arial" w:cs="Arial"/>
          <w:sz w:val="24"/>
          <w:szCs w:val="24"/>
        </w:rPr>
        <w:t>wybranych branżach i/lub regionach. Jak wynika</w:t>
      </w:r>
      <w:r w:rsidR="0078455C">
        <w:rPr>
          <w:rFonts w:ascii="Arial" w:hAnsi="Arial" w:cs="Arial"/>
          <w:sz w:val="24"/>
          <w:szCs w:val="24"/>
        </w:rPr>
        <w:t xml:space="preserve"> z </w:t>
      </w:r>
      <w:r w:rsidR="00ED783A">
        <w:rPr>
          <w:rFonts w:ascii="Arial" w:hAnsi="Arial" w:cs="Arial"/>
          <w:sz w:val="24"/>
          <w:szCs w:val="24"/>
        </w:rPr>
        <w:t>badania, tego typu sytuacja powoduje, że przedstawiciele PS wstrzymują się</w:t>
      </w:r>
      <w:r w:rsidR="0078455C">
        <w:rPr>
          <w:rFonts w:ascii="Arial" w:hAnsi="Arial" w:cs="Arial"/>
          <w:sz w:val="24"/>
          <w:szCs w:val="24"/>
        </w:rPr>
        <w:t xml:space="preserve"> z </w:t>
      </w:r>
      <w:r w:rsidR="00ED783A">
        <w:rPr>
          <w:rFonts w:ascii="Arial" w:hAnsi="Arial" w:cs="Arial"/>
          <w:sz w:val="24"/>
          <w:szCs w:val="24"/>
        </w:rPr>
        <w:t>decyzją dotyczącą dalszej działalności (dotyczy to zarówno decyzji</w:t>
      </w:r>
      <w:r w:rsidR="0078455C">
        <w:rPr>
          <w:rFonts w:ascii="Arial" w:hAnsi="Arial" w:cs="Arial"/>
          <w:sz w:val="24"/>
          <w:szCs w:val="24"/>
        </w:rPr>
        <w:t xml:space="preserve"> o </w:t>
      </w:r>
      <w:r w:rsidR="00ED783A">
        <w:rPr>
          <w:rFonts w:ascii="Arial" w:hAnsi="Arial" w:cs="Arial"/>
          <w:sz w:val="24"/>
          <w:szCs w:val="24"/>
        </w:rPr>
        <w:t>ewentualnej likwidacji podmiotu, jak też zwiększenia zatrudnienia</w:t>
      </w:r>
      <w:r w:rsidR="0078455C">
        <w:rPr>
          <w:rFonts w:ascii="Arial" w:hAnsi="Arial" w:cs="Arial"/>
          <w:sz w:val="24"/>
          <w:szCs w:val="24"/>
        </w:rPr>
        <w:t xml:space="preserve"> i </w:t>
      </w:r>
      <w:r w:rsidR="00ED783A">
        <w:rPr>
          <w:rFonts w:ascii="Arial" w:hAnsi="Arial" w:cs="Arial"/>
          <w:sz w:val="24"/>
          <w:szCs w:val="24"/>
        </w:rPr>
        <w:t>rozwinięcia działalności). Dodatkowo, część PS prowadzi działalność</w:t>
      </w:r>
      <w:r w:rsidR="0078455C">
        <w:rPr>
          <w:rFonts w:ascii="Arial" w:hAnsi="Arial" w:cs="Arial"/>
          <w:sz w:val="24"/>
          <w:szCs w:val="24"/>
        </w:rPr>
        <w:t xml:space="preserve"> w </w:t>
      </w:r>
      <w:r w:rsidR="00ED783A">
        <w:rPr>
          <w:rFonts w:ascii="Arial" w:hAnsi="Arial" w:cs="Arial"/>
          <w:sz w:val="24"/>
          <w:szCs w:val="24"/>
        </w:rPr>
        <w:t>branżach, takich jak gastronomia, turystyka</w:t>
      </w:r>
      <w:r w:rsidR="0078455C">
        <w:rPr>
          <w:rFonts w:ascii="Arial" w:hAnsi="Arial" w:cs="Arial"/>
          <w:sz w:val="24"/>
          <w:szCs w:val="24"/>
        </w:rPr>
        <w:t xml:space="preserve"> i </w:t>
      </w:r>
      <w:r w:rsidR="00ED783A">
        <w:rPr>
          <w:rFonts w:ascii="Arial" w:hAnsi="Arial" w:cs="Arial"/>
          <w:sz w:val="24"/>
          <w:szCs w:val="24"/>
        </w:rPr>
        <w:t xml:space="preserve">rekreacja, </w:t>
      </w:r>
      <w:r w:rsidR="00217506">
        <w:rPr>
          <w:rFonts w:ascii="Arial" w:hAnsi="Arial" w:cs="Arial"/>
          <w:sz w:val="24"/>
          <w:szCs w:val="24"/>
        </w:rPr>
        <w:t xml:space="preserve">animacja czasu wolnego, </w:t>
      </w:r>
      <w:r w:rsidR="00ED783A">
        <w:rPr>
          <w:rFonts w:ascii="Arial" w:hAnsi="Arial" w:cs="Arial"/>
          <w:sz w:val="24"/>
          <w:szCs w:val="24"/>
        </w:rPr>
        <w:t xml:space="preserve">które </w:t>
      </w:r>
      <w:r w:rsidR="00217506">
        <w:rPr>
          <w:rFonts w:ascii="Arial" w:hAnsi="Arial" w:cs="Arial"/>
          <w:sz w:val="24"/>
          <w:szCs w:val="24"/>
        </w:rPr>
        <w:t xml:space="preserve">ze swej natury </w:t>
      </w:r>
      <w:r w:rsidR="00ED783A">
        <w:rPr>
          <w:rFonts w:ascii="Arial" w:hAnsi="Arial" w:cs="Arial"/>
          <w:sz w:val="24"/>
          <w:szCs w:val="24"/>
        </w:rPr>
        <w:t>charakteryzują się sezonowością (większe zapotrzebowanie na usługi</w:t>
      </w:r>
      <w:r w:rsidR="0078455C">
        <w:rPr>
          <w:rFonts w:ascii="Arial" w:hAnsi="Arial" w:cs="Arial"/>
          <w:sz w:val="24"/>
          <w:szCs w:val="24"/>
        </w:rPr>
        <w:t xml:space="preserve"> w </w:t>
      </w:r>
      <w:r w:rsidR="00ED783A">
        <w:rPr>
          <w:rFonts w:ascii="Arial" w:hAnsi="Arial" w:cs="Arial"/>
          <w:sz w:val="24"/>
          <w:szCs w:val="24"/>
        </w:rPr>
        <w:t>tym zakresie występuje</w:t>
      </w:r>
      <w:r w:rsidR="0078455C">
        <w:rPr>
          <w:rFonts w:ascii="Arial" w:hAnsi="Arial" w:cs="Arial"/>
          <w:sz w:val="24"/>
          <w:szCs w:val="24"/>
        </w:rPr>
        <w:t xml:space="preserve"> w </w:t>
      </w:r>
      <w:r w:rsidR="00ED783A">
        <w:rPr>
          <w:rFonts w:ascii="Arial" w:hAnsi="Arial" w:cs="Arial"/>
          <w:sz w:val="24"/>
          <w:szCs w:val="24"/>
        </w:rPr>
        <w:t>sezonie wiosenno-letnim</w:t>
      </w:r>
      <w:r w:rsidR="0032531E">
        <w:rPr>
          <w:rFonts w:ascii="Arial" w:hAnsi="Arial" w:cs="Arial"/>
          <w:sz w:val="24"/>
          <w:szCs w:val="24"/>
        </w:rPr>
        <w:t>,</w:t>
      </w:r>
      <w:r w:rsidR="0078455C">
        <w:rPr>
          <w:rFonts w:ascii="Arial" w:hAnsi="Arial" w:cs="Arial"/>
          <w:sz w:val="24"/>
          <w:szCs w:val="24"/>
        </w:rPr>
        <w:t xml:space="preserve"> w </w:t>
      </w:r>
      <w:r w:rsidR="0032531E">
        <w:rPr>
          <w:rFonts w:ascii="Arial" w:hAnsi="Arial" w:cs="Arial"/>
          <w:sz w:val="24"/>
          <w:szCs w:val="24"/>
        </w:rPr>
        <w:t xml:space="preserve">sezonie jesienno-zimowym </w:t>
      </w:r>
      <w:r w:rsidR="00B1240B">
        <w:rPr>
          <w:rFonts w:ascii="Arial" w:hAnsi="Arial" w:cs="Arial"/>
          <w:sz w:val="24"/>
          <w:szCs w:val="24"/>
        </w:rPr>
        <w:t>działalność jest mniej prężna</w:t>
      </w:r>
      <w:r w:rsidR="00ED783A">
        <w:rPr>
          <w:rFonts w:ascii="Arial" w:hAnsi="Arial" w:cs="Arial"/>
          <w:sz w:val="24"/>
          <w:szCs w:val="24"/>
        </w:rPr>
        <w:t>).</w:t>
      </w:r>
      <w:r w:rsidR="00705968">
        <w:rPr>
          <w:rFonts w:ascii="Arial" w:hAnsi="Arial" w:cs="Arial"/>
          <w:sz w:val="24"/>
          <w:szCs w:val="24"/>
        </w:rPr>
        <w:t xml:space="preserve"> </w:t>
      </w:r>
    </w:p>
    <w:bookmarkEnd w:id="44"/>
    <w:p w14:paraId="35472D1D" w14:textId="5D612428" w:rsidR="00551EEC" w:rsidRDefault="005F441B" w:rsidP="00125AF5">
      <w:pPr>
        <w:spacing w:line="276" w:lineRule="auto"/>
        <w:jc w:val="both"/>
        <w:rPr>
          <w:rFonts w:ascii="Arial" w:hAnsi="Arial" w:cs="Arial"/>
          <w:sz w:val="24"/>
          <w:szCs w:val="24"/>
        </w:rPr>
      </w:pPr>
      <w:r w:rsidRPr="00813741">
        <w:rPr>
          <w:rFonts w:ascii="Arial" w:hAnsi="Arial" w:cs="Arial"/>
          <w:b/>
          <w:bCs/>
          <w:sz w:val="24"/>
          <w:szCs w:val="24"/>
        </w:rPr>
        <w:t>Przedsiębiorstwa, które znajd</w:t>
      </w:r>
      <w:r w:rsidR="00D34A53">
        <w:rPr>
          <w:rFonts w:ascii="Arial" w:hAnsi="Arial" w:cs="Arial"/>
          <w:b/>
          <w:bCs/>
          <w:sz w:val="24"/>
          <w:szCs w:val="24"/>
        </w:rPr>
        <w:t xml:space="preserve">owały </w:t>
      </w:r>
      <w:r w:rsidRPr="00813741">
        <w:rPr>
          <w:rFonts w:ascii="Arial" w:hAnsi="Arial" w:cs="Arial"/>
          <w:b/>
          <w:bCs/>
          <w:sz w:val="24"/>
          <w:szCs w:val="24"/>
        </w:rPr>
        <w:t>się</w:t>
      </w:r>
      <w:r w:rsidR="0078455C">
        <w:rPr>
          <w:rFonts w:ascii="Arial" w:hAnsi="Arial" w:cs="Arial"/>
          <w:b/>
          <w:bCs/>
          <w:sz w:val="24"/>
          <w:szCs w:val="24"/>
        </w:rPr>
        <w:t xml:space="preserve"> w </w:t>
      </w:r>
      <w:r w:rsidRPr="00813741">
        <w:rPr>
          <w:rFonts w:ascii="Arial" w:hAnsi="Arial" w:cs="Arial"/>
          <w:b/>
          <w:bCs/>
          <w:sz w:val="24"/>
          <w:szCs w:val="24"/>
        </w:rPr>
        <w:t xml:space="preserve">stosunkowo stabilnej sytuacji, funkcjonują </w:t>
      </w:r>
      <w:r w:rsidR="00D34A53">
        <w:rPr>
          <w:rFonts w:ascii="Arial" w:hAnsi="Arial" w:cs="Arial"/>
          <w:b/>
          <w:bCs/>
          <w:sz w:val="24"/>
          <w:szCs w:val="24"/>
        </w:rPr>
        <w:t xml:space="preserve">przede wszystkim </w:t>
      </w:r>
      <w:r w:rsidRPr="00813741">
        <w:rPr>
          <w:rFonts w:ascii="Arial" w:hAnsi="Arial" w:cs="Arial"/>
          <w:b/>
          <w:bCs/>
          <w:sz w:val="24"/>
          <w:szCs w:val="24"/>
        </w:rPr>
        <w:t>na</w:t>
      </w:r>
      <w:r w:rsidR="003F72CA" w:rsidRPr="00813741">
        <w:rPr>
          <w:rFonts w:ascii="Arial" w:hAnsi="Arial" w:cs="Arial"/>
          <w:b/>
          <w:bCs/>
          <w:sz w:val="24"/>
          <w:szCs w:val="24"/>
        </w:rPr>
        <w:t xml:space="preserve"> obszarze subregionu białostockiego </w:t>
      </w:r>
      <w:r w:rsidR="00D34A53">
        <w:rPr>
          <w:rFonts w:ascii="Arial" w:hAnsi="Arial" w:cs="Arial"/>
          <w:b/>
          <w:bCs/>
          <w:sz w:val="24"/>
          <w:szCs w:val="24"/>
        </w:rPr>
        <w:t>(w tym 9</w:t>
      </w:r>
      <w:r w:rsidR="0078455C">
        <w:rPr>
          <w:rFonts w:ascii="Arial" w:hAnsi="Arial" w:cs="Arial"/>
          <w:b/>
          <w:bCs/>
          <w:sz w:val="24"/>
          <w:szCs w:val="24"/>
        </w:rPr>
        <w:t xml:space="preserve"> w </w:t>
      </w:r>
      <w:r w:rsidR="00D34A53">
        <w:rPr>
          <w:rFonts w:ascii="Arial" w:hAnsi="Arial" w:cs="Arial"/>
          <w:b/>
          <w:bCs/>
          <w:sz w:val="24"/>
          <w:szCs w:val="24"/>
        </w:rPr>
        <w:t>mieście Białystok, 4</w:t>
      </w:r>
      <w:r w:rsidR="0078455C">
        <w:rPr>
          <w:rFonts w:ascii="Arial" w:hAnsi="Arial" w:cs="Arial"/>
          <w:b/>
          <w:bCs/>
          <w:sz w:val="24"/>
          <w:szCs w:val="24"/>
        </w:rPr>
        <w:t xml:space="preserve"> w </w:t>
      </w:r>
      <w:r w:rsidR="00D34A53">
        <w:rPr>
          <w:rFonts w:ascii="Arial" w:hAnsi="Arial" w:cs="Arial"/>
          <w:b/>
          <w:bCs/>
          <w:sz w:val="24"/>
          <w:szCs w:val="24"/>
        </w:rPr>
        <w:t>powiecie białostockim)</w:t>
      </w:r>
      <w:r w:rsidR="0078455C">
        <w:rPr>
          <w:rFonts w:ascii="Arial" w:hAnsi="Arial" w:cs="Arial"/>
          <w:b/>
          <w:bCs/>
          <w:sz w:val="24"/>
          <w:szCs w:val="24"/>
        </w:rPr>
        <w:t xml:space="preserve"> i </w:t>
      </w:r>
      <w:r w:rsidR="003F72CA" w:rsidRPr="00813741">
        <w:rPr>
          <w:rFonts w:ascii="Arial" w:hAnsi="Arial" w:cs="Arial"/>
          <w:b/>
          <w:bCs/>
          <w:sz w:val="24"/>
          <w:szCs w:val="24"/>
        </w:rPr>
        <w:t>łomżyńskiego</w:t>
      </w:r>
      <w:r w:rsidR="00D34A53">
        <w:rPr>
          <w:rFonts w:ascii="Arial" w:hAnsi="Arial" w:cs="Arial"/>
          <w:b/>
          <w:bCs/>
          <w:sz w:val="24"/>
          <w:szCs w:val="24"/>
        </w:rPr>
        <w:t xml:space="preserve"> (w tym 4</w:t>
      </w:r>
      <w:r w:rsidR="0078455C">
        <w:rPr>
          <w:rFonts w:ascii="Arial" w:hAnsi="Arial" w:cs="Arial"/>
          <w:b/>
          <w:bCs/>
          <w:sz w:val="24"/>
          <w:szCs w:val="24"/>
        </w:rPr>
        <w:t xml:space="preserve"> w </w:t>
      </w:r>
      <w:r w:rsidR="00D34A53">
        <w:rPr>
          <w:rFonts w:ascii="Arial" w:hAnsi="Arial" w:cs="Arial"/>
          <w:b/>
          <w:bCs/>
          <w:sz w:val="24"/>
          <w:szCs w:val="24"/>
        </w:rPr>
        <w:t>mieście Łomży</w:t>
      </w:r>
      <w:r w:rsidR="0078455C">
        <w:rPr>
          <w:rFonts w:ascii="Arial" w:hAnsi="Arial" w:cs="Arial"/>
          <w:b/>
          <w:bCs/>
          <w:sz w:val="24"/>
          <w:szCs w:val="24"/>
        </w:rPr>
        <w:t xml:space="preserve"> i </w:t>
      </w:r>
      <w:r w:rsidR="00D34A53">
        <w:rPr>
          <w:rFonts w:ascii="Arial" w:hAnsi="Arial" w:cs="Arial"/>
          <w:b/>
          <w:bCs/>
          <w:sz w:val="24"/>
          <w:szCs w:val="24"/>
        </w:rPr>
        <w:t>3</w:t>
      </w:r>
      <w:r w:rsidR="0078455C">
        <w:rPr>
          <w:rFonts w:ascii="Arial" w:hAnsi="Arial" w:cs="Arial"/>
          <w:b/>
          <w:bCs/>
          <w:sz w:val="24"/>
          <w:szCs w:val="24"/>
        </w:rPr>
        <w:t xml:space="preserve"> w </w:t>
      </w:r>
      <w:r w:rsidR="00D34A53">
        <w:rPr>
          <w:rFonts w:ascii="Arial" w:hAnsi="Arial" w:cs="Arial"/>
          <w:b/>
          <w:bCs/>
          <w:sz w:val="24"/>
          <w:szCs w:val="24"/>
        </w:rPr>
        <w:t>powiecie łomżyńskim, 1</w:t>
      </w:r>
      <w:r w:rsidR="0078455C">
        <w:rPr>
          <w:rFonts w:ascii="Arial" w:hAnsi="Arial" w:cs="Arial"/>
          <w:b/>
          <w:bCs/>
          <w:sz w:val="24"/>
          <w:szCs w:val="24"/>
        </w:rPr>
        <w:t xml:space="preserve"> w </w:t>
      </w:r>
      <w:r w:rsidR="00D34A53">
        <w:rPr>
          <w:rFonts w:ascii="Arial" w:hAnsi="Arial" w:cs="Arial"/>
          <w:b/>
          <w:bCs/>
          <w:sz w:val="24"/>
          <w:szCs w:val="24"/>
        </w:rPr>
        <w:t>powiecie zambrowskim)</w:t>
      </w:r>
      <w:r w:rsidR="001371FE">
        <w:rPr>
          <w:rFonts w:ascii="Arial" w:hAnsi="Arial" w:cs="Arial"/>
          <w:b/>
          <w:bCs/>
          <w:sz w:val="24"/>
          <w:szCs w:val="24"/>
        </w:rPr>
        <w:t xml:space="preserve">. </w:t>
      </w:r>
      <w:r w:rsidR="00D34A53">
        <w:rPr>
          <w:rFonts w:ascii="Arial" w:hAnsi="Arial" w:cs="Arial"/>
          <w:b/>
          <w:bCs/>
          <w:sz w:val="24"/>
          <w:szCs w:val="24"/>
        </w:rPr>
        <w:t>Pojedyncze podmioty znajdujące się</w:t>
      </w:r>
      <w:r w:rsidR="0078455C">
        <w:rPr>
          <w:rFonts w:ascii="Arial" w:hAnsi="Arial" w:cs="Arial"/>
          <w:b/>
          <w:bCs/>
          <w:sz w:val="24"/>
          <w:szCs w:val="24"/>
        </w:rPr>
        <w:t xml:space="preserve"> w </w:t>
      </w:r>
      <w:r w:rsidR="00D34A53">
        <w:rPr>
          <w:rFonts w:ascii="Arial" w:hAnsi="Arial" w:cs="Arial"/>
          <w:b/>
          <w:bCs/>
          <w:sz w:val="24"/>
          <w:szCs w:val="24"/>
        </w:rPr>
        <w:t>stabilnej sytuacji funkcjonowały</w:t>
      </w:r>
      <w:r w:rsidR="0078455C">
        <w:rPr>
          <w:rFonts w:ascii="Arial" w:hAnsi="Arial" w:cs="Arial"/>
          <w:b/>
          <w:bCs/>
          <w:sz w:val="24"/>
          <w:szCs w:val="24"/>
        </w:rPr>
        <w:t xml:space="preserve"> w </w:t>
      </w:r>
      <w:r w:rsidR="00D34A53">
        <w:rPr>
          <w:rFonts w:ascii="Arial" w:hAnsi="Arial" w:cs="Arial"/>
          <w:b/>
          <w:bCs/>
          <w:sz w:val="24"/>
          <w:szCs w:val="24"/>
        </w:rPr>
        <w:t>subregionie suwalskim (4</w:t>
      </w:r>
      <w:r w:rsidR="0078455C">
        <w:rPr>
          <w:rFonts w:ascii="Arial" w:hAnsi="Arial" w:cs="Arial"/>
          <w:b/>
          <w:bCs/>
          <w:sz w:val="24"/>
          <w:szCs w:val="24"/>
        </w:rPr>
        <w:t xml:space="preserve"> w </w:t>
      </w:r>
      <w:r w:rsidR="00D34A53">
        <w:rPr>
          <w:rFonts w:ascii="Arial" w:hAnsi="Arial" w:cs="Arial"/>
          <w:b/>
          <w:bCs/>
          <w:sz w:val="24"/>
          <w:szCs w:val="24"/>
        </w:rPr>
        <w:t>powiecie augustowskim, 1</w:t>
      </w:r>
      <w:r w:rsidR="0078455C">
        <w:rPr>
          <w:rFonts w:ascii="Arial" w:hAnsi="Arial" w:cs="Arial"/>
          <w:b/>
          <w:bCs/>
          <w:sz w:val="24"/>
          <w:szCs w:val="24"/>
        </w:rPr>
        <w:t xml:space="preserve"> w </w:t>
      </w:r>
      <w:r w:rsidR="00D34A53">
        <w:rPr>
          <w:rFonts w:ascii="Arial" w:hAnsi="Arial" w:cs="Arial"/>
          <w:b/>
          <w:bCs/>
          <w:sz w:val="24"/>
          <w:szCs w:val="24"/>
        </w:rPr>
        <w:t>powiecie sokólskim</w:t>
      </w:r>
      <w:r w:rsidR="0078455C">
        <w:rPr>
          <w:rFonts w:ascii="Arial" w:hAnsi="Arial" w:cs="Arial"/>
          <w:b/>
          <w:bCs/>
          <w:sz w:val="24"/>
          <w:szCs w:val="24"/>
        </w:rPr>
        <w:t xml:space="preserve"> i </w:t>
      </w:r>
      <w:r w:rsidR="00D34A53">
        <w:rPr>
          <w:rFonts w:ascii="Arial" w:hAnsi="Arial" w:cs="Arial"/>
          <w:b/>
          <w:bCs/>
          <w:sz w:val="24"/>
          <w:szCs w:val="24"/>
        </w:rPr>
        <w:t>1</w:t>
      </w:r>
      <w:r w:rsidR="0078455C">
        <w:rPr>
          <w:rFonts w:ascii="Arial" w:hAnsi="Arial" w:cs="Arial"/>
          <w:b/>
          <w:bCs/>
          <w:sz w:val="24"/>
          <w:szCs w:val="24"/>
        </w:rPr>
        <w:t xml:space="preserve"> w </w:t>
      </w:r>
      <w:r w:rsidR="00D34A53">
        <w:rPr>
          <w:rFonts w:ascii="Arial" w:hAnsi="Arial" w:cs="Arial"/>
          <w:b/>
          <w:bCs/>
          <w:sz w:val="24"/>
          <w:szCs w:val="24"/>
        </w:rPr>
        <w:t>mieście Suwałki) oraz bielskim (2</w:t>
      </w:r>
      <w:r w:rsidR="0078455C">
        <w:rPr>
          <w:rFonts w:ascii="Arial" w:hAnsi="Arial" w:cs="Arial"/>
          <w:b/>
          <w:bCs/>
          <w:sz w:val="24"/>
          <w:szCs w:val="24"/>
        </w:rPr>
        <w:t xml:space="preserve"> w </w:t>
      </w:r>
      <w:r w:rsidR="00D34A53">
        <w:rPr>
          <w:rFonts w:ascii="Arial" w:hAnsi="Arial" w:cs="Arial"/>
          <w:b/>
          <w:bCs/>
          <w:sz w:val="24"/>
          <w:szCs w:val="24"/>
        </w:rPr>
        <w:t>powiecie bielskim</w:t>
      </w:r>
      <w:r w:rsidR="0078455C">
        <w:rPr>
          <w:rFonts w:ascii="Arial" w:hAnsi="Arial" w:cs="Arial"/>
          <w:b/>
          <w:bCs/>
          <w:sz w:val="24"/>
          <w:szCs w:val="24"/>
        </w:rPr>
        <w:t xml:space="preserve"> i </w:t>
      </w:r>
      <w:r w:rsidR="00D34A53">
        <w:rPr>
          <w:rFonts w:ascii="Arial" w:hAnsi="Arial" w:cs="Arial"/>
          <w:b/>
          <w:bCs/>
          <w:sz w:val="24"/>
          <w:szCs w:val="24"/>
        </w:rPr>
        <w:t>1</w:t>
      </w:r>
      <w:r w:rsidR="0078455C">
        <w:rPr>
          <w:rFonts w:ascii="Arial" w:hAnsi="Arial" w:cs="Arial"/>
          <w:b/>
          <w:bCs/>
          <w:sz w:val="24"/>
          <w:szCs w:val="24"/>
        </w:rPr>
        <w:t xml:space="preserve"> w </w:t>
      </w:r>
      <w:r w:rsidR="00D34A53">
        <w:rPr>
          <w:rFonts w:ascii="Arial" w:hAnsi="Arial" w:cs="Arial"/>
          <w:b/>
          <w:bCs/>
          <w:sz w:val="24"/>
          <w:szCs w:val="24"/>
        </w:rPr>
        <w:t xml:space="preserve">powiecie siemiatyckim). </w:t>
      </w:r>
      <w:r w:rsidR="001371FE">
        <w:rPr>
          <w:rFonts w:ascii="Arial" w:hAnsi="Arial" w:cs="Arial"/>
          <w:b/>
          <w:bCs/>
          <w:sz w:val="24"/>
          <w:szCs w:val="24"/>
        </w:rPr>
        <w:t>Były to podmioty</w:t>
      </w:r>
      <w:r w:rsidR="0078455C">
        <w:rPr>
          <w:rFonts w:ascii="Arial" w:hAnsi="Arial" w:cs="Arial"/>
          <w:b/>
          <w:bCs/>
          <w:sz w:val="24"/>
          <w:szCs w:val="24"/>
        </w:rPr>
        <w:t xml:space="preserve"> o </w:t>
      </w:r>
      <w:r w:rsidR="001371FE">
        <w:rPr>
          <w:rFonts w:ascii="Arial" w:hAnsi="Arial" w:cs="Arial"/>
          <w:b/>
          <w:bCs/>
          <w:sz w:val="24"/>
          <w:szCs w:val="24"/>
        </w:rPr>
        <w:t>różnych formach prawnych,</w:t>
      </w:r>
      <w:r w:rsidR="0078455C">
        <w:rPr>
          <w:rFonts w:ascii="Arial" w:hAnsi="Arial" w:cs="Arial"/>
          <w:b/>
          <w:bCs/>
          <w:sz w:val="24"/>
          <w:szCs w:val="24"/>
        </w:rPr>
        <w:t xml:space="preserve"> w </w:t>
      </w:r>
      <w:r w:rsidR="001371FE">
        <w:rPr>
          <w:rFonts w:ascii="Arial" w:hAnsi="Arial" w:cs="Arial"/>
          <w:b/>
          <w:bCs/>
          <w:sz w:val="24"/>
          <w:szCs w:val="24"/>
        </w:rPr>
        <w:t>tym spółdzielnie (12), fundacje (8), stowarzyszenia (6)</w:t>
      </w:r>
      <w:r w:rsidR="0078455C">
        <w:rPr>
          <w:rFonts w:ascii="Arial" w:hAnsi="Arial" w:cs="Arial"/>
          <w:b/>
          <w:bCs/>
          <w:sz w:val="24"/>
          <w:szCs w:val="24"/>
        </w:rPr>
        <w:t xml:space="preserve"> i </w:t>
      </w:r>
      <w:r w:rsidR="001371FE">
        <w:rPr>
          <w:rFonts w:ascii="Arial" w:hAnsi="Arial" w:cs="Arial"/>
          <w:b/>
          <w:bCs/>
          <w:sz w:val="24"/>
          <w:szCs w:val="24"/>
        </w:rPr>
        <w:t>spółki</w:t>
      </w:r>
      <w:r w:rsidR="0078455C">
        <w:rPr>
          <w:rFonts w:ascii="Arial" w:hAnsi="Arial" w:cs="Arial"/>
          <w:b/>
          <w:bCs/>
          <w:sz w:val="24"/>
          <w:szCs w:val="24"/>
        </w:rPr>
        <w:t xml:space="preserve"> z </w:t>
      </w:r>
      <w:r w:rsidR="001371FE">
        <w:rPr>
          <w:rFonts w:ascii="Arial" w:hAnsi="Arial" w:cs="Arial"/>
          <w:b/>
          <w:bCs/>
          <w:sz w:val="24"/>
          <w:szCs w:val="24"/>
        </w:rPr>
        <w:t>o.o. (4)</w:t>
      </w:r>
      <w:r w:rsidR="001371FE">
        <w:rPr>
          <w:rFonts w:ascii="Arial" w:hAnsi="Arial" w:cs="Arial"/>
          <w:sz w:val="24"/>
          <w:szCs w:val="24"/>
        </w:rPr>
        <w:t>.</w:t>
      </w:r>
      <w:r w:rsidR="004311D3">
        <w:rPr>
          <w:rFonts w:ascii="Arial" w:hAnsi="Arial" w:cs="Arial"/>
          <w:sz w:val="24"/>
          <w:szCs w:val="24"/>
        </w:rPr>
        <w:t xml:space="preserve"> </w:t>
      </w:r>
    </w:p>
    <w:p w14:paraId="088972E2" w14:textId="45AE61F9" w:rsidR="00047960" w:rsidRPr="00813741" w:rsidRDefault="004311D3" w:rsidP="00125AF5">
      <w:pPr>
        <w:spacing w:line="276" w:lineRule="auto"/>
        <w:jc w:val="both"/>
        <w:rPr>
          <w:rFonts w:ascii="Arial" w:hAnsi="Arial" w:cs="Arial"/>
          <w:b/>
          <w:bCs/>
          <w:sz w:val="24"/>
          <w:szCs w:val="24"/>
        </w:rPr>
      </w:pPr>
      <w:bookmarkStart w:id="46" w:name="_Hlk83319654"/>
      <w:r>
        <w:rPr>
          <w:rFonts w:ascii="Arial" w:hAnsi="Arial" w:cs="Arial"/>
          <w:sz w:val="24"/>
          <w:szCs w:val="24"/>
        </w:rPr>
        <w:t xml:space="preserve">Stabilna sytuacja </w:t>
      </w:r>
      <w:r w:rsidR="00551EEC">
        <w:rPr>
          <w:rFonts w:ascii="Arial" w:hAnsi="Arial" w:cs="Arial"/>
          <w:sz w:val="24"/>
          <w:szCs w:val="24"/>
        </w:rPr>
        <w:t>części PS</w:t>
      </w:r>
      <w:r>
        <w:rPr>
          <w:rFonts w:ascii="Arial" w:hAnsi="Arial" w:cs="Arial"/>
          <w:sz w:val="24"/>
          <w:szCs w:val="24"/>
        </w:rPr>
        <w:t>, nie we wszystkich przypadkach oznacza sytuację bardzo dobrą. Wśród nich są podmioty, których działalność</w:t>
      </w:r>
      <w:r w:rsidR="0078455C">
        <w:rPr>
          <w:rFonts w:ascii="Arial" w:hAnsi="Arial" w:cs="Arial"/>
          <w:sz w:val="24"/>
          <w:szCs w:val="24"/>
        </w:rPr>
        <w:t xml:space="preserve"> w </w:t>
      </w:r>
      <w:r>
        <w:rPr>
          <w:rFonts w:ascii="Arial" w:hAnsi="Arial" w:cs="Arial"/>
          <w:sz w:val="24"/>
          <w:szCs w:val="24"/>
        </w:rPr>
        <w:t>okresie epidemii musiała zostać bardzo mocno ograniczona lub nawet zawieszona</w:t>
      </w:r>
      <w:r w:rsidR="0078455C">
        <w:rPr>
          <w:rFonts w:ascii="Arial" w:hAnsi="Arial" w:cs="Arial"/>
          <w:sz w:val="24"/>
          <w:szCs w:val="24"/>
        </w:rPr>
        <w:t xml:space="preserve"> a </w:t>
      </w:r>
      <w:r>
        <w:rPr>
          <w:rFonts w:ascii="Arial" w:hAnsi="Arial" w:cs="Arial"/>
          <w:sz w:val="24"/>
          <w:szCs w:val="24"/>
        </w:rPr>
        <w:t>także takie,</w:t>
      </w:r>
      <w:r w:rsidR="0078455C">
        <w:rPr>
          <w:rFonts w:ascii="Arial" w:hAnsi="Arial" w:cs="Arial"/>
          <w:sz w:val="24"/>
          <w:szCs w:val="24"/>
        </w:rPr>
        <w:t xml:space="preserve"> w </w:t>
      </w:r>
      <w:r>
        <w:rPr>
          <w:rFonts w:ascii="Arial" w:hAnsi="Arial" w:cs="Arial"/>
          <w:sz w:val="24"/>
          <w:szCs w:val="24"/>
        </w:rPr>
        <w:t xml:space="preserve">których mocno zredukowano zatrudnienie, równocześnie </w:t>
      </w:r>
      <w:r w:rsidR="00710DDC">
        <w:rPr>
          <w:rFonts w:ascii="Arial" w:hAnsi="Arial" w:cs="Arial"/>
          <w:sz w:val="24"/>
          <w:szCs w:val="24"/>
        </w:rPr>
        <w:t xml:space="preserve">jednak </w:t>
      </w:r>
      <w:r w:rsidR="00FB7997">
        <w:rPr>
          <w:rFonts w:ascii="Arial" w:hAnsi="Arial" w:cs="Arial"/>
          <w:sz w:val="24"/>
          <w:szCs w:val="24"/>
        </w:rPr>
        <w:t xml:space="preserve">ich przedstawiciele zadeklarowali chęć </w:t>
      </w:r>
      <w:r w:rsidR="006A18C5">
        <w:rPr>
          <w:rFonts w:ascii="Arial" w:hAnsi="Arial" w:cs="Arial"/>
          <w:sz w:val="24"/>
          <w:szCs w:val="24"/>
        </w:rPr>
        <w:t>kontynuowania działalności.</w:t>
      </w:r>
      <w:bookmarkEnd w:id="46"/>
      <w:r w:rsidR="0078455C">
        <w:rPr>
          <w:rFonts w:ascii="Arial" w:hAnsi="Arial" w:cs="Arial"/>
          <w:sz w:val="24"/>
          <w:szCs w:val="24"/>
        </w:rPr>
        <w:t xml:space="preserve"> W </w:t>
      </w:r>
      <w:r w:rsidR="006A18C5">
        <w:rPr>
          <w:rFonts w:ascii="Arial" w:hAnsi="Arial" w:cs="Arial"/>
          <w:sz w:val="24"/>
          <w:szCs w:val="24"/>
        </w:rPr>
        <w:t>sytuacji bardzo dobrej znajduje się, według deklaracji ich przedstawicieli, jedynie 6 podmiotów.</w:t>
      </w:r>
      <w:r w:rsidR="00710DDC">
        <w:rPr>
          <w:rFonts w:ascii="Arial" w:hAnsi="Arial" w:cs="Arial"/>
          <w:sz w:val="24"/>
          <w:szCs w:val="24"/>
        </w:rPr>
        <w:t xml:space="preserve"> Liczbę</w:t>
      </w:r>
      <w:r w:rsidR="0078455C">
        <w:rPr>
          <w:rFonts w:ascii="Arial" w:hAnsi="Arial" w:cs="Arial"/>
          <w:sz w:val="24"/>
          <w:szCs w:val="24"/>
        </w:rPr>
        <w:t xml:space="preserve"> i </w:t>
      </w:r>
      <w:r w:rsidR="00710DDC">
        <w:rPr>
          <w:rFonts w:ascii="Arial" w:hAnsi="Arial" w:cs="Arial"/>
          <w:sz w:val="24"/>
          <w:szCs w:val="24"/>
        </w:rPr>
        <w:t>rozmieszczenie terytorialne podmiotów, które znajdują się</w:t>
      </w:r>
      <w:r w:rsidR="0078455C">
        <w:rPr>
          <w:rFonts w:ascii="Arial" w:hAnsi="Arial" w:cs="Arial"/>
          <w:sz w:val="24"/>
          <w:szCs w:val="24"/>
        </w:rPr>
        <w:t xml:space="preserve"> w </w:t>
      </w:r>
      <w:r w:rsidR="00710DDC">
        <w:rPr>
          <w:rFonts w:ascii="Arial" w:hAnsi="Arial" w:cs="Arial"/>
          <w:sz w:val="24"/>
          <w:szCs w:val="24"/>
        </w:rPr>
        <w:t>stabilnej sytuacji finansowej</w:t>
      </w:r>
      <w:r w:rsidR="0078455C">
        <w:rPr>
          <w:rFonts w:ascii="Arial" w:hAnsi="Arial" w:cs="Arial"/>
          <w:sz w:val="24"/>
          <w:szCs w:val="24"/>
        </w:rPr>
        <w:t xml:space="preserve"> i </w:t>
      </w:r>
      <w:r w:rsidR="00710DDC">
        <w:rPr>
          <w:rFonts w:ascii="Arial" w:hAnsi="Arial" w:cs="Arial"/>
          <w:sz w:val="24"/>
          <w:szCs w:val="24"/>
        </w:rPr>
        <w:t xml:space="preserve">kadrowej obrazuje mapka zamieszczona </w:t>
      </w:r>
      <w:r w:rsidR="003A0358">
        <w:rPr>
          <w:rFonts w:ascii="Arial" w:hAnsi="Arial" w:cs="Arial"/>
          <w:sz w:val="24"/>
          <w:szCs w:val="24"/>
        </w:rPr>
        <w:t>na kolejnej stronie</w:t>
      </w:r>
      <w:r w:rsidR="00710DDC">
        <w:rPr>
          <w:rFonts w:ascii="Arial" w:hAnsi="Arial" w:cs="Arial"/>
          <w:sz w:val="24"/>
          <w:szCs w:val="24"/>
        </w:rPr>
        <w:t>.</w:t>
      </w:r>
      <w:r w:rsidR="00705968">
        <w:rPr>
          <w:rFonts w:ascii="Arial" w:hAnsi="Arial" w:cs="Arial"/>
          <w:sz w:val="24"/>
          <w:szCs w:val="24"/>
        </w:rPr>
        <w:t xml:space="preserve"> </w:t>
      </w:r>
    </w:p>
    <w:p w14:paraId="1F50CDE4" w14:textId="3F9EF118" w:rsidR="00D34A53" w:rsidRPr="0049380C" w:rsidRDefault="009D2F92" w:rsidP="001E7462">
      <w:pPr>
        <w:pStyle w:val="Legenda"/>
        <w:jc w:val="both"/>
        <w:rPr>
          <w:rFonts w:ascii="Arial" w:hAnsi="Arial" w:cs="Arial"/>
          <w:b/>
          <w:bCs/>
          <w:sz w:val="20"/>
          <w:szCs w:val="20"/>
        </w:rPr>
      </w:pPr>
      <w:r>
        <w:rPr>
          <w:rFonts w:ascii="Arial" w:hAnsi="Arial" w:cs="Arial"/>
          <w:b/>
          <w:bCs/>
          <w:sz w:val="20"/>
          <w:szCs w:val="20"/>
        </w:rPr>
        <w:br w:type="page"/>
      </w:r>
      <w:r w:rsidR="00255269" w:rsidRPr="00813741">
        <w:rPr>
          <w:rFonts w:ascii="Arial" w:hAnsi="Arial" w:cs="Arial"/>
          <w:b/>
          <w:bCs/>
          <w:i w:val="0"/>
          <w:iCs w:val="0"/>
          <w:color w:val="auto"/>
          <w:sz w:val="20"/>
          <w:szCs w:val="20"/>
        </w:rPr>
        <w:lastRenderedPageBreak/>
        <w:t xml:space="preserve">Mapka </w:t>
      </w:r>
      <w:r w:rsidR="00255269" w:rsidRPr="00813741">
        <w:rPr>
          <w:rFonts w:ascii="Arial" w:hAnsi="Arial" w:cs="Arial"/>
          <w:b/>
          <w:bCs/>
          <w:i w:val="0"/>
          <w:iCs w:val="0"/>
          <w:color w:val="auto"/>
          <w:sz w:val="20"/>
          <w:szCs w:val="20"/>
        </w:rPr>
        <w:fldChar w:fldCharType="begin"/>
      </w:r>
      <w:r w:rsidR="00255269" w:rsidRPr="00813741">
        <w:rPr>
          <w:rFonts w:ascii="Arial" w:hAnsi="Arial" w:cs="Arial"/>
          <w:b/>
          <w:bCs/>
          <w:i w:val="0"/>
          <w:iCs w:val="0"/>
          <w:color w:val="auto"/>
          <w:sz w:val="20"/>
          <w:szCs w:val="20"/>
        </w:rPr>
        <w:instrText xml:space="preserve"> SEQ Mapka \* ARABIC </w:instrText>
      </w:r>
      <w:r w:rsidR="00255269" w:rsidRPr="00813741">
        <w:rPr>
          <w:rFonts w:ascii="Arial" w:hAnsi="Arial" w:cs="Arial"/>
          <w:b/>
          <w:bCs/>
          <w:i w:val="0"/>
          <w:iCs w:val="0"/>
          <w:color w:val="auto"/>
          <w:sz w:val="20"/>
          <w:szCs w:val="20"/>
        </w:rPr>
        <w:fldChar w:fldCharType="separate"/>
      </w:r>
      <w:r w:rsidR="00813741">
        <w:rPr>
          <w:rFonts w:ascii="Arial" w:hAnsi="Arial" w:cs="Arial"/>
          <w:b/>
          <w:bCs/>
          <w:i w:val="0"/>
          <w:iCs w:val="0"/>
          <w:noProof/>
          <w:color w:val="auto"/>
          <w:sz w:val="20"/>
          <w:szCs w:val="20"/>
        </w:rPr>
        <w:t>1</w:t>
      </w:r>
      <w:r w:rsidR="00255269" w:rsidRPr="00813741">
        <w:rPr>
          <w:rFonts w:ascii="Arial" w:hAnsi="Arial" w:cs="Arial"/>
          <w:b/>
          <w:bCs/>
          <w:i w:val="0"/>
          <w:iCs w:val="0"/>
          <w:color w:val="auto"/>
          <w:sz w:val="20"/>
          <w:szCs w:val="20"/>
        </w:rPr>
        <w:fldChar w:fldCharType="end"/>
      </w:r>
      <w:r w:rsidR="00255269" w:rsidRPr="00813741">
        <w:rPr>
          <w:rFonts w:ascii="Arial" w:hAnsi="Arial" w:cs="Arial"/>
          <w:b/>
          <w:bCs/>
          <w:i w:val="0"/>
          <w:iCs w:val="0"/>
          <w:color w:val="auto"/>
          <w:sz w:val="20"/>
          <w:szCs w:val="20"/>
        </w:rPr>
        <w:t>. Lokalizacja PS znajdujących się</w:t>
      </w:r>
      <w:r w:rsidR="0078455C">
        <w:rPr>
          <w:rFonts w:ascii="Arial" w:hAnsi="Arial" w:cs="Arial"/>
          <w:b/>
          <w:bCs/>
          <w:i w:val="0"/>
          <w:iCs w:val="0"/>
          <w:color w:val="auto"/>
          <w:sz w:val="20"/>
          <w:szCs w:val="20"/>
        </w:rPr>
        <w:t xml:space="preserve"> w </w:t>
      </w:r>
      <w:r w:rsidR="00255269" w:rsidRPr="00813741">
        <w:rPr>
          <w:rFonts w:ascii="Arial" w:hAnsi="Arial" w:cs="Arial"/>
          <w:b/>
          <w:bCs/>
          <w:i w:val="0"/>
          <w:iCs w:val="0"/>
          <w:color w:val="auto"/>
          <w:sz w:val="20"/>
          <w:szCs w:val="20"/>
        </w:rPr>
        <w:t>stabilnej sytuacji finansowej</w:t>
      </w:r>
      <w:r w:rsidR="0078455C">
        <w:rPr>
          <w:rFonts w:ascii="Arial" w:hAnsi="Arial" w:cs="Arial"/>
          <w:b/>
          <w:bCs/>
          <w:i w:val="0"/>
          <w:iCs w:val="0"/>
          <w:color w:val="auto"/>
          <w:sz w:val="20"/>
          <w:szCs w:val="20"/>
        </w:rPr>
        <w:t xml:space="preserve"> i </w:t>
      </w:r>
      <w:r w:rsidR="00255269" w:rsidRPr="00813741">
        <w:rPr>
          <w:rFonts w:ascii="Arial" w:hAnsi="Arial" w:cs="Arial"/>
          <w:b/>
          <w:bCs/>
          <w:i w:val="0"/>
          <w:iCs w:val="0"/>
          <w:color w:val="auto"/>
          <w:sz w:val="20"/>
          <w:szCs w:val="20"/>
        </w:rPr>
        <w:t>kadrowej</w:t>
      </w:r>
      <w:r w:rsidR="00710DDC">
        <w:rPr>
          <w:rFonts w:ascii="Arial" w:hAnsi="Arial" w:cs="Arial"/>
          <w:b/>
          <w:bCs/>
          <w:i w:val="0"/>
          <w:iCs w:val="0"/>
          <w:color w:val="auto"/>
          <w:sz w:val="20"/>
          <w:szCs w:val="20"/>
        </w:rPr>
        <w:t>, N=30</w:t>
      </w:r>
      <w:r w:rsidR="00255269" w:rsidRPr="00813741">
        <w:rPr>
          <w:rFonts w:ascii="Arial" w:hAnsi="Arial" w:cs="Arial"/>
          <w:b/>
          <w:bCs/>
          <w:i w:val="0"/>
          <w:iCs w:val="0"/>
          <w:color w:val="auto"/>
          <w:sz w:val="20"/>
          <w:szCs w:val="20"/>
        </w:rPr>
        <w:t xml:space="preserve">. </w:t>
      </w:r>
    </w:p>
    <w:p w14:paraId="79F75EF1" w14:textId="43186FBB" w:rsidR="00D34A53" w:rsidRPr="00D34A53" w:rsidRDefault="00D34A53" w:rsidP="00125AF5">
      <w:pPr>
        <w:spacing w:after="0" w:line="276" w:lineRule="auto"/>
        <w:jc w:val="both"/>
        <w:rPr>
          <w:rFonts w:ascii="Times New Roman" w:eastAsia="Times New Roman" w:hAnsi="Times New Roman" w:cs="Times New Roman"/>
          <w:sz w:val="24"/>
          <w:szCs w:val="24"/>
          <w:lang w:eastAsia="pl-PL"/>
        </w:rPr>
      </w:pPr>
      <w:r w:rsidRPr="00D34A53">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674624" behindDoc="0" locked="0" layoutInCell="1" allowOverlap="1" wp14:anchorId="3C38C704" wp14:editId="6937B8AC">
                <wp:simplePos x="0" y="0"/>
                <wp:positionH relativeFrom="column">
                  <wp:posOffset>2056130</wp:posOffset>
                </wp:positionH>
                <wp:positionV relativeFrom="paragraph">
                  <wp:posOffset>843280</wp:posOffset>
                </wp:positionV>
                <wp:extent cx="301625" cy="301625"/>
                <wp:effectExtent l="57150" t="57150" r="60325" b="60325"/>
                <wp:wrapNone/>
                <wp:docPr id="352" name="Prostokąt zaokrąglony 352"/>
                <wp:cNvGraphicFramePr/>
                <a:graphic xmlns:a="http://schemas.openxmlformats.org/drawingml/2006/main">
                  <a:graphicData uri="http://schemas.microsoft.com/office/word/2010/wordprocessingShape">
                    <wps:wsp>
                      <wps:cNvSpPr/>
                      <wps:spPr>
                        <a:xfrm>
                          <a:off x="0" y="0"/>
                          <a:ext cx="301625" cy="301625"/>
                        </a:xfrm>
                        <a:prstGeom prst="roundRect">
                          <a:avLst/>
                        </a:prstGeom>
                        <a:solidFill>
                          <a:srgbClr val="FFFFCC"/>
                        </a:solidFill>
                        <a:ln w="25400" cap="flat" cmpd="sng" algn="ctr">
                          <a:solidFill>
                            <a:srgbClr val="9BBB59">
                              <a:lumMod val="75000"/>
                              <a:alpha val="23000"/>
                            </a:srgbClr>
                          </a:solidFill>
                          <a:prstDash val="solid"/>
                        </a:ln>
                        <a:effectLst/>
                        <a:scene3d>
                          <a:camera prst="orthographicFront"/>
                          <a:lightRig rig="threePt" dir="t"/>
                        </a:scene3d>
                        <a:sp3d extrusionH="76200">
                          <a:bevelT/>
                          <a:bevelB/>
                          <a:extrusionClr>
                            <a:srgbClr val="92D050"/>
                          </a:extrusionClr>
                        </a:sp3d>
                      </wps:spPr>
                      <wps:txbx>
                        <w:txbxContent>
                          <w:p w14:paraId="18081082" w14:textId="39F06457" w:rsidR="00D34A53" w:rsidRPr="001811C2" w:rsidRDefault="00255269" w:rsidP="00D34A53">
                            <w:pPr>
                              <w:jc w:val="center"/>
                              <w:rPr>
                                <w:color w:val="000000"/>
                                <w:sz w:val="20"/>
                              </w:rPr>
                            </w:pPr>
                            <w:r w:rsidRPr="00B92AEB">
                              <w:rPr>
                                <w:rFonts w:ascii="Arial" w:hAnsi="Arial" w:cs="Arial"/>
                                <w:noProof/>
                                <w:color w:val="000000"/>
                                <w:sz w:val="20"/>
                              </w:rPr>
                              <w:t>1</w:t>
                            </w:r>
                            <w:r w:rsidR="00D34A53" w:rsidRPr="001811C2">
                              <w:rPr>
                                <w:noProof/>
                                <w:color w:val="000000"/>
                                <w:sz w:val="20"/>
                                <w:lang w:eastAsia="pl-PL"/>
                              </w:rPr>
                              <w:drawing>
                                <wp:inline distT="0" distB="0" distL="0" distR="0" wp14:anchorId="7F04CEBB" wp14:editId="767BDE3B">
                                  <wp:extent cx="64135" cy="62782"/>
                                  <wp:effectExtent l="0" t="0" r="0" b="0"/>
                                  <wp:docPr id="68" name="Obraz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135" cy="62782"/>
                                          </a:xfrm>
                                          <a:prstGeom prst="rect">
                                            <a:avLst/>
                                          </a:prstGeom>
                                          <a:noFill/>
                                          <a:ln>
                                            <a:noFill/>
                                          </a:ln>
                                        </pic:spPr>
                                      </pic:pic>
                                    </a:graphicData>
                                  </a:graphic>
                                </wp:inline>
                              </w:drawing>
                            </w:r>
                            <w:r w:rsidR="00D34A53" w:rsidRPr="001811C2">
                              <w:rPr>
                                <w:noProof/>
                                <w:color w:val="000000"/>
                                <w:sz w:val="20"/>
                                <w:lang w:eastAsia="pl-PL"/>
                              </w:rPr>
                              <w:drawing>
                                <wp:inline distT="0" distB="0" distL="0" distR="0" wp14:anchorId="090978D8" wp14:editId="4B6DB03D">
                                  <wp:extent cx="64135" cy="64135"/>
                                  <wp:effectExtent l="0" t="0" r="0" b="0"/>
                                  <wp:docPr id="69" name="Obraz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4135" cy="64135"/>
                                          </a:xfrm>
                                          <a:prstGeom prst="rect">
                                            <a:avLst/>
                                          </a:prstGeom>
                                          <a:noFill/>
                                          <a:ln>
                                            <a:noFill/>
                                          </a:ln>
                                        </pic:spPr>
                                      </pic:pic>
                                    </a:graphicData>
                                  </a:graphic>
                                </wp:inline>
                              </w:drawing>
                            </w:r>
                            <w:r w:rsidR="00D34A53" w:rsidRPr="001811C2">
                              <w:rPr>
                                <w:noProof/>
                                <w:color w:val="000000"/>
                                <w:sz w:val="20"/>
                                <w:lang w:eastAsia="pl-PL"/>
                              </w:rPr>
                              <w:drawing>
                                <wp:inline distT="0" distB="0" distL="0" distR="0" wp14:anchorId="4A0EEFB9" wp14:editId="3A0F64B3">
                                  <wp:extent cx="64135" cy="64135"/>
                                  <wp:effectExtent l="0" t="0" r="0" b="0"/>
                                  <wp:docPr id="70" name="Obraz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135" cy="641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3C38C704" id="Prostokąt zaokrąglony 352" o:spid="_x0000_s1026" style="position:absolute;left:0;text-align:left;margin-left:161.9pt;margin-top:66.4pt;width:23.75pt;height:2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" fillcolor="#ffc" strokecolor="#77933c" strokeweight="2pt">
                <v:stroke opacity="15163f"/>
                <v:textbox>
                  <w:txbxContent>
                    <w:p w14:paraId="18081082" w14:textId="39F06457" w:rsidR="00D34A53" w:rsidRPr="001811C2" w:rsidRDefault="00255269" w:rsidP="00D34A53">
                      <w:pPr>
                        <w:jc w:val="center"/>
                        <w:rPr>
                          <w:color w:val="000000"/>
                          <w:sz w:val="20"/>
                        </w:rPr>
                      </w:pPr>
                      <w:r w:rsidRPr="00B92AEB">
                        <w:rPr>
                          <w:rFonts w:ascii="Arial" w:hAnsi="Arial" w:cs="Arial"/>
                          <w:noProof/>
                          <w:color w:val="000000"/>
                          <w:sz w:val="20"/>
                        </w:rPr>
                        <w:t>1</w:t>
                      </w:r>
                      <w:r w:rsidR="00D34A53" w:rsidRPr="001811C2">
                        <w:rPr>
                          <w:noProof/>
                          <w:color w:val="000000"/>
                          <w:sz w:val="20"/>
                          <w:lang w:eastAsia="pl-PL"/>
                        </w:rPr>
                        <w:drawing>
                          <wp:inline distT="0" distB="0" distL="0" distR="0" wp14:anchorId="7F04CEBB" wp14:editId="767BDE3B">
                            <wp:extent cx="64135" cy="62782"/>
                            <wp:effectExtent l="0" t="0" r="0" b="0"/>
                            <wp:docPr id="68" name="Obraz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4135" cy="62782"/>
                                    </a:xfrm>
                                    <a:prstGeom prst="rect">
                                      <a:avLst/>
                                    </a:prstGeom>
                                    <a:noFill/>
                                    <a:ln>
                                      <a:noFill/>
                                    </a:ln>
                                  </pic:spPr>
                                </pic:pic>
                              </a:graphicData>
                            </a:graphic>
                          </wp:inline>
                        </w:drawing>
                      </w:r>
                      <w:r w:rsidR="00D34A53" w:rsidRPr="001811C2">
                        <w:rPr>
                          <w:noProof/>
                          <w:color w:val="000000"/>
                          <w:sz w:val="20"/>
                          <w:lang w:eastAsia="pl-PL"/>
                        </w:rPr>
                        <w:drawing>
                          <wp:inline distT="0" distB="0" distL="0" distR="0" wp14:anchorId="090978D8" wp14:editId="4B6DB03D">
                            <wp:extent cx="64135" cy="64135"/>
                            <wp:effectExtent l="0" t="0" r="0" b="0"/>
                            <wp:docPr id="69" name="Obraz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135" cy="64135"/>
                                    </a:xfrm>
                                    <a:prstGeom prst="rect">
                                      <a:avLst/>
                                    </a:prstGeom>
                                    <a:noFill/>
                                    <a:ln>
                                      <a:noFill/>
                                    </a:ln>
                                  </pic:spPr>
                                </pic:pic>
                              </a:graphicData>
                            </a:graphic>
                          </wp:inline>
                        </w:drawing>
                      </w:r>
                      <w:r w:rsidR="00D34A53" w:rsidRPr="001811C2">
                        <w:rPr>
                          <w:noProof/>
                          <w:color w:val="000000"/>
                          <w:sz w:val="20"/>
                          <w:lang w:eastAsia="pl-PL"/>
                        </w:rPr>
                        <w:drawing>
                          <wp:inline distT="0" distB="0" distL="0" distR="0" wp14:anchorId="4A0EEFB9" wp14:editId="3A0F64B3">
                            <wp:extent cx="64135" cy="64135"/>
                            <wp:effectExtent l="0" t="0" r="0" b="0"/>
                            <wp:docPr id="70" name="Obraz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4135" cy="64135"/>
                                    </a:xfrm>
                                    <a:prstGeom prst="rect">
                                      <a:avLst/>
                                    </a:prstGeom>
                                    <a:noFill/>
                                    <a:ln>
                                      <a:noFill/>
                                    </a:ln>
                                  </pic:spPr>
                                </pic:pic>
                              </a:graphicData>
                            </a:graphic>
                          </wp:inline>
                        </w:drawing>
                      </w:r>
                    </w:p>
                  </w:txbxContent>
                </v:textbox>
              </v:roundrect>
            </w:pict>
          </mc:Fallback>
        </mc:AlternateContent>
      </w:r>
      <w:r w:rsidRPr="00D34A53">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673600" behindDoc="0" locked="0" layoutInCell="1" allowOverlap="1" wp14:anchorId="55640BDB" wp14:editId="7432273E">
                <wp:simplePos x="0" y="0"/>
                <wp:positionH relativeFrom="column">
                  <wp:posOffset>3416300</wp:posOffset>
                </wp:positionH>
                <wp:positionV relativeFrom="paragraph">
                  <wp:posOffset>2780030</wp:posOffset>
                </wp:positionV>
                <wp:extent cx="301625" cy="301625"/>
                <wp:effectExtent l="57150" t="57150" r="60325" b="60325"/>
                <wp:wrapNone/>
                <wp:docPr id="350" name="Prostokąt zaokrąglony 350"/>
                <wp:cNvGraphicFramePr/>
                <a:graphic xmlns:a="http://schemas.openxmlformats.org/drawingml/2006/main">
                  <a:graphicData uri="http://schemas.microsoft.com/office/word/2010/wordprocessingShape">
                    <wps:wsp>
                      <wps:cNvSpPr/>
                      <wps:spPr>
                        <a:xfrm>
                          <a:off x="0" y="0"/>
                          <a:ext cx="301625" cy="301625"/>
                        </a:xfrm>
                        <a:prstGeom prst="roundRect">
                          <a:avLst/>
                        </a:prstGeom>
                        <a:solidFill>
                          <a:srgbClr val="FFFFCC"/>
                        </a:solidFill>
                        <a:ln w="25400" cap="flat" cmpd="sng" algn="ctr">
                          <a:solidFill>
                            <a:srgbClr val="9BBB59">
                              <a:lumMod val="75000"/>
                              <a:alpha val="23000"/>
                            </a:srgbClr>
                          </a:solidFill>
                          <a:prstDash val="solid"/>
                        </a:ln>
                        <a:effectLst/>
                        <a:scene3d>
                          <a:camera prst="orthographicFront"/>
                          <a:lightRig rig="threePt" dir="t"/>
                        </a:scene3d>
                        <a:sp3d extrusionH="76200">
                          <a:bevelT/>
                          <a:bevelB/>
                          <a:extrusionClr>
                            <a:srgbClr val="92D050"/>
                          </a:extrusionClr>
                        </a:sp3d>
                      </wps:spPr>
                      <wps:txbx>
                        <w:txbxContent>
                          <w:p w14:paraId="46A056DF" w14:textId="5646308D" w:rsidR="00D34A53" w:rsidRPr="001811C2" w:rsidRDefault="00255269" w:rsidP="00D34A53">
                            <w:pPr>
                              <w:jc w:val="center"/>
                              <w:rPr>
                                <w:color w:val="000000"/>
                                <w:sz w:val="20"/>
                              </w:rPr>
                            </w:pPr>
                            <w:r w:rsidRPr="00B92AEB">
                              <w:rPr>
                                <w:rFonts w:ascii="Arial" w:hAnsi="Arial" w:cs="Arial"/>
                                <w:color w:val="000000"/>
                                <w:sz w:val="20"/>
                              </w:rPr>
                              <w:t>1</w:t>
                            </w:r>
                            <w:r w:rsidR="00D34A53" w:rsidRPr="001811C2">
                              <w:rPr>
                                <w:noProof/>
                                <w:color w:val="000000"/>
                                <w:sz w:val="20"/>
                                <w:lang w:eastAsia="pl-PL"/>
                              </w:rPr>
                              <w:drawing>
                                <wp:inline distT="0" distB="0" distL="0" distR="0" wp14:anchorId="5533C55A" wp14:editId="3E26E849">
                                  <wp:extent cx="64135" cy="64135"/>
                                  <wp:effectExtent l="0" t="0" r="0" b="0"/>
                                  <wp:docPr id="71" name="Obraz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135" cy="641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55640BDB" id="Prostokąt zaokrąglony 350" o:spid="_x0000_s1027" style="position:absolute;left:0;text-align:left;margin-left:269pt;margin-top:218.9pt;width:23.75pt;height:2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" fillcolor="#ffc" strokecolor="#77933c" strokeweight="2pt">
                <v:stroke opacity="15163f"/>
                <v:textbox>
                  <w:txbxContent>
                    <w:p w14:paraId="46A056DF" w14:textId="5646308D" w:rsidR="00D34A53" w:rsidRPr="001811C2" w:rsidRDefault="00255269" w:rsidP="00D34A53">
                      <w:pPr>
                        <w:jc w:val="center"/>
                        <w:rPr>
                          <w:color w:val="000000"/>
                          <w:sz w:val="20"/>
                        </w:rPr>
                      </w:pPr>
                      <w:r w:rsidRPr="00B92AEB">
                        <w:rPr>
                          <w:rFonts w:ascii="Arial" w:hAnsi="Arial" w:cs="Arial"/>
                          <w:color w:val="000000"/>
                          <w:sz w:val="20"/>
                        </w:rPr>
                        <w:t>1</w:t>
                      </w:r>
                      <w:r w:rsidR="00D34A53" w:rsidRPr="001811C2">
                        <w:rPr>
                          <w:noProof/>
                          <w:color w:val="000000"/>
                          <w:sz w:val="20"/>
                          <w:lang w:eastAsia="pl-PL"/>
                        </w:rPr>
                        <w:drawing>
                          <wp:inline distT="0" distB="0" distL="0" distR="0" wp14:anchorId="5533C55A" wp14:editId="3E26E849">
                            <wp:extent cx="64135" cy="64135"/>
                            <wp:effectExtent l="0" t="0" r="0" b="0"/>
                            <wp:docPr id="71" name="Obraz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4135" cy="64135"/>
                                    </a:xfrm>
                                    <a:prstGeom prst="rect">
                                      <a:avLst/>
                                    </a:prstGeom>
                                    <a:noFill/>
                                    <a:ln>
                                      <a:noFill/>
                                    </a:ln>
                                  </pic:spPr>
                                </pic:pic>
                              </a:graphicData>
                            </a:graphic>
                          </wp:inline>
                        </w:drawing>
                      </w:r>
                    </w:p>
                  </w:txbxContent>
                </v:textbox>
              </v:roundrect>
            </w:pict>
          </mc:Fallback>
        </mc:AlternateContent>
      </w:r>
      <w:r w:rsidRPr="00D34A53">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670528" behindDoc="0" locked="0" layoutInCell="1" allowOverlap="1" wp14:anchorId="41B32FD8" wp14:editId="2747A77A">
                <wp:simplePos x="0" y="0"/>
                <wp:positionH relativeFrom="column">
                  <wp:posOffset>1310005</wp:posOffset>
                </wp:positionH>
                <wp:positionV relativeFrom="paragraph">
                  <wp:posOffset>4017010</wp:posOffset>
                </wp:positionV>
                <wp:extent cx="301625" cy="301625"/>
                <wp:effectExtent l="95250" t="57150" r="98425" b="117475"/>
                <wp:wrapNone/>
                <wp:docPr id="14" name="Prostokąt zaokrąglony 14"/>
                <wp:cNvGraphicFramePr/>
                <a:graphic xmlns:a="http://schemas.openxmlformats.org/drawingml/2006/main">
                  <a:graphicData uri="http://schemas.microsoft.com/office/word/2010/wordprocessingShape">
                    <wps:wsp>
                      <wps:cNvSpPr/>
                      <wps:spPr>
                        <a:xfrm>
                          <a:off x="0" y="0"/>
                          <a:ext cx="301625" cy="301625"/>
                        </a:xfrm>
                        <a:prstGeom prst="roundRect">
                          <a:avLst/>
                        </a:prstGeom>
                        <a:solidFill>
                          <a:srgbClr val="F79646">
                            <a:lumMod val="40000"/>
                            <a:lumOff val="60000"/>
                          </a:srgb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extrusionH="76200">
                          <a:bevelT w="63500" h="25400"/>
                          <a:bevelB/>
                          <a:extrusionClr>
                            <a:srgbClr val="92D050"/>
                          </a:extrusionClr>
                        </a:sp3d>
                      </wps:spPr>
                      <wps:txbx>
                        <w:txbxContent>
                          <w:p w14:paraId="7EFAE64B" w14:textId="5DC16DFB" w:rsidR="00D34A53" w:rsidRPr="001811C2" w:rsidRDefault="00255269" w:rsidP="00D34A53">
                            <w:pPr>
                              <w:jc w:val="center"/>
                              <w:rPr>
                                <w:color w:val="000000"/>
                                <w:sz w:val="20"/>
                              </w:rPr>
                            </w:pPr>
                            <w:r w:rsidRPr="00B92AEB">
                              <w:rPr>
                                <w:rFonts w:ascii="Arial" w:hAnsi="Arial" w:cs="Arial"/>
                                <w:noProof/>
                                <w:color w:val="000000"/>
                                <w:sz w:val="20"/>
                              </w:rPr>
                              <w:t>1</w:t>
                            </w:r>
                            <w:r w:rsidR="00D34A53" w:rsidRPr="001811C2">
                              <w:rPr>
                                <w:noProof/>
                                <w:color w:val="000000"/>
                                <w:sz w:val="20"/>
                                <w:lang w:eastAsia="pl-PL"/>
                              </w:rPr>
                              <w:drawing>
                                <wp:inline distT="0" distB="0" distL="0" distR="0" wp14:anchorId="1498CE99" wp14:editId="453A72DD">
                                  <wp:extent cx="89535" cy="89535"/>
                                  <wp:effectExtent l="0" t="0" r="5715" b="5715"/>
                                  <wp:docPr id="72" name="Obraz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9535" cy="89535"/>
                                          </a:xfrm>
                                          <a:prstGeom prst="rect">
                                            <a:avLst/>
                                          </a:prstGeom>
                                          <a:noFill/>
                                          <a:ln>
                                            <a:noFill/>
                                          </a:ln>
                                        </pic:spPr>
                                      </pic:pic>
                                    </a:graphicData>
                                  </a:graphic>
                                </wp:inline>
                              </w:drawing>
                            </w:r>
                            <w:r w:rsidR="00D34A53" w:rsidRPr="001811C2">
                              <w:rPr>
                                <w:noProof/>
                                <w:color w:val="000000"/>
                                <w:sz w:val="20"/>
                                <w:lang w:eastAsia="pl-PL"/>
                              </w:rPr>
                              <w:drawing>
                                <wp:inline distT="0" distB="0" distL="0" distR="0" wp14:anchorId="6E55535C" wp14:editId="5A6BF0C6">
                                  <wp:extent cx="89535" cy="47033"/>
                                  <wp:effectExtent l="0" t="0" r="0" b="0"/>
                                  <wp:docPr id="73" name="Obraz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9535" cy="47033"/>
                                          </a:xfrm>
                                          <a:prstGeom prst="rect">
                                            <a:avLst/>
                                          </a:prstGeom>
                                          <a:noFill/>
                                          <a:ln>
                                            <a:noFill/>
                                          </a:ln>
                                        </pic:spPr>
                                      </pic:pic>
                                    </a:graphicData>
                                  </a:graphic>
                                </wp:inline>
                              </w:drawing>
                            </w:r>
                            <w:r w:rsidR="00D34A53" w:rsidRPr="001811C2">
                              <w:rPr>
                                <w:noProof/>
                                <w:color w:val="000000"/>
                                <w:sz w:val="20"/>
                                <w:lang w:eastAsia="pl-PL"/>
                              </w:rPr>
                              <w:drawing>
                                <wp:inline distT="0" distB="0" distL="0" distR="0" wp14:anchorId="7A00BB9C" wp14:editId="092A4E28">
                                  <wp:extent cx="64135" cy="64135"/>
                                  <wp:effectExtent l="0" t="0" r="0" b="0"/>
                                  <wp:docPr id="74" name="Obraz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4135" cy="64135"/>
                                          </a:xfrm>
                                          <a:prstGeom prst="rect">
                                            <a:avLst/>
                                          </a:prstGeom>
                                          <a:noFill/>
                                          <a:ln>
                                            <a:noFill/>
                                          </a:ln>
                                        </pic:spPr>
                                      </pic:pic>
                                    </a:graphicData>
                                  </a:graphic>
                                </wp:inline>
                              </w:drawing>
                            </w:r>
                            <w:r w:rsidR="00D34A53" w:rsidRPr="001811C2">
                              <w:rPr>
                                <w:noProof/>
                                <w:color w:val="000000"/>
                                <w:sz w:val="20"/>
                                <w:lang w:eastAsia="pl-PL"/>
                              </w:rPr>
                              <w:drawing>
                                <wp:inline distT="0" distB="0" distL="0" distR="0" wp14:anchorId="3704F906" wp14:editId="54D22043">
                                  <wp:extent cx="64135" cy="64135"/>
                                  <wp:effectExtent l="0" t="0" r="0" b="0"/>
                                  <wp:docPr id="78" name="Obraz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135" cy="641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41B32FD8" id="Prostokąt zaokrąglony 14" o:spid="_x0000_s1028" style="position:absolute;left:0;text-align:left;margin-left:103.15pt;margin-top:316.3pt;width:23.75pt;height:2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" fillcolor="#fcd5b5" stroked="f">
                <v:shadow on="t" color="black" opacity="22937f" origin=",.5" offset="0,.63889mm"/>
                <v:textbox>
                  <w:txbxContent>
                    <w:p w14:paraId="7EFAE64B" w14:textId="5DC16DFB" w:rsidR="00D34A53" w:rsidRPr="001811C2" w:rsidRDefault="00255269" w:rsidP="00D34A53">
                      <w:pPr>
                        <w:jc w:val="center"/>
                        <w:rPr>
                          <w:color w:val="000000"/>
                          <w:sz w:val="20"/>
                        </w:rPr>
                      </w:pPr>
                      <w:r w:rsidRPr="00B92AEB">
                        <w:rPr>
                          <w:rFonts w:ascii="Arial" w:hAnsi="Arial" w:cs="Arial"/>
                          <w:noProof/>
                          <w:color w:val="000000"/>
                          <w:sz w:val="20"/>
                        </w:rPr>
                        <w:t>1</w:t>
                      </w:r>
                      <w:r w:rsidR="00D34A53" w:rsidRPr="001811C2">
                        <w:rPr>
                          <w:noProof/>
                          <w:color w:val="000000"/>
                          <w:sz w:val="20"/>
                          <w:lang w:eastAsia="pl-PL"/>
                        </w:rPr>
                        <w:drawing>
                          <wp:inline distT="0" distB="0" distL="0" distR="0" wp14:anchorId="1498CE99" wp14:editId="453A72DD">
                            <wp:extent cx="89535" cy="89535"/>
                            <wp:effectExtent l="0" t="0" r="5715" b="5715"/>
                            <wp:docPr id="72" name="Obraz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9535" cy="89535"/>
                                    </a:xfrm>
                                    <a:prstGeom prst="rect">
                                      <a:avLst/>
                                    </a:prstGeom>
                                    <a:noFill/>
                                    <a:ln>
                                      <a:noFill/>
                                    </a:ln>
                                  </pic:spPr>
                                </pic:pic>
                              </a:graphicData>
                            </a:graphic>
                          </wp:inline>
                        </w:drawing>
                      </w:r>
                      <w:r w:rsidR="00D34A53" w:rsidRPr="001811C2">
                        <w:rPr>
                          <w:noProof/>
                          <w:color w:val="000000"/>
                          <w:sz w:val="20"/>
                          <w:lang w:eastAsia="pl-PL"/>
                        </w:rPr>
                        <w:drawing>
                          <wp:inline distT="0" distB="0" distL="0" distR="0" wp14:anchorId="6E55535C" wp14:editId="5A6BF0C6">
                            <wp:extent cx="89535" cy="47033"/>
                            <wp:effectExtent l="0" t="0" r="0" b="0"/>
                            <wp:docPr id="73" name="Obraz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9535" cy="47033"/>
                                    </a:xfrm>
                                    <a:prstGeom prst="rect">
                                      <a:avLst/>
                                    </a:prstGeom>
                                    <a:noFill/>
                                    <a:ln>
                                      <a:noFill/>
                                    </a:ln>
                                  </pic:spPr>
                                </pic:pic>
                              </a:graphicData>
                            </a:graphic>
                          </wp:inline>
                        </w:drawing>
                      </w:r>
                      <w:r w:rsidR="00D34A53" w:rsidRPr="001811C2">
                        <w:rPr>
                          <w:noProof/>
                          <w:color w:val="000000"/>
                          <w:sz w:val="20"/>
                          <w:lang w:eastAsia="pl-PL"/>
                        </w:rPr>
                        <w:drawing>
                          <wp:inline distT="0" distB="0" distL="0" distR="0" wp14:anchorId="7A00BB9C" wp14:editId="092A4E28">
                            <wp:extent cx="64135" cy="64135"/>
                            <wp:effectExtent l="0" t="0" r="0" b="0"/>
                            <wp:docPr id="74" name="Obraz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135" cy="64135"/>
                                    </a:xfrm>
                                    <a:prstGeom prst="rect">
                                      <a:avLst/>
                                    </a:prstGeom>
                                    <a:noFill/>
                                    <a:ln>
                                      <a:noFill/>
                                    </a:ln>
                                  </pic:spPr>
                                </pic:pic>
                              </a:graphicData>
                            </a:graphic>
                          </wp:inline>
                        </w:drawing>
                      </w:r>
                      <w:r w:rsidR="00D34A53" w:rsidRPr="001811C2">
                        <w:rPr>
                          <w:noProof/>
                          <w:color w:val="000000"/>
                          <w:sz w:val="20"/>
                          <w:lang w:eastAsia="pl-PL"/>
                        </w:rPr>
                        <w:drawing>
                          <wp:inline distT="0" distB="0" distL="0" distR="0" wp14:anchorId="3704F906" wp14:editId="54D22043">
                            <wp:extent cx="64135" cy="64135"/>
                            <wp:effectExtent l="0" t="0" r="0" b="0"/>
                            <wp:docPr id="78" name="Obraz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4135" cy="64135"/>
                                    </a:xfrm>
                                    <a:prstGeom prst="rect">
                                      <a:avLst/>
                                    </a:prstGeom>
                                    <a:noFill/>
                                    <a:ln>
                                      <a:noFill/>
                                    </a:ln>
                                  </pic:spPr>
                                </pic:pic>
                              </a:graphicData>
                            </a:graphic>
                          </wp:inline>
                        </w:drawing>
                      </w:r>
                    </w:p>
                  </w:txbxContent>
                </v:textbox>
              </v:roundrect>
            </w:pict>
          </mc:Fallback>
        </mc:AlternateContent>
      </w:r>
      <w:r w:rsidRPr="00D34A53">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669504" behindDoc="0" locked="0" layoutInCell="1" allowOverlap="1" wp14:anchorId="2166E54E" wp14:editId="4B772787">
                <wp:simplePos x="0" y="0"/>
                <wp:positionH relativeFrom="column">
                  <wp:posOffset>2873375</wp:posOffset>
                </wp:positionH>
                <wp:positionV relativeFrom="paragraph">
                  <wp:posOffset>5913755</wp:posOffset>
                </wp:positionV>
                <wp:extent cx="301625" cy="301625"/>
                <wp:effectExtent l="76200" t="57150" r="98425" b="117475"/>
                <wp:wrapNone/>
                <wp:docPr id="80" name="Prostokąt zaokrąglony 80"/>
                <wp:cNvGraphicFramePr/>
                <a:graphic xmlns:a="http://schemas.openxmlformats.org/drawingml/2006/main">
                  <a:graphicData uri="http://schemas.microsoft.com/office/word/2010/wordprocessingShape">
                    <wps:wsp>
                      <wps:cNvSpPr/>
                      <wps:spPr>
                        <a:xfrm>
                          <a:off x="0" y="0"/>
                          <a:ext cx="301625" cy="301625"/>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a:scene3d>
                          <a:camera prst="orthographicFront"/>
                          <a:lightRig rig="threePt" dir="t"/>
                        </a:scene3d>
                        <a:sp3d extrusionH="76200">
                          <a:bevelT/>
                          <a:bevelB/>
                          <a:extrusionClr>
                            <a:srgbClr val="92D050"/>
                          </a:extrusionClr>
                        </a:sp3d>
                      </wps:spPr>
                      <wps:txbx>
                        <w:txbxContent>
                          <w:p w14:paraId="1C2C9650" w14:textId="60A53170" w:rsidR="00D34A53" w:rsidRPr="001811C2" w:rsidRDefault="00255269" w:rsidP="00D34A53">
                            <w:pPr>
                              <w:jc w:val="center"/>
                              <w:rPr>
                                <w:color w:val="000000"/>
                                <w:sz w:val="20"/>
                              </w:rPr>
                            </w:pPr>
                            <w:r w:rsidRPr="00B92AEB">
                              <w:rPr>
                                <w:rFonts w:ascii="Arial" w:hAnsi="Arial" w:cs="Arial"/>
                                <w:noProof/>
                                <w:color w:val="000000"/>
                                <w:sz w:val="20"/>
                              </w:rPr>
                              <w:t>1</w:t>
                            </w:r>
                            <w:r w:rsidR="00D34A53" w:rsidRPr="001811C2">
                              <w:rPr>
                                <w:noProof/>
                                <w:color w:val="000000"/>
                                <w:sz w:val="20"/>
                                <w:lang w:eastAsia="pl-PL"/>
                              </w:rPr>
                              <w:drawing>
                                <wp:inline distT="0" distB="0" distL="0" distR="0" wp14:anchorId="15406489" wp14:editId="625D91A4">
                                  <wp:extent cx="79375" cy="79375"/>
                                  <wp:effectExtent l="0" t="0" r="0" b="0"/>
                                  <wp:docPr id="83" name="Obraz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r>
                              <w:rPr>
                                <w:color w:val="000000"/>
                                <w:sz w:val="2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2166E54E" id="Prostokąt zaokrąglony 80" o:spid="_x0000_s1029" style="position:absolute;left:0;text-align:left;margin-left:226.25pt;margin-top:465.65pt;width:23.75pt;height:2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" fillcolor="#a3c4ff" strokecolor="#4a7ebb">
                <v:fill color2="#e5eeff" rotate="t" angle="180" colors="0 #a3c4ff;22938f #bfd5ff;1 #e5eeff" focus="100%" type="gradient"/>
                <v:shadow on="t" color="black" opacity="24903f" origin=",.5" offset="0,.55556mm"/>
                <v:textbox>
                  <w:txbxContent>
                    <w:p w14:paraId="1C2C9650" w14:textId="60A53170" w:rsidR="00D34A53" w:rsidRPr="001811C2" w:rsidRDefault="00255269" w:rsidP="00D34A53">
                      <w:pPr>
                        <w:jc w:val="center"/>
                        <w:rPr>
                          <w:color w:val="000000"/>
                          <w:sz w:val="20"/>
                        </w:rPr>
                      </w:pPr>
                      <w:r w:rsidRPr="00B92AEB">
                        <w:rPr>
                          <w:rFonts w:ascii="Arial" w:hAnsi="Arial" w:cs="Arial"/>
                          <w:noProof/>
                          <w:color w:val="000000"/>
                          <w:sz w:val="20"/>
                        </w:rPr>
                        <w:t>1</w:t>
                      </w:r>
                      <w:r w:rsidR="00D34A53" w:rsidRPr="001811C2">
                        <w:rPr>
                          <w:noProof/>
                          <w:color w:val="000000"/>
                          <w:sz w:val="20"/>
                          <w:lang w:eastAsia="pl-PL"/>
                        </w:rPr>
                        <w:drawing>
                          <wp:inline distT="0" distB="0" distL="0" distR="0" wp14:anchorId="15406489" wp14:editId="625D91A4">
                            <wp:extent cx="79375" cy="79375"/>
                            <wp:effectExtent l="0" t="0" r="0" b="0"/>
                            <wp:docPr id="83" name="Obraz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r>
                        <w:rPr>
                          <w:color w:val="000000"/>
                          <w:sz w:val="20"/>
                        </w:rPr>
                        <w:t>1</w:t>
                      </w:r>
                    </w:p>
                  </w:txbxContent>
                </v:textbox>
              </v:roundrect>
            </w:pict>
          </mc:Fallback>
        </mc:AlternateContent>
      </w:r>
      <w:r w:rsidRPr="00D34A53">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668480" behindDoc="0" locked="0" layoutInCell="1" allowOverlap="1" wp14:anchorId="1F216F64" wp14:editId="335916D5">
                <wp:simplePos x="0" y="0"/>
                <wp:positionH relativeFrom="column">
                  <wp:posOffset>2873815</wp:posOffset>
                </wp:positionH>
                <wp:positionV relativeFrom="paragraph">
                  <wp:posOffset>4618697</wp:posOffset>
                </wp:positionV>
                <wp:extent cx="301625" cy="301625"/>
                <wp:effectExtent l="76200" t="57150" r="98425" b="117475"/>
                <wp:wrapNone/>
                <wp:docPr id="86" name="Prostokąt zaokrąglony 86"/>
                <wp:cNvGraphicFramePr/>
                <a:graphic xmlns:a="http://schemas.openxmlformats.org/drawingml/2006/main">
                  <a:graphicData uri="http://schemas.microsoft.com/office/word/2010/wordprocessingShape">
                    <wps:wsp>
                      <wps:cNvSpPr/>
                      <wps:spPr>
                        <a:xfrm>
                          <a:off x="0" y="0"/>
                          <a:ext cx="301625" cy="301625"/>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a:scene3d>
                          <a:camera prst="orthographicFront"/>
                          <a:lightRig rig="threePt" dir="t"/>
                        </a:scene3d>
                        <a:sp3d extrusionH="76200">
                          <a:bevelT/>
                          <a:bevelB/>
                          <a:extrusionClr>
                            <a:srgbClr val="92D050"/>
                          </a:extrusionClr>
                        </a:sp3d>
                      </wps:spPr>
                      <wps:txbx>
                        <w:txbxContent>
                          <w:p w14:paraId="3AA9316C" w14:textId="3C668E2C" w:rsidR="00D34A53" w:rsidRPr="001811C2" w:rsidRDefault="00255269" w:rsidP="00D34A53">
                            <w:pPr>
                              <w:jc w:val="center"/>
                              <w:rPr>
                                <w:color w:val="000000"/>
                                <w:sz w:val="20"/>
                              </w:rPr>
                            </w:pPr>
                            <w:r w:rsidRPr="00B92AEB">
                              <w:rPr>
                                <w:rFonts w:ascii="Arial" w:hAnsi="Arial" w:cs="Arial"/>
                                <w:noProof/>
                                <w:color w:val="000000"/>
                                <w:sz w:val="20"/>
                              </w:rPr>
                              <w:t>2</w:t>
                            </w:r>
                            <w:r w:rsidR="00D34A53" w:rsidRPr="001811C2">
                              <w:rPr>
                                <w:noProof/>
                                <w:color w:val="000000"/>
                                <w:sz w:val="20"/>
                                <w:lang w:eastAsia="pl-PL"/>
                              </w:rPr>
                              <w:drawing>
                                <wp:inline distT="0" distB="0" distL="0" distR="0" wp14:anchorId="48614652" wp14:editId="56D385F0">
                                  <wp:extent cx="79375" cy="79375"/>
                                  <wp:effectExtent l="0" t="0" r="0" b="0"/>
                                  <wp:docPr id="84" name="Obraz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1F216F64" id="Prostokąt zaokrąglony 86" o:spid="_x0000_s1030" style="position:absolute;left:0;text-align:left;margin-left:226.3pt;margin-top:363.7pt;width:23.75pt;height:2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" fillcolor="#a3c4ff" strokecolor="#4a7ebb">
                <v:fill color2="#e5eeff" rotate="t" angle="180" colors="0 #a3c4ff;22938f #bfd5ff;1 #e5eeff" focus="100%" type="gradient"/>
                <v:shadow on="t" color="black" opacity="24903f" origin=",.5" offset="0,.55556mm"/>
                <v:textbox>
                  <w:txbxContent>
                    <w:p w14:paraId="3AA9316C" w14:textId="3C668E2C" w:rsidR="00D34A53" w:rsidRPr="001811C2" w:rsidRDefault="00255269" w:rsidP="00D34A53">
                      <w:pPr>
                        <w:jc w:val="center"/>
                        <w:rPr>
                          <w:color w:val="000000"/>
                          <w:sz w:val="20"/>
                        </w:rPr>
                      </w:pPr>
                      <w:r w:rsidRPr="00B92AEB">
                        <w:rPr>
                          <w:rFonts w:ascii="Arial" w:hAnsi="Arial" w:cs="Arial"/>
                          <w:noProof/>
                          <w:color w:val="000000"/>
                          <w:sz w:val="20"/>
                        </w:rPr>
                        <w:t>2</w:t>
                      </w:r>
                      <w:r w:rsidR="00D34A53" w:rsidRPr="001811C2">
                        <w:rPr>
                          <w:noProof/>
                          <w:color w:val="000000"/>
                          <w:sz w:val="20"/>
                          <w:lang w:eastAsia="pl-PL"/>
                        </w:rPr>
                        <w:drawing>
                          <wp:inline distT="0" distB="0" distL="0" distR="0" wp14:anchorId="48614652" wp14:editId="56D385F0">
                            <wp:extent cx="79375" cy="79375"/>
                            <wp:effectExtent l="0" t="0" r="0" b="0"/>
                            <wp:docPr id="84" name="Obraz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p>
                  </w:txbxContent>
                </v:textbox>
              </v:roundrect>
            </w:pict>
          </mc:Fallback>
        </mc:AlternateContent>
      </w:r>
      <w:r w:rsidRPr="00D34A53">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665408" behindDoc="0" locked="0" layoutInCell="1" allowOverlap="1" wp14:anchorId="3B914227" wp14:editId="03C6F669">
                <wp:simplePos x="0" y="0"/>
                <wp:positionH relativeFrom="column">
                  <wp:posOffset>1266386</wp:posOffset>
                </wp:positionH>
                <wp:positionV relativeFrom="paragraph">
                  <wp:posOffset>3478335</wp:posOffset>
                </wp:positionV>
                <wp:extent cx="301625" cy="301625"/>
                <wp:effectExtent l="95250" t="57150" r="98425" b="117475"/>
                <wp:wrapNone/>
                <wp:docPr id="89" name="Prostokąt zaokrąglony 89"/>
                <wp:cNvGraphicFramePr/>
                <a:graphic xmlns:a="http://schemas.openxmlformats.org/drawingml/2006/main">
                  <a:graphicData uri="http://schemas.microsoft.com/office/word/2010/wordprocessingShape">
                    <wps:wsp>
                      <wps:cNvSpPr/>
                      <wps:spPr>
                        <a:xfrm>
                          <a:off x="0" y="0"/>
                          <a:ext cx="301625" cy="301625"/>
                        </a:xfrm>
                        <a:prstGeom prst="roundRect">
                          <a:avLst/>
                        </a:prstGeom>
                        <a:solidFill>
                          <a:srgbClr val="F79646">
                            <a:lumMod val="40000"/>
                            <a:lumOff val="60000"/>
                          </a:srgb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extrusionH="76200">
                          <a:bevelT w="63500" h="25400"/>
                          <a:bevelB/>
                          <a:extrusionClr>
                            <a:srgbClr val="92D050"/>
                          </a:extrusionClr>
                        </a:sp3d>
                      </wps:spPr>
                      <wps:txbx>
                        <w:txbxContent>
                          <w:p w14:paraId="0210F921" w14:textId="45690AD2" w:rsidR="00D34A53" w:rsidRPr="001811C2" w:rsidRDefault="00255269" w:rsidP="00D34A53">
                            <w:pPr>
                              <w:jc w:val="center"/>
                              <w:rPr>
                                <w:color w:val="000000"/>
                                <w:sz w:val="20"/>
                              </w:rPr>
                            </w:pPr>
                            <w:r w:rsidRPr="00B92AEB">
                              <w:rPr>
                                <w:rFonts w:ascii="Arial" w:hAnsi="Arial" w:cs="Arial"/>
                                <w:noProof/>
                                <w:color w:val="000000"/>
                                <w:sz w:val="20"/>
                              </w:rPr>
                              <w:t>4</w:t>
                            </w:r>
                            <w:r w:rsidR="00D34A53" w:rsidRPr="001811C2">
                              <w:rPr>
                                <w:noProof/>
                                <w:color w:val="000000"/>
                                <w:sz w:val="20"/>
                                <w:lang w:eastAsia="pl-PL"/>
                              </w:rPr>
                              <w:drawing>
                                <wp:inline distT="0" distB="0" distL="0" distR="0" wp14:anchorId="7EA6A7F6" wp14:editId="5A8675FC">
                                  <wp:extent cx="89535" cy="47033"/>
                                  <wp:effectExtent l="0" t="0" r="0" b="0"/>
                                  <wp:docPr id="85" name="Obraz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9535" cy="47033"/>
                                          </a:xfrm>
                                          <a:prstGeom prst="rect">
                                            <a:avLst/>
                                          </a:prstGeom>
                                          <a:noFill/>
                                          <a:ln>
                                            <a:noFill/>
                                          </a:ln>
                                        </pic:spPr>
                                      </pic:pic>
                                    </a:graphicData>
                                  </a:graphic>
                                </wp:inline>
                              </w:drawing>
                            </w:r>
                            <w:r w:rsidR="00D34A53" w:rsidRPr="001811C2">
                              <w:rPr>
                                <w:noProof/>
                                <w:color w:val="000000"/>
                                <w:sz w:val="20"/>
                                <w:lang w:eastAsia="pl-PL"/>
                              </w:rPr>
                              <w:drawing>
                                <wp:inline distT="0" distB="0" distL="0" distR="0" wp14:anchorId="73693ADB" wp14:editId="2703DC7F">
                                  <wp:extent cx="64135" cy="64135"/>
                                  <wp:effectExtent l="0" t="0" r="0" b="0"/>
                                  <wp:docPr id="87" name="Obraz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4135" cy="64135"/>
                                          </a:xfrm>
                                          <a:prstGeom prst="rect">
                                            <a:avLst/>
                                          </a:prstGeom>
                                          <a:noFill/>
                                          <a:ln>
                                            <a:noFill/>
                                          </a:ln>
                                        </pic:spPr>
                                      </pic:pic>
                                    </a:graphicData>
                                  </a:graphic>
                                </wp:inline>
                              </w:drawing>
                            </w:r>
                            <w:r w:rsidR="00D34A53" w:rsidRPr="001811C2">
                              <w:rPr>
                                <w:noProof/>
                                <w:color w:val="000000"/>
                                <w:sz w:val="20"/>
                                <w:lang w:eastAsia="pl-PL"/>
                              </w:rPr>
                              <w:drawing>
                                <wp:inline distT="0" distB="0" distL="0" distR="0" wp14:anchorId="5A2EAE34" wp14:editId="4BDDF853">
                                  <wp:extent cx="64135" cy="64135"/>
                                  <wp:effectExtent l="0" t="0" r="0" b="0"/>
                                  <wp:docPr id="88" name="Obraz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135" cy="641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3B914227" id="Prostokąt zaokrąglony 89" o:spid="_x0000_s1031" style="position:absolute;left:0;text-align:left;margin-left:99.7pt;margin-top:273.9pt;width:23.75pt;height:2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" fillcolor="#fcd5b5" stroked="f">
                <v:shadow on="t" color="black" opacity="22937f" origin=",.5" offset="0,.63889mm"/>
                <v:textbox>
                  <w:txbxContent>
                    <w:p w14:paraId="0210F921" w14:textId="45690AD2" w:rsidR="00D34A53" w:rsidRPr="001811C2" w:rsidRDefault="00255269" w:rsidP="00D34A53">
                      <w:pPr>
                        <w:jc w:val="center"/>
                        <w:rPr>
                          <w:color w:val="000000"/>
                          <w:sz w:val="20"/>
                        </w:rPr>
                      </w:pPr>
                      <w:r w:rsidRPr="00B92AEB">
                        <w:rPr>
                          <w:rFonts w:ascii="Arial" w:hAnsi="Arial" w:cs="Arial"/>
                          <w:noProof/>
                          <w:color w:val="000000"/>
                          <w:sz w:val="20"/>
                        </w:rPr>
                        <w:t>4</w:t>
                      </w:r>
                      <w:r w:rsidR="00D34A53" w:rsidRPr="001811C2">
                        <w:rPr>
                          <w:noProof/>
                          <w:color w:val="000000"/>
                          <w:sz w:val="20"/>
                          <w:lang w:eastAsia="pl-PL"/>
                        </w:rPr>
                        <w:drawing>
                          <wp:inline distT="0" distB="0" distL="0" distR="0" wp14:anchorId="7EA6A7F6" wp14:editId="5A8675FC">
                            <wp:extent cx="89535" cy="47033"/>
                            <wp:effectExtent l="0" t="0" r="0" b="0"/>
                            <wp:docPr id="85" name="Obraz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9535" cy="47033"/>
                                    </a:xfrm>
                                    <a:prstGeom prst="rect">
                                      <a:avLst/>
                                    </a:prstGeom>
                                    <a:noFill/>
                                    <a:ln>
                                      <a:noFill/>
                                    </a:ln>
                                  </pic:spPr>
                                </pic:pic>
                              </a:graphicData>
                            </a:graphic>
                          </wp:inline>
                        </w:drawing>
                      </w:r>
                      <w:r w:rsidR="00D34A53" w:rsidRPr="001811C2">
                        <w:rPr>
                          <w:noProof/>
                          <w:color w:val="000000"/>
                          <w:sz w:val="20"/>
                          <w:lang w:eastAsia="pl-PL"/>
                        </w:rPr>
                        <w:drawing>
                          <wp:inline distT="0" distB="0" distL="0" distR="0" wp14:anchorId="73693ADB" wp14:editId="2703DC7F">
                            <wp:extent cx="64135" cy="64135"/>
                            <wp:effectExtent l="0" t="0" r="0" b="0"/>
                            <wp:docPr id="87" name="Obraz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135" cy="64135"/>
                                    </a:xfrm>
                                    <a:prstGeom prst="rect">
                                      <a:avLst/>
                                    </a:prstGeom>
                                    <a:noFill/>
                                    <a:ln>
                                      <a:noFill/>
                                    </a:ln>
                                  </pic:spPr>
                                </pic:pic>
                              </a:graphicData>
                            </a:graphic>
                          </wp:inline>
                        </w:drawing>
                      </w:r>
                      <w:r w:rsidR="00D34A53" w:rsidRPr="001811C2">
                        <w:rPr>
                          <w:noProof/>
                          <w:color w:val="000000"/>
                          <w:sz w:val="20"/>
                          <w:lang w:eastAsia="pl-PL"/>
                        </w:rPr>
                        <w:drawing>
                          <wp:inline distT="0" distB="0" distL="0" distR="0" wp14:anchorId="5A2EAE34" wp14:editId="4BDDF853">
                            <wp:extent cx="64135" cy="64135"/>
                            <wp:effectExtent l="0" t="0" r="0" b="0"/>
                            <wp:docPr id="88" name="Obraz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4135" cy="64135"/>
                                    </a:xfrm>
                                    <a:prstGeom prst="rect">
                                      <a:avLst/>
                                    </a:prstGeom>
                                    <a:noFill/>
                                    <a:ln>
                                      <a:noFill/>
                                    </a:ln>
                                  </pic:spPr>
                                </pic:pic>
                              </a:graphicData>
                            </a:graphic>
                          </wp:inline>
                        </w:drawing>
                      </w:r>
                    </w:p>
                  </w:txbxContent>
                </v:textbox>
              </v:roundrect>
            </w:pict>
          </mc:Fallback>
        </mc:AlternateContent>
      </w:r>
      <w:r w:rsidRPr="00D34A53">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664384" behindDoc="0" locked="0" layoutInCell="1" allowOverlap="1" wp14:anchorId="79CDE617" wp14:editId="378D4979">
                <wp:simplePos x="0" y="0"/>
                <wp:positionH relativeFrom="column">
                  <wp:posOffset>217170</wp:posOffset>
                </wp:positionH>
                <wp:positionV relativeFrom="paragraph">
                  <wp:posOffset>3495675</wp:posOffset>
                </wp:positionV>
                <wp:extent cx="301625" cy="301625"/>
                <wp:effectExtent l="95250" t="57150" r="98425" b="117475"/>
                <wp:wrapNone/>
                <wp:docPr id="90" name="Prostokąt zaokrąglony 90"/>
                <wp:cNvGraphicFramePr/>
                <a:graphic xmlns:a="http://schemas.openxmlformats.org/drawingml/2006/main">
                  <a:graphicData uri="http://schemas.microsoft.com/office/word/2010/wordprocessingShape">
                    <wps:wsp>
                      <wps:cNvSpPr/>
                      <wps:spPr>
                        <a:xfrm>
                          <a:off x="0" y="0"/>
                          <a:ext cx="301625" cy="301625"/>
                        </a:xfrm>
                        <a:prstGeom prst="roundRect">
                          <a:avLst/>
                        </a:prstGeom>
                        <a:solidFill>
                          <a:srgbClr val="F79646">
                            <a:lumMod val="40000"/>
                            <a:lumOff val="60000"/>
                          </a:srgb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extrusionH="76200">
                          <a:bevelT w="63500" h="25400"/>
                          <a:bevelB/>
                          <a:extrusionClr>
                            <a:srgbClr val="92D050"/>
                          </a:extrusionClr>
                        </a:sp3d>
                      </wps:spPr>
                      <wps:txbx>
                        <w:txbxContent>
                          <w:p w14:paraId="1D8C7686" w14:textId="69D0F626" w:rsidR="00D34A53" w:rsidRPr="001811C2" w:rsidRDefault="00255269" w:rsidP="00D34A53">
                            <w:pPr>
                              <w:jc w:val="center"/>
                              <w:rPr>
                                <w:color w:val="000000"/>
                                <w:sz w:val="20"/>
                              </w:rPr>
                            </w:pPr>
                            <w:r w:rsidRPr="00B92AEB">
                              <w:rPr>
                                <w:rFonts w:ascii="Arial" w:hAnsi="Arial" w:cs="Arial"/>
                                <w:noProof/>
                                <w:color w:val="000000"/>
                                <w:sz w:val="20"/>
                              </w:rPr>
                              <w:t>3</w:t>
                            </w:r>
                            <w:r w:rsidR="00D34A53" w:rsidRPr="001811C2">
                              <w:rPr>
                                <w:noProof/>
                                <w:color w:val="000000"/>
                                <w:sz w:val="20"/>
                                <w:lang w:eastAsia="pl-PL"/>
                              </w:rPr>
                              <w:drawing>
                                <wp:inline distT="0" distB="0" distL="0" distR="0" wp14:anchorId="47455958" wp14:editId="4A816D1E">
                                  <wp:extent cx="89535" cy="47033"/>
                                  <wp:effectExtent l="0" t="0" r="0" b="0"/>
                                  <wp:docPr id="92" name="Obraz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9535" cy="47033"/>
                                          </a:xfrm>
                                          <a:prstGeom prst="rect">
                                            <a:avLst/>
                                          </a:prstGeom>
                                          <a:noFill/>
                                          <a:ln>
                                            <a:noFill/>
                                          </a:ln>
                                        </pic:spPr>
                                      </pic:pic>
                                    </a:graphicData>
                                  </a:graphic>
                                </wp:inline>
                              </w:drawing>
                            </w:r>
                            <w:r w:rsidR="00D34A53" w:rsidRPr="001811C2">
                              <w:rPr>
                                <w:noProof/>
                                <w:color w:val="000000"/>
                                <w:sz w:val="20"/>
                                <w:lang w:eastAsia="pl-PL"/>
                              </w:rPr>
                              <w:drawing>
                                <wp:inline distT="0" distB="0" distL="0" distR="0" wp14:anchorId="6244042B" wp14:editId="6660D184">
                                  <wp:extent cx="64135" cy="64135"/>
                                  <wp:effectExtent l="0" t="0" r="0" b="0"/>
                                  <wp:docPr id="95" name="Obraz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4135" cy="64135"/>
                                          </a:xfrm>
                                          <a:prstGeom prst="rect">
                                            <a:avLst/>
                                          </a:prstGeom>
                                          <a:noFill/>
                                          <a:ln>
                                            <a:noFill/>
                                          </a:ln>
                                        </pic:spPr>
                                      </pic:pic>
                                    </a:graphicData>
                                  </a:graphic>
                                </wp:inline>
                              </w:drawing>
                            </w:r>
                            <w:r w:rsidR="00D34A53" w:rsidRPr="001811C2">
                              <w:rPr>
                                <w:noProof/>
                                <w:color w:val="000000"/>
                                <w:sz w:val="20"/>
                                <w:lang w:eastAsia="pl-PL"/>
                              </w:rPr>
                              <w:drawing>
                                <wp:inline distT="0" distB="0" distL="0" distR="0" wp14:anchorId="2B52A460" wp14:editId="1C78AE2D">
                                  <wp:extent cx="64135" cy="64135"/>
                                  <wp:effectExtent l="0" t="0" r="0" b="0"/>
                                  <wp:docPr id="320" name="Obraz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135" cy="641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79CDE617" id="Prostokąt zaokrąglony 90" o:spid="_x0000_s1032" style="position:absolute;left:0;text-align:left;margin-left:17.1pt;margin-top:275.25pt;width:23.75pt;height:2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" fillcolor="#fcd5b5" stroked="f">
                <v:shadow on="t" color="black" opacity="22937f" origin=",.5" offset="0,.63889mm"/>
                <v:textbox>
                  <w:txbxContent>
                    <w:p w14:paraId="1D8C7686" w14:textId="69D0F626" w:rsidR="00D34A53" w:rsidRPr="001811C2" w:rsidRDefault="00255269" w:rsidP="00D34A53">
                      <w:pPr>
                        <w:jc w:val="center"/>
                        <w:rPr>
                          <w:color w:val="000000"/>
                          <w:sz w:val="20"/>
                        </w:rPr>
                      </w:pPr>
                      <w:r w:rsidRPr="00B92AEB">
                        <w:rPr>
                          <w:rFonts w:ascii="Arial" w:hAnsi="Arial" w:cs="Arial"/>
                          <w:noProof/>
                          <w:color w:val="000000"/>
                          <w:sz w:val="20"/>
                        </w:rPr>
                        <w:t>3</w:t>
                      </w:r>
                      <w:r w:rsidR="00D34A53" w:rsidRPr="001811C2">
                        <w:rPr>
                          <w:noProof/>
                          <w:color w:val="000000"/>
                          <w:sz w:val="20"/>
                          <w:lang w:eastAsia="pl-PL"/>
                        </w:rPr>
                        <w:drawing>
                          <wp:inline distT="0" distB="0" distL="0" distR="0" wp14:anchorId="47455958" wp14:editId="4A816D1E">
                            <wp:extent cx="89535" cy="47033"/>
                            <wp:effectExtent l="0" t="0" r="0" b="0"/>
                            <wp:docPr id="92" name="Obraz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9535" cy="47033"/>
                                    </a:xfrm>
                                    <a:prstGeom prst="rect">
                                      <a:avLst/>
                                    </a:prstGeom>
                                    <a:noFill/>
                                    <a:ln>
                                      <a:noFill/>
                                    </a:ln>
                                  </pic:spPr>
                                </pic:pic>
                              </a:graphicData>
                            </a:graphic>
                          </wp:inline>
                        </w:drawing>
                      </w:r>
                      <w:r w:rsidR="00D34A53" w:rsidRPr="001811C2">
                        <w:rPr>
                          <w:noProof/>
                          <w:color w:val="000000"/>
                          <w:sz w:val="20"/>
                          <w:lang w:eastAsia="pl-PL"/>
                        </w:rPr>
                        <w:drawing>
                          <wp:inline distT="0" distB="0" distL="0" distR="0" wp14:anchorId="6244042B" wp14:editId="6660D184">
                            <wp:extent cx="64135" cy="64135"/>
                            <wp:effectExtent l="0" t="0" r="0" b="0"/>
                            <wp:docPr id="95" name="Obraz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135" cy="64135"/>
                                    </a:xfrm>
                                    <a:prstGeom prst="rect">
                                      <a:avLst/>
                                    </a:prstGeom>
                                    <a:noFill/>
                                    <a:ln>
                                      <a:noFill/>
                                    </a:ln>
                                  </pic:spPr>
                                </pic:pic>
                              </a:graphicData>
                            </a:graphic>
                          </wp:inline>
                        </w:drawing>
                      </w:r>
                      <w:r w:rsidR="00D34A53" w:rsidRPr="001811C2">
                        <w:rPr>
                          <w:noProof/>
                          <w:color w:val="000000"/>
                          <w:sz w:val="20"/>
                          <w:lang w:eastAsia="pl-PL"/>
                        </w:rPr>
                        <w:drawing>
                          <wp:inline distT="0" distB="0" distL="0" distR="0" wp14:anchorId="2B52A460" wp14:editId="1C78AE2D">
                            <wp:extent cx="64135" cy="64135"/>
                            <wp:effectExtent l="0" t="0" r="0" b="0"/>
                            <wp:docPr id="320" name="Obraz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4135" cy="64135"/>
                                    </a:xfrm>
                                    <a:prstGeom prst="rect">
                                      <a:avLst/>
                                    </a:prstGeom>
                                    <a:noFill/>
                                    <a:ln>
                                      <a:noFill/>
                                    </a:ln>
                                  </pic:spPr>
                                </pic:pic>
                              </a:graphicData>
                            </a:graphic>
                          </wp:inline>
                        </w:drawing>
                      </w:r>
                    </w:p>
                  </w:txbxContent>
                </v:textbox>
              </v:roundrect>
            </w:pict>
          </mc:Fallback>
        </mc:AlternateContent>
      </w:r>
      <w:r w:rsidRPr="00D34A53">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663360" behindDoc="0" locked="0" layoutInCell="1" allowOverlap="1" wp14:anchorId="213457A0" wp14:editId="2B1AB719">
                <wp:simplePos x="0" y="0"/>
                <wp:positionH relativeFrom="column">
                  <wp:posOffset>2832100</wp:posOffset>
                </wp:positionH>
                <wp:positionV relativeFrom="paragraph">
                  <wp:posOffset>3367405</wp:posOffset>
                </wp:positionV>
                <wp:extent cx="301625" cy="301625"/>
                <wp:effectExtent l="76200" t="57150" r="98425" b="136525"/>
                <wp:wrapNone/>
                <wp:docPr id="91" name="Prostokąt zaokrąglony 91"/>
                <wp:cNvGraphicFramePr/>
                <a:graphic xmlns:a="http://schemas.openxmlformats.org/drawingml/2006/main">
                  <a:graphicData uri="http://schemas.microsoft.com/office/word/2010/wordprocessingShape">
                    <wps:wsp>
                      <wps:cNvSpPr/>
                      <wps:spPr>
                        <a:xfrm>
                          <a:off x="0" y="0"/>
                          <a:ext cx="301625" cy="301625"/>
                        </a:xfrm>
                        <a:prstGeom prst="roundRect">
                          <a:avLst/>
                        </a:prstGeom>
                        <a:solidFill>
                          <a:srgbClr val="9BBB59">
                            <a:lumMod val="40000"/>
                            <a:lumOff val="60000"/>
                          </a:srgbClr>
                        </a:solidFill>
                        <a:ln w="9525" cap="flat" cmpd="sng" algn="ctr">
                          <a:solidFill>
                            <a:srgbClr val="9BBB59">
                              <a:shade val="95000"/>
                              <a:satMod val="105000"/>
                            </a:srgbClr>
                          </a:solidFill>
                          <a:prstDash val="solid"/>
                        </a:ln>
                        <a:effectLst>
                          <a:outerShdw blurRad="40000" dist="23000" dir="5400000" rotWithShape="0">
                            <a:srgbClr val="000000">
                              <a:alpha val="35000"/>
                            </a:srgbClr>
                          </a:outerShdw>
                        </a:effectLst>
                        <a:scene3d>
                          <a:camera prst="orthographicFront"/>
                          <a:lightRig rig="threePt" dir="t"/>
                        </a:scene3d>
                        <a:sp3d extrusionH="76200">
                          <a:bevelT/>
                          <a:bevelB/>
                          <a:extrusionClr>
                            <a:srgbClr val="92D050"/>
                          </a:extrusionClr>
                        </a:sp3d>
                      </wps:spPr>
                      <wps:txbx>
                        <w:txbxContent>
                          <w:p w14:paraId="5CBEA9C5" w14:textId="1080042C" w:rsidR="00D34A53" w:rsidRPr="00B92AEB" w:rsidRDefault="00255269" w:rsidP="00D34A53">
                            <w:pPr>
                              <w:jc w:val="center"/>
                              <w:rPr>
                                <w:rFonts w:ascii="Arial" w:hAnsi="Arial" w:cs="Arial"/>
                                <w:color w:val="000000"/>
                                <w:sz w:val="20"/>
                              </w:rPr>
                            </w:pPr>
                            <w:r w:rsidRPr="00B92AEB">
                              <w:rPr>
                                <w:rFonts w:ascii="Arial" w:hAnsi="Arial" w:cs="Arial"/>
                                <w:color w:val="000000"/>
                                <w:sz w:val="20"/>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213457A0" id="Prostokąt zaokrąglony 91" o:spid="_x0000_s1033" style="position:absolute;left:0;text-align:left;margin-left:223pt;margin-top:265.15pt;width:23.75pt;height:2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" fillcolor="#d7e4bd" strokecolor="#98b954">
                <v:shadow on="t" color="black" opacity="22937f" origin=",.5" offset="0,.63889mm"/>
                <v:textbox>
                  <w:txbxContent>
                    <w:p w14:paraId="5CBEA9C5" w14:textId="1080042C" w:rsidR="00D34A53" w:rsidRPr="00B92AEB" w:rsidRDefault="00255269" w:rsidP="00D34A53">
                      <w:pPr>
                        <w:jc w:val="center"/>
                        <w:rPr>
                          <w:rFonts w:ascii="Arial" w:hAnsi="Arial" w:cs="Arial"/>
                          <w:color w:val="000000"/>
                          <w:sz w:val="20"/>
                        </w:rPr>
                      </w:pPr>
                      <w:r w:rsidRPr="00B92AEB">
                        <w:rPr>
                          <w:rFonts w:ascii="Arial" w:hAnsi="Arial" w:cs="Arial"/>
                          <w:color w:val="000000"/>
                          <w:sz w:val="20"/>
                        </w:rPr>
                        <w:t>9</w:t>
                      </w:r>
                    </w:p>
                  </w:txbxContent>
                </v:textbox>
              </v:roundrect>
            </w:pict>
          </mc:Fallback>
        </mc:AlternateContent>
      </w:r>
      <w:r w:rsidRPr="00D34A53">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660288" behindDoc="0" locked="0" layoutInCell="1" allowOverlap="1" wp14:anchorId="3BA2B32E" wp14:editId="325BA237">
                <wp:simplePos x="0" y="0"/>
                <wp:positionH relativeFrom="column">
                  <wp:posOffset>3133090</wp:posOffset>
                </wp:positionH>
                <wp:positionV relativeFrom="paragraph">
                  <wp:posOffset>1625600</wp:posOffset>
                </wp:positionV>
                <wp:extent cx="301625" cy="301625"/>
                <wp:effectExtent l="57150" t="57150" r="60325" b="60325"/>
                <wp:wrapNone/>
                <wp:docPr id="93" name="Prostokąt zaokrąglony 93"/>
                <wp:cNvGraphicFramePr/>
                <a:graphic xmlns:a="http://schemas.openxmlformats.org/drawingml/2006/main">
                  <a:graphicData uri="http://schemas.microsoft.com/office/word/2010/wordprocessingShape">
                    <wps:wsp>
                      <wps:cNvSpPr/>
                      <wps:spPr>
                        <a:xfrm>
                          <a:off x="0" y="0"/>
                          <a:ext cx="301625" cy="301625"/>
                        </a:xfrm>
                        <a:prstGeom prst="roundRect">
                          <a:avLst/>
                        </a:prstGeom>
                        <a:solidFill>
                          <a:srgbClr val="FFFFCC"/>
                        </a:solidFill>
                        <a:ln w="25400" cap="flat" cmpd="sng" algn="ctr">
                          <a:solidFill>
                            <a:srgbClr val="9BBB59">
                              <a:lumMod val="75000"/>
                              <a:alpha val="23000"/>
                            </a:srgbClr>
                          </a:solidFill>
                          <a:prstDash val="solid"/>
                        </a:ln>
                        <a:effectLst/>
                        <a:scene3d>
                          <a:camera prst="orthographicFront"/>
                          <a:lightRig rig="threePt" dir="t"/>
                        </a:scene3d>
                        <a:sp3d extrusionH="76200">
                          <a:bevelT/>
                          <a:bevelB/>
                          <a:extrusionClr>
                            <a:srgbClr val="92D050"/>
                          </a:extrusionClr>
                        </a:sp3d>
                      </wps:spPr>
                      <wps:txbx>
                        <w:txbxContent>
                          <w:p w14:paraId="4BCBF3D9" w14:textId="1A2CC2D6" w:rsidR="00D34A53" w:rsidRPr="001811C2" w:rsidRDefault="00255269" w:rsidP="00D34A53">
                            <w:pPr>
                              <w:jc w:val="center"/>
                              <w:rPr>
                                <w:color w:val="000000"/>
                                <w:sz w:val="20"/>
                              </w:rPr>
                            </w:pPr>
                            <w:r w:rsidRPr="00B92AEB">
                              <w:rPr>
                                <w:rFonts w:ascii="Arial" w:hAnsi="Arial" w:cs="Arial"/>
                                <w:color w:val="000000"/>
                                <w:sz w:val="20"/>
                              </w:rPr>
                              <w:t>4</w:t>
                            </w:r>
                            <w:r w:rsidR="00D34A53" w:rsidRPr="001811C2">
                              <w:rPr>
                                <w:noProof/>
                                <w:color w:val="000000"/>
                                <w:sz w:val="20"/>
                                <w:lang w:eastAsia="pl-PL"/>
                              </w:rPr>
                              <w:drawing>
                                <wp:inline distT="0" distB="0" distL="0" distR="0" wp14:anchorId="19C541A8" wp14:editId="3F749A94">
                                  <wp:extent cx="64135" cy="64135"/>
                                  <wp:effectExtent l="0" t="0" r="0" b="0"/>
                                  <wp:docPr id="321" name="Obraz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135" cy="641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3BA2B32E" id="Prostokąt zaokrąglony 93" o:spid="_x0000_s1034" style="position:absolute;left:0;text-align:left;margin-left:246.7pt;margin-top:128pt;width:23.75pt;height:2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" fillcolor="#ffc" strokecolor="#77933c" strokeweight="2pt">
                <v:stroke opacity="15163f"/>
                <v:textbox>
                  <w:txbxContent>
                    <w:p w14:paraId="4BCBF3D9" w14:textId="1A2CC2D6" w:rsidR="00D34A53" w:rsidRPr="001811C2" w:rsidRDefault="00255269" w:rsidP="00D34A53">
                      <w:pPr>
                        <w:jc w:val="center"/>
                        <w:rPr>
                          <w:color w:val="000000"/>
                          <w:sz w:val="20"/>
                        </w:rPr>
                      </w:pPr>
                      <w:r w:rsidRPr="00B92AEB">
                        <w:rPr>
                          <w:rFonts w:ascii="Arial" w:hAnsi="Arial" w:cs="Arial"/>
                          <w:color w:val="000000"/>
                          <w:sz w:val="20"/>
                        </w:rPr>
                        <w:t>4</w:t>
                      </w:r>
                      <w:r w:rsidR="00D34A53" w:rsidRPr="001811C2">
                        <w:rPr>
                          <w:noProof/>
                          <w:color w:val="000000"/>
                          <w:sz w:val="20"/>
                          <w:lang w:eastAsia="pl-PL"/>
                        </w:rPr>
                        <w:drawing>
                          <wp:inline distT="0" distB="0" distL="0" distR="0" wp14:anchorId="19C541A8" wp14:editId="3F749A94">
                            <wp:extent cx="64135" cy="64135"/>
                            <wp:effectExtent l="0" t="0" r="0" b="0"/>
                            <wp:docPr id="321" name="Obraz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4135" cy="64135"/>
                                    </a:xfrm>
                                    <a:prstGeom prst="rect">
                                      <a:avLst/>
                                    </a:prstGeom>
                                    <a:noFill/>
                                    <a:ln>
                                      <a:noFill/>
                                    </a:ln>
                                  </pic:spPr>
                                </pic:pic>
                              </a:graphicData>
                            </a:graphic>
                          </wp:inline>
                        </w:drawing>
                      </w:r>
                    </w:p>
                  </w:txbxContent>
                </v:textbox>
              </v:roundrect>
            </w:pict>
          </mc:Fallback>
        </mc:AlternateContent>
      </w:r>
      <w:r w:rsidRPr="00D34A53">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659264" behindDoc="0" locked="0" layoutInCell="1" allowOverlap="1" wp14:anchorId="5CB54BE9" wp14:editId="0C1EA534">
                <wp:simplePos x="0" y="0"/>
                <wp:positionH relativeFrom="column">
                  <wp:posOffset>3331210</wp:posOffset>
                </wp:positionH>
                <wp:positionV relativeFrom="paragraph">
                  <wp:posOffset>3930650</wp:posOffset>
                </wp:positionV>
                <wp:extent cx="301625" cy="301625"/>
                <wp:effectExtent l="76200" t="57150" r="98425" b="136525"/>
                <wp:wrapNone/>
                <wp:docPr id="94" name="Prostokąt zaokrąglony 94"/>
                <wp:cNvGraphicFramePr/>
                <a:graphic xmlns:a="http://schemas.openxmlformats.org/drawingml/2006/main">
                  <a:graphicData uri="http://schemas.microsoft.com/office/word/2010/wordprocessingShape">
                    <wps:wsp>
                      <wps:cNvSpPr/>
                      <wps:spPr>
                        <a:xfrm>
                          <a:off x="0" y="0"/>
                          <a:ext cx="301625" cy="301625"/>
                        </a:xfrm>
                        <a:prstGeom prst="roundRect">
                          <a:avLst/>
                        </a:prstGeom>
                        <a:solidFill>
                          <a:srgbClr val="9BBB59">
                            <a:lumMod val="40000"/>
                            <a:lumOff val="60000"/>
                          </a:srgbClr>
                        </a:solidFill>
                        <a:ln w="9525" cap="flat" cmpd="sng" algn="ctr">
                          <a:solidFill>
                            <a:srgbClr val="9BBB59">
                              <a:shade val="95000"/>
                              <a:satMod val="105000"/>
                            </a:srgbClr>
                          </a:solidFill>
                          <a:prstDash val="solid"/>
                        </a:ln>
                        <a:effectLst>
                          <a:outerShdw blurRad="40000" dist="23000" dir="5400000" rotWithShape="0">
                            <a:srgbClr val="000000">
                              <a:alpha val="35000"/>
                            </a:srgbClr>
                          </a:outerShdw>
                        </a:effectLst>
                        <a:scene3d>
                          <a:camera prst="orthographicFront"/>
                          <a:lightRig rig="threePt" dir="t"/>
                        </a:scene3d>
                        <a:sp3d extrusionH="76200">
                          <a:bevelT/>
                          <a:bevelB/>
                          <a:extrusionClr>
                            <a:srgbClr val="92D050"/>
                          </a:extrusionClr>
                        </a:sp3d>
                      </wps:spPr>
                      <wps:txbx>
                        <w:txbxContent>
                          <w:p w14:paraId="775B03B8" w14:textId="423B3DB8" w:rsidR="00D34A53" w:rsidRPr="00B92AEB" w:rsidRDefault="00255269" w:rsidP="00D34A53">
                            <w:pPr>
                              <w:jc w:val="center"/>
                              <w:rPr>
                                <w:rFonts w:ascii="Arial" w:hAnsi="Arial" w:cs="Arial"/>
                                <w:color w:val="000000"/>
                                <w:sz w:val="20"/>
                              </w:rPr>
                            </w:pPr>
                            <w:r w:rsidRPr="00B92AEB">
                              <w:rPr>
                                <w:rFonts w:ascii="Arial" w:hAnsi="Arial" w:cs="Arial"/>
                                <w:color w:val="000000"/>
                                <w:sz w:val="20"/>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5CB54BE9" id="Prostokąt zaokrąglony 94" o:spid="_x0000_s1035" style="position:absolute;left:0;text-align:left;margin-left:262.3pt;margin-top:309.5pt;width:23.75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" fillcolor="#d7e4bd" strokecolor="#98b954">
                <v:shadow on="t" color="black" opacity="22937f" origin=",.5" offset="0,.63889mm"/>
                <v:textbox>
                  <w:txbxContent>
                    <w:p w14:paraId="775B03B8" w14:textId="423B3DB8" w:rsidR="00D34A53" w:rsidRPr="00B92AEB" w:rsidRDefault="00255269" w:rsidP="00D34A53">
                      <w:pPr>
                        <w:jc w:val="center"/>
                        <w:rPr>
                          <w:rFonts w:ascii="Arial" w:hAnsi="Arial" w:cs="Arial"/>
                          <w:color w:val="000000"/>
                          <w:sz w:val="20"/>
                        </w:rPr>
                      </w:pPr>
                      <w:r w:rsidRPr="00B92AEB">
                        <w:rPr>
                          <w:rFonts w:ascii="Arial" w:hAnsi="Arial" w:cs="Arial"/>
                          <w:color w:val="000000"/>
                          <w:sz w:val="20"/>
                        </w:rPr>
                        <w:t>4</w:t>
                      </w:r>
                    </w:p>
                  </w:txbxContent>
                </v:textbox>
              </v:roundrect>
            </w:pict>
          </mc:Fallback>
        </mc:AlternateContent>
      </w:r>
      <w:r w:rsidRPr="00B92AEB">
        <w:rPr>
          <w:rFonts w:ascii="Arial" w:eastAsia="Times New Roman" w:hAnsi="Arial" w:cs="Arial"/>
          <w:noProof/>
          <w:sz w:val="20"/>
          <w:szCs w:val="20"/>
          <w:lang w:eastAsia="pl-PL"/>
        </w:rPr>
        <w:drawing>
          <wp:inline distT="0" distB="0" distL="0" distR="0" wp14:anchorId="2E02D2C9" wp14:editId="054FD2E1">
            <wp:extent cx="5755178" cy="6474609"/>
            <wp:effectExtent l="0" t="0" r="0" b="2540"/>
            <wp:docPr id="128" name="Obraz 128" descr="Obraz zawierający map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Obraz 128" descr="Obraz zawierający mapa&#10;&#10;Opis wygenerowany automatyczni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55178" cy="6474609"/>
                    </a:xfrm>
                    <a:prstGeom prst="rect">
                      <a:avLst/>
                    </a:prstGeom>
                    <a:noFill/>
                  </pic:spPr>
                </pic:pic>
              </a:graphicData>
            </a:graphic>
          </wp:inline>
        </w:drawing>
      </w:r>
    </w:p>
    <w:p w14:paraId="4C69DDF6" w14:textId="2BF14E62" w:rsidR="00255269" w:rsidRDefault="00255269" w:rsidP="00125AF5">
      <w:pPr>
        <w:tabs>
          <w:tab w:val="left" w:pos="3711"/>
        </w:tabs>
        <w:spacing w:after="0" w:line="276" w:lineRule="auto"/>
        <w:jc w:val="both"/>
        <w:rPr>
          <w:rFonts w:ascii="Arial" w:eastAsia="Times New Roman" w:hAnsi="Arial" w:cs="Arial"/>
          <w:iCs/>
          <w:sz w:val="20"/>
          <w:szCs w:val="20"/>
          <w:lang w:eastAsia="pl-PL"/>
        </w:rPr>
      </w:pPr>
      <w:r w:rsidRPr="00813741">
        <w:rPr>
          <w:rFonts w:ascii="Arial" w:eastAsia="Times New Roman" w:hAnsi="Arial" w:cs="Arial"/>
          <w:iCs/>
          <w:sz w:val="20"/>
          <w:szCs w:val="20"/>
          <w:lang w:eastAsia="pl-PL"/>
        </w:rPr>
        <w:t>Źródło: opracowanie własne na podstawie wyników badania (mapka została zaczerpnięta</w:t>
      </w:r>
      <w:r w:rsidR="0078455C">
        <w:rPr>
          <w:rFonts w:ascii="Arial" w:eastAsia="Times New Roman" w:hAnsi="Arial" w:cs="Arial"/>
          <w:iCs/>
          <w:sz w:val="20"/>
          <w:szCs w:val="20"/>
          <w:lang w:eastAsia="pl-PL"/>
        </w:rPr>
        <w:t xml:space="preserve"> z </w:t>
      </w:r>
      <w:r w:rsidRPr="00813741">
        <w:rPr>
          <w:rFonts w:ascii="Arial" w:eastAsia="Times New Roman" w:hAnsi="Arial" w:cs="Arial"/>
          <w:iCs/>
          <w:sz w:val="20"/>
          <w:szCs w:val="20"/>
          <w:lang w:eastAsia="pl-PL"/>
        </w:rPr>
        <w:t>opracowań ROPS</w:t>
      </w:r>
      <w:r w:rsidR="0078455C">
        <w:rPr>
          <w:rFonts w:ascii="Arial" w:eastAsia="Times New Roman" w:hAnsi="Arial" w:cs="Arial"/>
          <w:iCs/>
          <w:sz w:val="20"/>
          <w:szCs w:val="20"/>
          <w:lang w:eastAsia="pl-PL"/>
        </w:rPr>
        <w:t xml:space="preserve"> w </w:t>
      </w:r>
      <w:r w:rsidRPr="00813741">
        <w:rPr>
          <w:rFonts w:ascii="Arial" w:eastAsia="Times New Roman" w:hAnsi="Arial" w:cs="Arial"/>
          <w:iCs/>
          <w:sz w:val="20"/>
          <w:szCs w:val="20"/>
          <w:lang w:eastAsia="pl-PL"/>
        </w:rPr>
        <w:t>Białymstoku).</w:t>
      </w:r>
    </w:p>
    <w:p w14:paraId="62A5EAAF" w14:textId="77777777" w:rsidR="00E94A32" w:rsidRPr="00813741" w:rsidRDefault="00E94A32" w:rsidP="00125AF5">
      <w:pPr>
        <w:tabs>
          <w:tab w:val="left" w:pos="3711"/>
        </w:tabs>
        <w:spacing w:after="0" w:line="276" w:lineRule="auto"/>
        <w:jc w:val="both"/>
        <w:rPr>
          <w:rFonts w:ascii="Arial" w:eastAsia="Times New Roman" w:hAnsi="Arial" w:cs="Arial"/>
          <w:iCs/>
          <w:sz w:val="20"/>
          <w:szCs w:val="20"/>
          <w:lang w:eastAsia="pl-PL"/>
        </w:rPr>
      </w:pPr>
    </w:p>
    <w:p w14:paraId="4DBCDFF7" w14:textId="77777777" w:rsidR="00D34A53" w:rsidRPr="00813741" w:rsidRDefault="00D34A53" w:rsidP="00125AF5">
      <w:pPr>
        <w:tabs>
          <w:tab w:val="left" w:pos="3711"/>
        </w:tabs>
        <w:spacing w:after="0" w:line="276" w:lineRule="auto"/>
        <w:jc w:val="both"/>
        <w:rPr>
          <w:rFonts w:ascii="Arial" w:eastAsia="Times New Roman" w:hAnsi="Arial" w:cs="Arial"/>
          <w:sz w:val="20"/>
          <w:szCs w:val="20"/>
          <w:lang w:eastAsia="pl-PL"/>
        </w:rPr>
      </w:pPr>
    </w:p>
    <w:p w14:paraId="61CD2BD3" w14:textId="77777777" w:rsidR="00E94A32" w:rsidRDefault="00E94A32" w:rsidP="00125AF5">
      <w:pPr>
        <w:spacing w:line="276" w:lineRule="auto"/>
        <w:jc w:val="both"/>
        <w:rPr>
          <w:rFonts w:ascii="Arial" w:hAnsi="Arial" w:cs="Arial"/>
          <w:sz w:val="24"/>
          <w:szCs w:val="24"/>
        </w:rPr>
      </w:pPr>
      <w:r>
        <w:rPr>
          <w:rFonts w:ascii="Arial" w:hAnsi="Arial" w:cs="Arial"/>
          <w:sz w:val="24"/>
          <w:szCs w:val="24"/>
        </w:rPr>
        <w:br w:type="page"/>
      </w:r>
    </w:p>
    <w:p w14:paraId="12291B69" w14:textId="75495264" w:rsidR="00E94A32" w:rsidRDefault="00E94A32" w:rsidP="00807511">
      <w:pPr>
        <w:pStyle w:val="Akapitzlist"/>
        <w:numPr>
          <w:ilvl w:val="0"/>
          <w:numId w:val="63"/>
        </w:numPr>
        <w:spacing w:line="276" w:lineRule="auto"/>
        <w:jc w:val="both"/>
        <w:rPr>
          <w:rFonts w:ascii="Arial" w:hAnsi="Arial" w:cs="Arial"/>
          <w:sz w:val="24"/>
          <w:szCs w:val="24"/>
        </w:rPr>
      </w:pPr>
      <w:r>
        <w:rPr>
          <w:rFonts w:ascii="Arial" w:hAnsi="Arial" w:cs="Arial"/>
          <w:sz w:val="24"/>
          <w:szCs w:val="24"/>
        </w:rPr>
        <w:lastRenderedPageBreak/>
        <w:t>Podmioty integracyjne</w:t>
      </w:r>
    </w:p>
    <w:p w14:paraId="2EBA85D7" w14:textId="0B6E6C9B" w:rsidR="0022717F" w:rsidRPr="00BB2194" w:rsidRDefault="00E94A32" w:rsidP="0022717F">
      <w:pPr>
        <w:spacing w:before="120" w:after="120" w:line="276" w:lineRule="auto"/>
        <w:jc w:val="both"/>
        <w:rPr>
          <w:rFonts w:ascii="Arial" w:hAnsi="Arial" w:cs="Arial"/>
          <w:sz w:val="24"/>
          <w:szCs w:val="24"/>
        </w:rPr>
      </w:pPr>
      <w:r>
        <w:rPr>
          <w:rFonts w:ascii="Arial" w:hAnsi="Arial" w:cs="Arial"/>
          <w:sz w:val="24"/>
          <w:szCs w:val="24"/>
        </w:rPr>
        <w:t>Nie zdiagnozowano</w:t>
      </w:r>
      <w:r w:rsidR="0078455C">
        <w:rPr>
          <w:rFonts w:ascii="Arial" w:hAnsi="Arial" w:cs="Arial"/>
          <w:sz w:val="24"/>
          <w:szCs w:val="24"/>
        </w:rPr>
        <w:t xml:space="preserve"> w </w:t>
      </w:r>
      <w:r>
        <w:rPr>
          <w:rFonts w:ascii="Arial" w:hAnsi="Arial" w:cs="Arial"/>
          <w:sz w:val="24"/>
          <w:szCs w:val="24"/>
        </w:rPr>
        <w:t xml:space="preserve">ramach badania podmiotów zagrożonych likwidacją. </w:t>
      </w:r>
      <w:r w:rsidR="00291751">
        <w:rPr>
          <w:rFonts w:ascii="Arial" w:hAnsi="Arial" w:cs="Arial"/>
          <w:sz w:val="24"/>
          <w:szCs w:val="24"/>
        </w:rPr>
        <w:t>S</w:t>
      </w:r>
      <w:r w:rsidRPr="003A0358">
        <w:rPr>
          <w:rFonts w:ascii="Arial" w:hAnsi="Arial" w:cs="Arial"/>
          <w:b/>
          <w:bCs/>
          <w:sz w:val="24"/>
          <w:szCs w:val="24"/>
        </w:rPr>
        <w:t xml:space="preserve">ytuację </w:t>
      </w:r>
      <w:r w:rsidR="00291751">
        <w:rPr>
          <w:rFonts w:ascii="Arial" w:hAnsi="Arial" w:cs="Arial"/>
          <w:b/>
          <w:bCs/>
          <w:sz w:val="24"/>
          <w:szCs w:val="24"/>
        </w:rPr>
        <w:t xml:space="preserve">40 podmiotów </w:t>
      </w:r>
      <w:r w:rsidRPr="003A0358">
        <w:rPr>
          <w:rFonts w:ascii="Arial" w:hAnsi="Arial" w:cs="Arial"/>
          <w:b/>
          <w:bCs/>
          <w:sz w:val="24"/>
          <w:szCs w:val="24"/>
        </w:rPr>
        <w:t xml:space="preserve">określić </w:t>
      </w:r>
      <w:r w:rsidR="00291751">
        <w:rPr>
          <w:rFonts w:ascii="Arial" w:hAnsi="Arial" w:cs="Arial"/>
          <w:b/>
          <w:bCs/>
          <w:sz w:val="24"/>
          <w:szCs w:val="24"/>
        </w:rPr>
        <w:t xml:space="preserve">można </w:t>
      </w:r>
      <w:r w:rsidRPr="003A0358">
        <w:rPr>
          <w:rFonts w:ascii="Arial" w:hAnsi="Arial" w:cs="Arial"/>
          <w:b/>
          <w:bCs/>
          <w:sz w:val="24"/>
          <w:szCs w:val="24"/>
        </w:rPr>
        <w:t>jako stabilną,</w:t>
      </w:r>
      <w:r w:rsidR="0078455C">
        <w:rPr>
          <w:rFonts w:ascii="Arial" w:hAnsi="Arial" w:cs="Arial"/>
          <w:b/>
          <w:bCs/>
          <w:sz w:val="24"/>
          <w:szCs w:val="24"/>
        </w:rPr>
        <w:t xml:space="preserve"> a </w:t>
      </w:r>
      <w:r w:rsidR="00291751">
        <w:rPr>
          <w:rFonts w:ascii="Arial" w:hAnsi="Arial" w:cs="Arial"/>
          <w:b/>
          <w:bCs/>
          <w:sz w:val="24"/>
          <w:szCs w:val="24"/>
        </w:rPr>
        <w:t xml:space="preserve">siedmiu, </w:t>
      </w:r>
      <w:r w:rsidRPr="003A0358">
        <w:rPr>
          <w:rFonts w:ascii="Arial" w:hAnsi="Arial" w:cs="Arial"/>
          <w:b/>
          <w:bCs/>
          <w:sz w:val="24"/>
          <w:szCs w:val="24"/>
        </w:rPr>
        <w:t>które określiły swoją sytuację finansową, jako złą</w:t>
      </w:r>
      <w:r w:rsidR="00291751">
        <w:rPr>
          <w:rFonts w:ascii="Arial" w:hAnsi="Arial" w:cs="Arial"/>
          <w:b/>
          <w:bCs/>
          <w:sz w:val="24"/>
          <w:szCs w:val="24"/>
        </w:rPr>
        <w:t>, jako niestabilną</w:t>
      </w:r>
      <w:r>
        <w:rPr>
          <w:rFonts w:ascii="Arial" w:hAnsi="Arial" w:cs="Arial"/>
          <w:sz w:val="24"/>
          <w:szCs w:val="24"/>
        </w:rPr>
        <w:t xml:space="preserve">. </w:t>
      </w:r>
      <w:r w:rsidR="00793C23">
        <w:rPr>
          <w:rFonts w:ascii="Arial" w:hAnsi="Arial" w:cs="Arial"/>
          <w:sz w:val="24"/>
          <w:szCs w:val="24"/>
        </w:rPr>
        <w:t>Równocześnie</w:t>
      </w:r>
      <w:r w:rsidR="00705968">
        <w:rPr>
          <w:rFonts w:ascii="Arial" w:hAnsi="Arial" w:cs="Arial"/>
          <w:sz w:val="24"/>
          <w:szCs w:val="24"/>
        </w:rPr>
        <w:t xml:space="preserve"> </w:t>
      </w:r>
      <w:r w:rsidR="0022717F">
        <w:rPr>
          <w:rFonts w:ascii="Arial" w:hAnsi="Arial" w:cs="Arial"/>
          <w:sz w:val="24"/>
          <w:szCs w:val="24"/>
        </w:rPr>
        <w:t>należy zauważyć że</w:t>
      </w:r>
      <w:r w:rsidR="0078455C">
        <w:rPr>
          <w:rFonts w:ascii="Arial" w:hAnsi="Arial" w:cs="Arial"/>
          <w:sz w:val="24"/>
          <w:szCs w:val="24"/>
        </w:rPr>
        <w:t xml:space="preserve"> w </w:t>
      </w:r>
      <w:r w:rsidR="00793C23">
        <w:rPr>
          <w:rFonts w:ascii="Arial" w:hAnsi="Arial" w:cs="Arial"/>
          <w:sz w:val="24"/>
          <w:szCs w:val="24"/>
        </w:rPr>
        <w:t xml:space="preserve">podmiotach, których sytuacja jest raczej zła, nie występowało zagrożenie likwidacją miejsc pracy dla pracowników lub uczestników. </w:t>
      </w:r>
      <w:r w:rsidR="00793C23" w:rsidRPr="003A0358">
        <w:rPr>
          <w:rFonts w:ascii="Arial" w:hAnsi="Arial" w:cs="Arial"/>
          <w:b/>
          <w:bCs/>
          <w:sz w:val="24"/>
          <w:szCs w:val="24"/>
        </w:rPr>
        <w:t>Jedynie</w:t>
      </w:r>
      <w:r w:rsidR="0078455C">
        <w:rPr>
          <w:rFonts w:ascii="Arial" w:hAnsi="Arial" w:cs="Arial"/>
          <w:b/>
          <w:bCs/>
          <w:sz w:val="24"/>
          <w:szCs w:val="24"/>
        </w:rPr>
        <w:t xml:space="preserve"> w </w:t>
      </w:r>
      <w:r w:rsidR="00793C23" w:rsidRPr="003A0358">
        <w:rPr>
          <w:rFonts w:ascii="Arial" w:hAnsi="Arial" w:cs="Arial"/>
          <w:b/>
          <w:bCs/>
          <w:sz w:val="24"/>
          <w:szCs w:val="24"/>
        </w:rPr>
        <w:t>przypadku podmiotu, którego sytuacja finansowa została określona, jako bardzo zła (był to KIS prowadzony przez gminną jednostkę samorządu terytorialnego), jego przedstawiciel zadeklarował, że zagrożone likwidacją są 2 spośród 7 miejsc pracy dla kadry</w:t>
      </w:r>
      <w:r w:rsidR="0078455C">
        <w:rPr>
          <w:rFonts w:ascii="Arial" w:hAnsi="Arial" w:cs="Arial"/>
          <w:b/>
          <w:bCs/>
          <w:sz w:val="24"/>
          <w:szCs w:val="24"/>
        </w:rPr>
        <w:t xml:space="preserve"> i </w:t>
      </w:r>
      <w:r w:rsidR="00793C23" w:rsidRPr="003A0358">
        <w:rPr>
          <w:rFonts w:ascii="Arial" w:hAnsi="Arial" w:cs="Arial"/>
          <w:b/>
          <w:bCs/>
          <w:sz w:val="24"/>
          <w:szCs w:val="24"/>
        </w:rPr>
        <w:t>2 spośród 14 miejsc dla uczestników</w:t>
      </w:r>
      <w:r w:rsidR="00793C23">
        <w:rPr>
          <w:rFonts w:ascii="Arial" w:hAnsi="Arial" w:cs="Arial"/>
          <w:sz w:val="24"/>
          <w:szCs w:val="24"/>
        </w:rPr>
        <w:t>. Podstaw</w:t>
      </w:r>
      <w:r w:rsidR="009D2F92">
        <w:rPr>
          <w:rFonts w:ascii="Arial" w:hAnsi="Arial" w:cs="Arial"/>
          <w:sz w:val="24"/>
          <w:szCs w:val="24"/>
        </w:rPr>
        <w:t>ow</w:t>
      </w:r>
      <w:r w:rsidR="00793C23">
        <w:rPr>
          <w:rFonts w:ascii="Arial" w:hAnsi="Arial" w:cs="Arial"/>
          <w:sz w:val="24"/>
          <w:szCs w:val="24"/>
        </w:rPr>
        <w:t>ą trudnością</w:t>
      </w:r>
      <w:r w:rsidR="0078455C">
        <w:rPr>
          <w:rFonts w:ascii="Arial" w:hAnsi="Arial" w:cs="Arial"/>
          <w:sz w:val="24"/>
          <w:szCs w:val="24"/>
        </w:rPr>
        <w:t xml:space="preserve"> w </w:t>
      </w:r>
      <w:r w:rsidR="00793C23">
        <w:rPr>
          <w:rFonts w:ascii="Arial" w:hAnsi="Arial" w:cs="Arial"/>
          <w:sz w:val="24"/>
          <w:szCs w:val="24"/>
        </w:rPr>
        <w:t>działaniu, na jak</w:t>
      </w:r>
      <w:r w:rsidR="00EC1ADB">
        <w:rPr>
          <w:rFonts w:ascii="Arial" w:hAnsi="Arial" w:cs="Arial"/>
          <w:sz w:val="24"/>
          <w:szCs w:val="24"/>
        </w:rPr>
        <w:t>ą</w:t>
      </w:r>
      <w:r w:rsidR="00793C23">
        <w:rPr>
          <w:rFonts w:ascii="Arial" w:hAnsi="Arial" w:cs="Arial"/>
          <w:sz w:val="24"/>
          <w:szCs w:val="24"/>
        </w:rPr>
        <w:t xml:space="preserve"> napotyka ten podmiot, jest brak osób zainteresowanych uczestnictwem</w:t>
      </w:r>
      <w:r w:rsidR="0078455C">
        <w:rPr>
          <w:rFonts w:ascii="Arial" w:hAnsi="Arial" w:cs="Arial"/>
          <w:sz w:val="24"/>
          <w:szCs w:val="24"/>
        </w:rPr>
        <w:t xml:space="preserve"> w </w:t>
      </w:r>
      <w:r w:rsidR="00793C23">
        <w:rPr>
          <w:rFonts w:ascii="Arial" w:hAnsi="Arial" w:cs="Arial"/>
          <w:sz w:val="24"/>
          <w:szCs w:val="24"/>
        </w:rPr>
        <w:t>zajęciach reintegracyjnych</w:t>
      </w:r>
      <w:r w:rsidR="00EC1ADB">
        <w:rPr>
          <w:rFonts w:ascii="Arial" w:hAnsi="Arial" w:cs="Arial"/>
          <w:sz w:val="24"/>
          <w:szCs w:val="24"/>
        </w:rPr>
        <w:t>, natomiast</w:t>
      </w:r>
      <w:r w:rsidR="00705968">
        <w:rPr>
          <w:rFonts w:ascii="Arial" w:hAnsi="Arial" w:cs="Arial"/>
          <w:sz w:val="24"/>
          <w:szCs w:val="24"/>
        </w:rPr>
        <w:t xml:space="preserve"> </w:t>
      </w:r>
      <w:r w:rsidR="003A0358">
        <w:rPr>
          <w:rFonts w:ascii="Arial" w:hAnsi="Arial" w:cs="Arial"/>
          <w:sz w:val="24"/>
          <w:szCs w:val="24"/>
        </w:rPr>
        <w:t xml:space="preserve">spośród </w:t>
      </w:r>
      <w:r w:rsidR="00EC1ADB">
        <w:rPr>
          <w:rFonts w:ascii="Arial" w:hAnsi="Arial" w:cs="Arial"/>
          <w:sz w:val="24"/>
          <w:szCs w:val="24"/>
        </w:rPr>
        <w:t>trudności związan</w:t>
      </w:r>
      <w:r w:rsidR="003A0358">
        <w:rPr>
          <w:rFonts w:ascii="Arial" w:hAnsi="Arial" w:cs="Arial"/>
          <w:sz w:val="24"/>
          <w:szCs w:val="24"/>
        </w:rPr>
        <w:t>ych</w:t>
      </w:r>
      <w:r w:rsidR="00EC1ADB">
        <w:rPr>
          <w:rFonts w:ascii="Arial" w:hAnsi="Arial" w:cs="Arial"/>
          <w:sz w:val="24"/>
          <w:szCs w:val="24"/>
        </w:rPr>
        <w:t xml:space="preserve"> bezpośrednio</w:t>
      </w:r>
      <w:r w:rsidR="0078455C">
        <w:rPr>
          <w:rFonts w:ascii="Arial" w:hAnsi="Arial" w:cs="Arial"/>
          <w:sz w:val="24"/>
          <w:szCs w:val="24"/>
        </w:rPr>
        <w:t xml:space="preserve"> z </w:t>
      </w:r>
      <w:r w:rsidR="00EC1ADB">
        <w:rPr>
          <w:rFonts w:ascii="Arial" w:hAnsi="Arial" w:cs="Arial"/>
          <w:sz w:val="24"/>
          <w:szCs w:val="24"/>
        </w:rPr>
        <w:t xml:space="preserve">epidemią koronawirusa, wskazano na </w:t>
      </w:r>
      <w:r w:rsidR="00EC1ADB" w:rsidRPr="00813741">
        <w:rPr>
          <w:rFonts w:ascii="Arial" w:hAnsi="Arial" w:cs="Arial"/>
          <w:sz w:val="24"/>
          <w:szCs w:val="24"/>
        </w:rPr>
        <w:t>konieczność dostosowania pomieszczeń sanitarnych</w:t>
      </w:r>
      <w:r w:rsidR="0078455C">
        <w:rPr>
          <w:rFonts w:ascii="Arial" w:hAnsi="Arial" w:cs="Arial"/>
          <w:sz w:val="24"/>
          <w:szCs w:val="24"/>
        </w:rPr>
        <w:t xml:space="preserve"> w </w:t>
      </w:r>
      <w:r w:rsidR="00EC1ADB" w:rsidRPr="00813741">
        <w:rPr>
          <w:rFonts w:ascii="Arial" w:hAnsi="Arial" w:cs="Arial"/>
          <w:sz w:val="24"/>
          <w:szCs w:val="24"/>
        </w:rPr>
        <w:t>związku</w:t>
      </w:r>
      <w:r w:rsidR="0078455C">
        <w:rPr>
          <w:rFonts w:ascii="Arial" w:hAnsi="Arial" w:cs="Arial"/>
          <w:sz w:val="24"/>
          <w:szCs w:val="24"/>
        </w:rPr>
        <w:t xml:space="preserve"> z </w:t>
      </w:r>
      <w:r w:rsidR="00EC1ADB" w:rsidRPr="00813741">
        <w:rPr>
          <w:rFonts w:ascii="Arial" w:hAnsi="Arial" w:cs="Arial"/>
          <w:sz w:val="24"/>
          <w:szCs w:val="24"/>
        </w:rPr>
        <w:t>epidemią</w:t>
      </w:r>
      <w:r w:rsidR="0078455C">
        <w:rPr>
          <w:rFonts w:ascii="Arial" w:hAnsi="Arial" w:cs="Arial"/>
          <w:sz w:val="24"/>
          <w:szCs w:val="24"/>
        </w:rPr>
        <w:t xml:space="preserve"> i </w:t>
      </w:r>
      <w:r w:rsidR="00EC1ADB" w:rsidRPr="00813741">
        <w:rPr>
          <w:rFonts w:ascii="Arial" w:hAnsi="Arial" w:cs="Arial"/>
          <w:sz w:val="24"/>
          <w:szCs w:val="24"/>
        </w:rPr>
        <w:t>konieczność realizacji działań</w:t>
      </w:r>
      <w:r w:rsidR="0078455C">
        <w:rPr>
          <w:rFonts w:ascii="Arial" w:hAnsi="Arial" w:cs="Arial"/>
          <w:sz w:val="24"/>
          <w:szCs w:val="24"/>
        </w:rPr>
        <w:t xml:space="preserve"> w </w:t>
      </w:r>
      <w:r w:rsidR="00EC1ADB" w:rsidRPr="00813741">
        <w:rPr>
          <w:rFonts w:ascii="Arial" w:hAnsi="Arial" w:cs="Arial"/>
          <w:sz w:val="24"/>
          <w:szCs w:val="24"/>
        </w:rPr>
        <w:t>grupach 5 osobowych (okresowo)</w:t>
      </w:r>
      <w:r w:rsidR="00793C23">
        <w:rPr>
          <w:rFonts w:ascii="Arial" w:hAnsi="Arial" w:cs="Arial"/>
          <w:sz w:val="24"/>
          <w:szCs w:val="24"/>
        </w:rPr>
        <w:t xml:space="preserve">. </w:t>
      </w:r>
    </w:p>
    <w:p w14:paraId="71368715" w14:textId="53E91C86" w:rsidR="0022717F" w:rsidRDefault="0022717F" w:rsidP="0022717F">
      <w:pPr>
        <w:spacing w:line="276" w:lineRule="auto"/>
        <w:jc w:val="both"/>
        <w:rPr>
          <w:rFonts w:ascii="Arial" w:hAnsi="Arial" w:cs="Arial"/>
          <w:b/>
          <w:bCs/>
          <w:sz w:val="20"/>
          <w:szCs w:val="20"/>
        </w:rPr>
      </w:pPr>
      <w:r>
        <w:rPr>
          <w:rFonts w:ascii="Arial" w:hAnsi="Arial" w:cs="Arial"/>
          <w:noProof/>
          <w:sz w:val="24"/>
          <w:szCs w:val="24"/>
          <w:lang w:eastAsia="pl-PL"/>
        </w:rPr>
        <w:drawing>
          <wp:inline distT="0" distB="0" distL="0" distR="0" wp14:anchorId="30F83019" wp14:editId="6CF13585">
            <wp:extent cx="5486400" cy="1828800"/>
            <wp:effectExtent l="0" t="0" r="0" b="0"/>
            <wp:docPr id="25" name="Diagram 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434E7BBF" w14:textId="322BA709" w:rsidR="0022717F" w:rsidRPr="00BB2194" w:rsidRDefault="0022717F" w:rsidP="0022717F">
      <w:pPr>
        <w:spacing w:before="120" w:after="120" w:line="276" w:lineRule="auto"/>
        <w:jc w:val="both"/>
        <w:rPr>
          <w:rFonts w:ascii="Arial" w:hAnsi="Arial" w:cs="Arial"/>
          <w:sz w:val="24"/>
          <w:szCs w:val="24"/>
        </w:rPr>
      </w:pPr>
      <w:r>
        <w:rPr>
          <w:rFonts w:ascii="Arial" w:hAnsi="Arial" w:cs="Arial"/>
          <w:sz w:val="24"/>
          <w:szCs w:val="24"/>
        </w:rPr>
        <w:t>Wyniki badania</w:t>
      </w:r>
      <w:r w:rsidR="0078455C">
        <w:rPr>
          <w:rFonts w:ascii="Arial" w:hAnsi="Arial" w:cs="Arial"/>
          <w:sz w:val="24"/>
          <w:szCs w:val="24"/>
        </w:rPr>
        <w:t xml:space="preserve"> w </w:t>
      </w:r>
      <w:r>
        <w:rPr>
          <w:rFonts w:ascii="Arial" w:hAnsi="Arial" w:cs="Arial"/>
          <w:sz w:val="24"/>
          <w:szCs w:val="24"/>
        </w:rPr>
        <w:t>tym zakresie zaprezentowano na wykresie zamieszczonym na kolejnej stronie.</w:t>
      </w:r>
    </w:p>
    <w:p w14:paraId="65D8A568" w14:textId="77777777" w:rsidR="0022717F" w:rsidRDefault="0022717F" w:rsidP="0022717F">
      <w:pPr>
        <w:spacing w:line="276" w:lineRule="auto"/>
        <w:jc w:val="both"/>
        <w:rPr>
          <w:rFonts w:ascii="Arial" w:hAnsi="Arial" w:cs="Arial"/>
          <w:b/>
          <w:bCs/>
          <w:sz w:val="20"/>
          <w:szCs w:val="20"/>
        </w:rPr>
      </w:pPr>
    </w:p>
    <w:p w14:paraId="10CFB5B5" w14:textId="77777777" w:rsidR="0022717F" w:rsidRDefault="0022717F">
      <w:pPr>
        <w:rPr>
          <w:rFonts w:ascii="Arial" w:hAnsi="Arial" w:cs="Arial"/>
          <w:b/>
          <w:bCs/>
          <w:sz w:val="20"/>
          <w:szCs w:val="20"/>
        </w:rPr>
      </w:pPr>
      <w:r>
        <w:rPr>
          <w:rFonts w:ascii="Arial" w:hAnsi="Arial" w:cs="Arial"/>
          <w:b/>
          <w:bCs/>
          <w:sz w:val="20"/>
          <w:szCs w:val="20"/>
        </w:rPr>
        <w:br w:type="page"/>
      </w:r>
    </w:p>
    <w:p w14:paraId="783EC0B1" w14:textId="7FC80DE7" w:rsidR="0022717F" w:rsidRPr="00813741" w:rsidRDefault="0022717F" w:rsidP="0022717F">
      <w:pPr>
        <w:spacing w:line="276" w:lineRule="auto"/>
        <w:jc w:val="both"/>
        <w:rPr>
          <w:rFonts w:ascii="Arial" w:hAnsi="Arial" w:cs="Arial"/>
          <w:b/>
          <w:bCs/>
          <w:sz w:val="20"/>
          <w:szCs w:val="20"/>
        </w:rPr>
      </w:pPr>
      <w:bookmarkStart w:id="47" w:name="_Toc83803140"/>
      <w:r w:rsidRPr="00813741">
        <w:rPr>
          <w:rFonts w:ascii="Arial" w:hAnsi="Arial" w:cs="Arial"/>
          <w:b/>
          <w:bCs/>
          <w:sz w:val="20"/>
          <w:szCs w:val="20"/>
        </w:rPr>
        <w:lastRenderedPageBreak/>
        <w:t xml:space="preserve">Wykres </w:t>
      </w:r>
      <w:r w:rsidRPr="00E94A32">
        <w:rPr>
          <w:rFonts w:ascii="Arial" w:hAnsi="Arial" w:cs="Arial"/>
          <w:b/>
          <w:bCs/>
          <w:sz w:val="20"/>
          <w:szCs w:val="20"/>
        </w:rPr>
        <w:fldChar w:fldCharType="begin"/>
      </w:r>
      <w:r w:rsidRPr="00E94A32">
        <w:rPr>
          <w:rFonts w:ascii="Arial" w:hAnsi="Arial" w:cs="Arial"/>
          <w:b/>
          <w:bCs/>
          <w:sz w:val="20"/>
          <w:szCs w:val="20"/>
        </w:rPr>
        <w:instrText xml:space="preserve"> SEQ Wykres \* ARABIC </w:instrText>
      </w:r>
      <w:r w:rsidRPr="00E94A32">
        <w:rPr>
          <w:rFonts w:ascii="Arial" w:hAnsi="Arial" w:cs="Arial"/>
          <w:b/>
          <w:bCs/>
          <w:sz w:val="20"/>
          <w:szCs w:val="20"/>
        </w:rPr>
        <w:fldChar w:fldCharType="separate"/>
      </w:r>
      <w:r w:rsidR="00FF0DEE">
        <w:rPr>
          <w:rFonts w:ascii="Arial" w:hAnsi="Arial" w:cs="Arial"/>
          <w:b/>
          <w:bCs/>
          <w:noProof/>
          <w:sz w:val="20"/>
          <w:szCs w:val="20"/>
        </w:rPr>
        <w:t>5</w:t>
      </w:r>
      <w:r w:rsidRPr="00E94A32">
        <w:rPr>
          <w:rFonts w:ascii="Arial" w:hAnsi="Arial" w:cs="Arial"/>
          <w:b/>
          <w:bCs/>
          <w:sz w:val="20"/>
          <w:szCs w:val="20"/>
        </w:rPr>
        <w:fldChar w:fldCharType="end"/>
      </w:r>
      <w:r w:rsidRPr="00813741">
        <w:rPr>
          <w:rFonts w:ascii="Arial" w:hAnsi="Arial" w:cs="Arial"/>
          <w:b/>
          <w:bCs/>
          <w:sz w:val="20"/>
          <w:szCs w:val="20"/>
        </w:rPr>
        <w:t xml:space="preserve">. </w:t>
      </w:r>
      <w:r>
        <w:rPr>
          <w:rFonts w:ascii="Arial" w:hAnsi="Arial" w:cs="Arial"/>
          <w:b/>
          <w:bCs/>
          <w:sz w:val="20"/>
          <w:szCs w:val="20"/>
        </w:rPr>
        <w:t xml:space="preserve">Sytuacja podmiotów integracyjnych, które zidentyfikowane zostały, jako aktywne </w:t>
      </w:r>
      <w:r w:rsidRPr="00813741">
        <w:rPr>
          <w:rFonts w:ascii="Arial" w:hAnsi="Arial" w:cs="Arial"/>
          <w:b/>
          <w:bCs/>
          <w:sz w:val="20"/>
          <w:szCs w:val="20"/>
        </w:rPr>
        <w:t>N=</w:t>
      </w:r>
      <w:r>
        <w:rPr>
          <w:rFonts w:ascii="Arial" w:hAnsi="Arial" w:cs="Arial"/>
          <w:b/>
          <w:bCs/>
          <w:sz w:val="20"/>
          <w:szCs w:val="20"/>
        </w:rPr>
        <w:t>47</w:t>
      </w:r>
      <w:r w:rsidRPr="00813741">
        <w:rPr>
          <w:rFonts w:ascii="Arial" w:hAnsi="Arial" w:cs="Arial"/>
          <w:b/>
          <w:bCs/>
          <w:sz w:val="20"/>
          <w:szCs w:val="20"/>
        </w:rPr>
        <w:t>.</w:t>
      </w:r>
      <w:bookmarkEnd w:id="47"/>
    </w:p>
    <w:p w14:paraId="1A73338D" w14:textId="77777777" w:rsidR="0022717F" w:rsidRPr="00F86266" w:rsidRDefault="0022717F" w:rsidP="0022717F">
      <w:pPr>
        <w:pStyle w:val="Akapitzlist"/>
        <w:spacing w:before="120" w:after="120" w:line="276" w:lineRule="auto"/>
        <w:ind w:left="0"/>
        <w:rPr>
          <w:rFonts w:ascii="Arial" w:hAnsi="Arial" w:cs="Arial"/>
          <w:sz w:val="24"/>
          <w:szCs w:val="24"/>
        </w:rPr>
      </w:pPr>
      <w:r>
        <w:rPr>
          <w:noProof/>
          <w:lang w:eastAsia="pl-PL"/>
        </w:rPr>
        <w:drawing>
          <wp:inline distT="0" distB="0" distL="0" distR="0" wp14:anchorId="59123E90" wp14:editId="013634E4">
            <wp:extent cx="5444197" cy="2940148"/>
            <wp:effectExtent l="0" t="0" r="4445" b="12700"/>
            <wp:docPr id="24" name="Wykres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508D5567" w14:textId="77777777" w:rsidR="0022717F" w:rsidRPr="00813741" w:rsidRDefault="0022717F" w:rsidP="0022717F">
      <w:pPr>
        <w:spacing w:line="276" w:lineRule="auto"/>
        <w:jc w:val="both"/>
        <w:rPr>
          <w:rFonts w:ascii="Arial" w:hAnsi="Arial" w:cs="Arial"/>
          <w:sz w:val="20"/>
          <w:szCs w:val="20"/>
        </w:rPr>
      </w:pPr>
      <w:r w:rsidRPr="00813741">
        <w:rPr>
          <w:rFonts w:ascii="Arial" w:hAnsi="Arial" w:cs="Arial"/>
          <w:sz w:val="20"/>
          <w:szCs w:val="20"/>
        </w:rPr>
        <w:t>Źródło: opracowanie własne na podstawie wyników badania</w:t>
      </w:r>
      <w:r>
        <w:rPr>
          <w:rFonts w:ascii="Arial" w:hAnsi="Arial" w:cs="Arial"/>
          <w:sz w:val="20"/>
          <w:szCs w:val="20"/>
        </w:rPr>
        <w:t>.</w:t>
      </w:r>
    </w:p>
    <w:p w14:paraId="61E8D4CE" w14:textId="5FEEB487" w:rsidR="00D34A53" w:rsidRPr="00813741" w:rsidRDefault="0022717F" w:rsidP="00125AF5">
      <w:pPr>
        <w:spacing w:line="276" w:lineRule="auto"/>
        <w:jc w:val="both"/>
        <w:rPr>
          <w:rFonts w:ascii="Arial" w:hAnsi="Arial" w:cs="Arial"/>
          <w:sz w:val="24"/>
          <w:szCs w:val="24"/>
        </w:rPr>
      </w:pPr>
      <w:r>
        <w:rPr>
          <w:rFonts w:ascii="Arial" w:hAnsi="Arial" w:cs="Arial"/>
          <w:sz w:val="24"/>
          <w:szCs w:val="24"/>
        </w:rPr>
        <w:t>Stabilności sytuacji</w:t>
      </w:r>
      <w:r w:rsidR="0078455C">
        <w:rPr>
          <w:rFonts w:ascii="Arial" w:hAnsi="Arial" w:cs="Arial"/>
          <w:sz w:val="24"/>
          <w:szCs w:val="24"/>
        </w:rPr>
        <w:t xml:space="preserve"> w </w:t>
      </w:r>
      <w:r>
        <w:rPr>
          <w:rFonts w:ascii="Arial" w:hAnsi="Arial" w:cs="Arial"/>
          <w:sz w:val="24"/>
          <w:szCs w:val="24"/>
        </w:rPr>
        <w:t>p</w:t>
      </w:r>
      <w:r w:rsidR="00EC1ADB">
        <w:rPr>
          <w:rFonts w:ascii="Arial" w:hAnsi="Arial" w:cs="Arial"/>
          <w:sz w:val="24"/>
          <w:szCs w:val="24"/>
        </w:rPr>
        <w:t>odmiot</w:t>
      </w:r>
      <w:r>
        <w:rPr>
          <w:rFonts w:ascii="Arial" w:hAnsi="Arial" w:cs="Arial"/>
          <w:sz w:val="24"/>
          <w:szCs w:val="24"/>
        </w:rPr>
        <w:t xml:space="preserve">ach </w:t>
      </w:r>
      <w:r w:rsidR="00EC1ADB">
        <w:rPr>
          <w:rFonts w:ascii="Arial" w:hAnsi="Arial" w:cs="Arial"/>
          <w:sz w:val="24"/>
          <w:szCs w:val="24"/>
        </w:rPr>
        <w:t xml:space="preserve">reintegracyjnych </w:t>
      </w:r>
      <w:r>
        <w:rPr>
          <w:rFonts w:ascii="Arial" w:hAnsi="Arial" w:cs="Arial"/>
          <w:sz w:val="24"/>
          <w:szCs w:val="24"/>
        </w:rPr>
        <w:t xml:space="preserve">sprzyja fakt, że </w:t>
      </w:r>
      <w:r w:rsidR="00EC1ADB">
        <w:rPr>
          <w:rFonts w:ascii="Arial" w:hAnsi="Arial" w:cs="Arial"/>
          <w:sz w:val="24"/>
          <w:szCs w:val="24"/>
        </w:rPr>
        <w:t>mają one zapewnione względnie stałe źródło finansowania (choć</w:t>
      </w:r>
      <w:r w:rsidR="0078455C">
        <w:rPr>
          <w:rFonts w:ascii="Arial" w:hAnsi="Arial" w:cs="Arial"/>
          <w:sz w:val="24"/>
          <w:szCs w:val="24"/>
        </w:rPr>
        <w:t xml:space="preserve"> w </w:t>
      </w:r>
      <w:r w:rsidR="00EC1ADB">
        <w:rPr>
          <w:rFonts w:ascii="Arial" w:hAnsi="Arial" w:cs="Arial"/>
          <w:sz w:val="24"/>
          <w:szCs w:val="24"/>
        </w:rPr>
        <w:t>odniesieniu do CIS-ów</w:t>
      </w:r>
      <w:r w:rsidR="0078455C">
        <w:rPr>
          <w:rFonts w:ascii="Arial" w:hAnsi="Arial" w:cs="Arial"/>
          <w:sz w:val="24"/>
          <w:szCs w:val="24"/>
        </w:rPr>
        <w:t xml:space="preserve"> i </w:t>
      </w:r>
      <w:r w:rsidR="00EC1ADB">
        <w:rPr>
          <w:rFonts w:ascii="Arial" w:hAnsi="Arial" w:cs="Arial"/>
          <w:sz w:val="24"/>
          <w:szCs w:val="24"/>
        </w:rPr>
        <w:t>KIS-ów finansowanie zapewnione jest tylko</w:t>
      </w:r>
      <w:r w:rsidR="0078455C">
        <w:rPr>
          <w:rFonts w:ascii="Arial" w:hAnsi="Arial" w:cs="Arial"/>
          <w:sz w:val="24"/>
          <w:szCs w:val="24"/>
        </w:rPr>
        <w:t xml:space="preserve"> w </w:t>
      </w:r>
      <w:r w:rsidR="00EC1ADB">
        <w:rPr>
          <w:rFonts w:ascii="Arial" w:hAnsi="Arial" w:cs="Arial"/>
          <w:sz w:val="24"/>
          <w:szCs w:val="24"/>
        </w:rPr>
        <w:t xml:space="preserve">okresie realizacji projektów). </w:t>
      </w:r>
      <w:r>
        <w:rPr>
          <w:rFonts w:ascii="Arial" w:hAnsi="Arial" w:cs="Arial"/>
          <w:sz w:val="24"/>
          <w:szCs w:val="24"/>
        </w:rPr>
        <w:t xml:space="preserve">Równocześnie należy zauważyć, że </w:t>
      </w:r>
      <w:r w:rsidRPr="0022717F">
        <w:rPr>
          <w:rFonts w:ascii="Arial" w:hAnsi="Arial" w:cs="Arial"/>
          <w:b/>
          <w:bCs/>
          <w:sz w:val="24"/>
          <w:szCs w:val="24"/>
        </w:rPr>
        <w:t xml:space="preserve">poziom </w:t>
      </w:r>
      <w:r w:rsidR="00EC1ADB" w:rsidRPr="0022717F">
        <w:rPr>
          <w:rFonts w:ascii="Arial" w:hAnsi="Arial" w:cs="Arial"/>
          <w:b/>
          <w:bCs/>
          <w:sz w:val="24"/>
          <w:szCs w:val="24"/>
        </w:rPr>
        <w:t xml:space="preserve">finansowania </w:t>
      </w:r>
      <w:r w:rsidRPr="0022717F">
        <w:rPr>
          <w:rFonts w:ascii="Arial" w:hAnsi="Arial" w:cs="Arial"/>
          <w:b/>
          <w:bCs/>
          <w:sz w:val="24"/>
          <w:szCs w:val="24"/>
        </w:rPr>
        <w:t xml:space="preserve">jednostek reintegracyjnych, </w:t>
      </w:r>
      <w:r w:rsidR="00EC1ADB" w:rsidRPr="0022717F">
        <w:rPr>
          <w:rFonts w:ascii="Arial" w:hAnsi="Arial" w:cs="Arial"/>
          <w:b/>
          <w:bCs/>
          <w:sz w:val="24"/>
          <w:szCs w:val="24"/>
        </w:rPr>
        <w:t>jest</w:t>
      </w:r>
      <w:r w:rsidR="0078455C">
        <w:rPr>
          <w:rFonts w:ascii="Arial" w:hAnsi="Arial" w:cs="Arial"/>
          <w:b/>
          <w:bCs/>
          <w:sz w:val="24"/>
          <w:szCs w:val="24"/>
        </w:rPr>
        <w:t xml:space="preserve"> w </w:t>
      </w:r>
      <w:r w:rsidR="00EC1ADB" w:rsidRPr="0022717F">
        <w:rPr>
          <w:rFonts w:ascii="Arial" w:hAnsi="Arial" w:cs="Arial"/>
          <w:b/>
          <w:bCs/>
          <w:sz w:val="24"/>
          <w:szCs w:val="24"/>
        </w:rPr>
        <w:t>opinii przedstawicieli części podmiotów zbyt nisk</w:t>
      </w:r>
      <w:r w:rsidRPr="0022717F">
        <w:rPr>
          <w:rFonts w:ascii="Arial" w:hAnsi="Arial" w:cs="Arial"/>
          <w:b/>
          <w:bCs/>
          <w:sz w:val="24"/>
          <w:szCs w:val="24"/>
        </w:rPr>
        <w:t>i</w:t>
      </w:r>
      <w:r w:rsidR="00EC1ADB">
        <w:rPr>
          <w:rFonts w:ascii="Arial" w:hAnsi="Arial" w:cs="Arial"/>
          <w:sz w:val="24"/>
          <w:szCs w:val="24"/>
        </w:rPr>
        <w:t>,</w:t>
      </w:r>
      <w:r w:rsidR="0078455C">
        <w:rPr>
          <w:rFonts w:ascii="Arial" w:hAnsi="Arial" w:cs="Arial"/>
          <w:sz w:val="24"/>
          <w:szCs w:val="24"/>
        </w:rPr>
        <w:t xml:space="preserve"> w </w:t>
      </w:r>
      <w:r w:rsidR="00EC1ADB">
        <w:rPr>
          <w:rFonts w:ascii="Arial" w:hAnsi="Arial" w:cs="Arial"/>
          <w:sz w:val="24"/>
          <w:szCs w:val="24"/>
        </w:rPr>
        <w:t xml:space="preserve">wyniku czego działania prowadzone przez </w:t>
      </w:r>
      <w:r w:rsidR="003A0358">
        <w:rPr>
          <w:rFonts w:ascii="Arial" w:hAnsi="Arial" w:cs="Arial"/>
          <w:sz w:val="24"/>
          <w:szCs w:val="24"/>
        </w:rPr>
        <w:t xml:space="preserve">nich mają </w:t>
      </w:r>
      <w:r w:rsidR="00EC1ADB">
        <w:rPr>
          <w:rFonts w:ascii="Arial" w:hAnsi="Arial" w:cs="Arial"/>
          <w:sz w:val="24"/>
          <w:szCs w:val="24"/>
        </w:rPr>
        <w:t>ograniczony zakres</w:t>
      </w:r>
      <w:r>
        <w:rPr>
          <w:rFonts w:ascii="Arial" w:hAnsi="Arial" w:cs="Arial"/>
          <w:sz w:val="24"/>
          <w:szCs w:val="24"/>
        </w:rPr>
        <w:t>, kierownictwo tych podmiotów miewa problemy</w:t>
      </w:r>
      <w:r w:rsidR="0078455C">
        <w:rPr>
          <w:rFonts w:ascii="Arial" w:hAnsi="Arial" w:cs="Arial"/>
          <w:sz w:val="24"/>
          <w:szCs w:val="24"/>
        </w:rPr>
        <w:t xml:space="preserve"> z </w:t>
      </w:r>
      <w:r>
        <w:rPr>
          <w:rFonts w:ascii="Arial" w:hAnsi="Arial" w:cs="Arial"/>
          <w:sz w:val="24"/>
          <w:szCs w:val="24"/>
        </w:rPr>
        <w:t>pozyskaniem odpowiedniej kadry pracowników (z uwagi na stosunkowo niskie wynagrodzenia), brakuje</w:t>
      </w:r>
      <w:r w:rsidR="0078455C">
        <w:rPr>
          <w:rFonts w:ascii="Arial" w:hAnsi="Arial" w:cs="Arial"/>
          <w:sz w:val="24"/>
          <w:szCs w:val="24"/>
        </w:rPr>
        <w:t xml:space="preserve"> w </w:t>
      </w:r>
      <w:r>
        <w:rPr>
          <w:rFonts w:ascii="Arial" w:hAnsi="Arial" w:cs="Arial"/>
          <w:sz w:val="24"/>
          <w:szCs w:val="24"/>
        </w:rPr>
        <w:t>podmiotach środków na przeprowadzenie niezbędnych remontów</w:t>
      </w:r>
      <w:r w:rsidR="00EC1ADB">
        <w:rPr>
          <w:rFonts w:ascii="Arial" w:hAnsi="Arial" w:cs="Arial"/>
          <w:sz w:val="24"/>
          <w:szCs w:val="24"/>
        </w:rPr>
        <w:t>.</w:t>
      </w:r>
      <w:r w:rsidR="00705968">
        <w:rPr>
          <w:rFonts w:ascii="Arial" w:hAnsi="Arial" w:cs="Arial"/>
          <w:sz w:val="24"/>
          <w:szCs w:val="24"/>
        </w:rPr>
        <w:t xml:space="preserve"> </w:t>
      </w:r>
    </w:p>
    <w:p w14:paraId="60FF2AD8" w14:textId="5753A3F1" w:rsidR="00DF11B2" w:rsidRPr="00E86B70" w:rsidRDefault="00DF11B2" w:rsidP="00807511">
      <w:pPr>
        <w:pStyle w:val="Nagwek1"/>
        <w:numPr>
          <w:ilvl w:val="1"/>
          <w:numId w:val="65"/>
        </w:numPr>
        <w:spacing w:before="240" w:after="240" w:line="276" w:lineRule="auto"/>
        <w:jc w:val="both"/>
        <w:rPr>
          <w:rFonts w:ascii="Arial" w:hAnsi="Arial" w:cs="Arial"/>
        </w:rPr>
      </w:pPr>
      <w:bookmarkStart w:id="48" w:name="_Toc83808358"/>
      <w:bookmarkEnd w:id="39"/>
      <w:bookmarkEnd w:id="40"/>
      <w:r w:rsidRPr="00E86B70">
        <w:rPr>
          <w:rFonts w:ascii="Arial" w:hAnsi="Arial" w:cs="Arial"/>
        </w:rPr>
        <w:t>Z jakimi problemami borykają się PES</w:t>
      </w:r>
      <w:r w:rsidR="0078455C">
        <w:rPr>
          <w:rFonts w:ascii="Arial" w:hAnsi="Arial" w:cs="Arial"/>
        </w:rPr>
        <w:t xml:space="preserve"> w </w:t>
      </w:r>
      <w:r w:rsidRPr="00E86B70">
        <w:rPr>
          <w:rFonts w:ascii="Arial" w:hAnsi="Arial" w:cs="Arial"/>
        </w:rPr>
        <w:t>dobie pandemii?</w:t>
      </w:r>
      <w:bookmarkEnd w:id="48"/>
    </w:p>
    <w:p w14:paraId="2C8C1A65" w14:textId="77777777" w:rsidR="00E86B70" w:rsidRPr="00E86B70" w:rsidRDefault="00E86B70" w:rsidP="00807511">
      <w:pPr>
        <w:pStyle w:val="Akapitzlist"/>
        <w:numPr>
          <w:ilvl w:val="0"/>
          <w:numId w:val="72"/>
        </w:numPr>
        <w:spacing w:line="276" w:lineRule="auto"/>
        <w:jc w:val="both"/>
        <w:rPr>
          <w:rFonts w:ascii="Arial" w:hAnsi="Arial" w:cs="Arial"/>
          <w:sz w:val="24"/>
          <w:szCs w:val="24"/>
        </w:rPr>
      </w:pPr>
      <w:r w:rsidRPr="00E86B70">
        <w:rPr>
          <w:rFonts w:ascii="Arial" w:hAnsi="Arial" w:cs="Arial"/>
          <w:sz w:val="24"/>
          <w:szCs w:val="24"/>
        </w:rPr>
        <w:t>Przedsiębiorstwa społeczne</w:t>
      </w:r>
    </w:p>
    <w:p w14:paraId="388B0D2C" w14:textId="0369D27E" w:rsidR="00F86266" w:rsidRDefault="00F871B6" w:rsidP="00125AF5">
      <w:pPr>
        <w:spacing w:line="276" w:lineRule="auto"/>
        <w:jc w:val="both"/>
        <w:rPr>
          <w:rFonts w:ascii="Arial" w:hAnsi="Arial" w:cs="Arial"/>
          <w:sz w:val="24"/>
          <w:szCs w:val="24"/>
        </w:rPr>
      </w:pPr>
      <w:r w:rsidRPr="009A6594">
        <w:rPr>
          <w:rFonts w:ascii="Arial" w:hAnsi="Arial" w:cs="Arial"/>
          <w:sz w:val="24"/>
          <w:szCs w:val="24"/>
        </w:rPr>
        <w:t>Podstawowym problemem,</w:t>
      </w:r>
      <w:r w:rsidR="0078455C">
        <w:rPr>
          <w:rFonts w:ascii="Arial" w:hAnsi="Arial" w:cs="Arial"/>
          <w:sz w:val="24"/>
          <w:szCs w:val="24"/>
        </w:rPr>
        <w:t xml:space="preserve"> z </w:t>
      </w:r>
      <w:r w:rsidRPr="009A6594">
        <w:rPr>
          <w:rFonts w:ascii="Arial" w:hAnsi="Arial" w:cs="Arial"/>
          <w:sz w:val="24"/>
          <w:szCs w:val="24"/>
        </w:rPr>
        <w:t>jakim borykały się przedsiębiorstwa społeczne</w:t>
      </w:r>
      <w:r w:rsidR="0078455C">
        <w:rPr>
          <w:rFonts w:ascii="Arial" w:hAnsi="Arial" w:cs="Arial"/>
          <w:sz w:val="24"/>
          <w:szCs w:val="24"/>
        </w:rPr>
        <w:t xml:space="preserve"> w </w:t>
      </w:r>
      <w:r w:rsidR="00BB1270" w:rsidRPr="009A6594">
        <w:rPr>
          <w:rFonts w:ascii="Arial" w:hAnsi="Arial" w:cs="Arial"/>
          <w:sz w:val="24"/>
          <w:szCs w:val="24"/>
        </w:rPr>
        <w:t>okresie epidemii</w:t>
      </w:r>
      <w:r w:rsidRPr="009A6594">
        <w:rPr>
          <w:rFonts w:ascii="Arial" w:hAnsi="Arial" w:cs="Arial"/>
          <w:sz w:val="24"/>
          <w:szCs w:val="24"/>
        </w:rPr>
        <w:t xml:space="preserve"> był okresowy brak możliwości świadczenia usług</w:t>
      </w:r>
      <w:r w:rsidR="00E87745" w:rsidRPr="009A6594">
        <w:rPr>
          <w:rFonts w:ascii="Arial" w:hAnsi="Arial" w:cs="Arial"/>
          <w:sz w:val="24"/>
          <w:szCs w:val="24"/>
        </w:rPr>
        <w:t xml:space="preserve"> </w:t>
      </w:r>
      <w:r w:rsidR="00BB1270" w:rsidRPr="009A6594">
        <w:rPr>
          <w:rFonts w:ascii="Arial" w:hAnsi="Arial" w:cs="Arial"/>
          <w:sz w:val="24"/>
          <w:szCs w:val="24"/>
        </w:rPr>
        <w:t>skutkujący spadkiem przychodów</w:t>
      </w:r>
      <w:r w:rsidRPr="009A6594">
        <w:rPr>
          <w:rFonts w:ascii="Arial" w:hAnsi="Arial" w:cs="Arial"/>
          <w:sz w:val="24"/>
          <w:szCs w:val="24"/>
        </w:rPr>
        <w:t>.</w:t>
      </w:r>
      <w:r w:rsidR="0078455C">
        <w:rPr>
          <w:rFonts w:ascii="Arial" w:hAnsi="Arial" w:cs="Arial"/>
          <w:sz w:val="24"/>
          <w:szCs w:val="24"/>
        </w:rPr>
        <w:t xml:space="preserve"> W </w:t>
      </w:r>
      <w:r w:rsidRPr="009A6594">
        <w:rPr>
          <w:rFonts w:ascii="Arial" w:hAnsi="Arial" w:cs="Arial"/>
          <w:sz w:val="24"/>
          <w:szCs w:val="24"/>
        </w:rPr>
        <w:t>szczególnie negatywny sposób odbiło się to na kondycji podmiotów działających</w:t>
      </w:r>
      <w:r w:rsidR="0078455C">
        <w:rPr>
          <w:rFonts w:ascii="Arial" w:hAnsi="Arial" w:cs="Arial"/>
          <w:sz w:val="24"/>
          <w:szCs w:val="24"/>
        </w:rPr>
        <w:t xml:space="preserve"> w </w:t>
      </w:r>
      <w:r w:rsidRPr="009A6594">
        <w:rPr>
          <w:rFonts w:ascii="Arial" w:hAnsi="Arial" w:cs="Arial"/>
          <w:sz w:val="24"/>
          <w:szCs w:val="24"/>
        </w:rPr>
        <w:t>branży gastronomicznej</w:t>
      </w:r>
      <w:r w:rsidR="00E87745" w:rsidRPr="009A6594">
        <w:rPr>
          <w:rFonts w:ascii="Arial" w:hAnsi="Arial" w:cs="Arial"/>
          <w:sz w:val="24"/>
          <w:szCs w:val="24"/>
        </w:rPr>
        <w:t xml:space="preserve"> oraz</w:t>
      </w:r>
      <w:r w:rsidRPr="009A6594">
        <w:rPr>
          <w:rFonts w:ascii="Arial" w:hAnsi="Arial" w:cs="Arial"/>
          <w:sz w:val="24"/>
          <w:szCs w:val="24"/>
        </w:rPr>
        <w:t xml:space="preserve"> opieki nad dziećmi (poprzez prowadzenie żłobków, przedszkoli)</w:t>
      </w:r>
      <w:r w:rsidR="00E87745" w:rsidRPr="009A6594">
        <w:rPr>
          <w:rFonts w:ascii="Arial" w:hAnsi="Arial" w:cs="Arial"/>
          <w:sz w:val="24"/>
          <w:szCs w:val="24"/>
        </w:rPr>
        <w:t xml:space="preserve"> </w:t>
      </w:r>
      <w:r w:rsidRPr="009A6594">
        <w:rPr>
          <w:rFonts w:ascii="Arial" w:hAnsi="Arial" w:cs="Arial"/>
          <w:sz w:val="24"/>
          <w:szCs w:val="24"/>
        </w:rPr>
        <w:t xml:space="preserve">ale też </w:t>
      </w:r>
      <w:r w:rsidR="00E87745" w:rsidRPr="009A6594">
        <w:rPr>
          <w:rFonts w:ascii="Arial" w:hAnsi="Arial" w:cs="Arial"/>
          <w:sz w:val="24"/>
          <w:szCs w:val="24"/>
        </w:rPr>
        <w:t>podmiotów, których główny profil działalności obejmował świadczenie usług, których wykonywanie zostało</w:t>
      </w:r>
      <w:r w:rsidR="0078455C">
        <w:rPr>
          <w:rFonts w:ascii="Arial" w:hAnsi="Arial" w:cs="Arial"/>
          <w:sz w:val="24"/>
          <w:szCs w:val="24"/>
        </w:rPr>
        <w:t xml:space="preserve"> w </w:t>
      </w:r>
      <w:r w:rsidR="00E87745" w:rsidRPr="009A6594">
        <w:rPr>
          <w:rFonts w:ascii="Arial" w:hAnsi="Arial" w:cs="Arial"/>
          <w:sz w:val="24"/>
          <w:szCs w:val="24"/>
        </w:rPr>
        <w:t xml:space="preserve">okresie epidemii czasowo ograniczone (np. nauka pływania), co przełożyło się na ich możliwość wykonywania działań statutowych, społecznych. Kolejnym dużym problemem dla części podmiotów była utrata kontrahentów, głównych odbiorców usług oraz ogółem skurczenie się grona </w:t>
      </w:r>
      <w:r w:rsidR="00E87745" w:rsidRPr="009A6594">
        <w:rPr>
          <w:rFonts w:ascii="Arial" w:hAnsi="Arial" w:cs="Arial"/>
          <w:sz w:val="24"/>
          <w:szCs w:val="24"/>
        </w:rPr>
        <w:lastRenderedPageBreak/>
        <w:t>odbiorców usług związana też ze zmianą sposobu funkcjonowania ogółu mieszkańców regionu, którzy</w:t>
      </w:r>
      <w:r w:rsidR="0078455C">
        <w:rPr>
          <w:rFonts w:ascii="Arial" w:hAnsi="Arial" w:cs="Arial"/>
          <w:sz w:val="24"/>
          <w:szCs w:val="24"/>
        </w:rPr>
        <w:t xml:space="preserve"> z </w:t>
      </w:r>
      <w:r w:rsidR="00E87745" w:rsidRPr="009A6594">
        <w:rPr>
          <w:rFonts w:ascii="Arial" w:hAnsi="Arial" w:cs="Arial"/>
          <w:sz w:val="24"/>
          <w:szCs w:val="24"/>
        </w:rPr>
        <w:t>obawy</w:t>
      </w:r>
      <w:r w:rsidR="0078455C">
        <w:rPr>
          <w:rFonts w:ascii="Arial" w:hAnsi="Arial" w:cs="Arial"/>
          <w:sz w:val="24"/>
          <w:szCs w:val="24"/>
        </w:rPr>
        <w:t xml:space="preserve"> o </w:t>
      </w:r>
      <w:r w:rsidR="00E87745" w:rsidRPr="009A6594">
        <w:rPr>
          <w:rFonts w:ascii="Arial" w:hAnsi="Arial" w:cs="Arial"/>
          <w:sz w:val="24"/>
          <w:szCs w:val="24"/>
        </w:rPr>
        <w:t>utratę zdrowia, stronili od kontaktów</w:t>
      </w:r>
      <w:r w:rsidR="0078455C">
        <w:rPr>
          <w:rFonts w:ascii="Arial" w:hAnsi="Arial" w:cs="Arial"/>
          <w:sz w:val="24"/>
          <w:szCs w:val="24"/>
        </w:rPr>
        <w:t xml:space="preserve"> z </w:t>
      </w:r>
      <w:r w:rsidR="00E87745" w:rsidRPr="009A6594">
        <w:rPr>
          <w:rFonts w:ascii="Arial" w:hAnsi="Arial" w:cs="Arial"/>
          <w:sz w:val="24"/>
          <w:szCs w:val="24"/>
        </w:rPr>
        <w:t>osobami spoza rodziny, ogranicz</w:t>
      </w:r>
      <w:r w:rsidR="00F86266">
        <w:rPr>
          <w:rFonts w:ascii="Arial" w:hAnsi="Arial" w:cs="Arial"/>
          <w:sz w:val="24"/>
          <w:szCs w:val="24"/>
        </w:rPr>
        <w:t>yli</w:t>
      </w:r>
      <w:r w:rsidR="00E87745" w:rsidRPr="009A6594">
        <w:rPr>
          <w:rFonts w:ascii="Arial" w:hAnsi="Arial" w:cs="Arial"/>
          <w:sz w:val="24"/>
          <w:szCs w:val="24"/>
        </w:rPr>
        <w:t xml:space="preserve"> swoją aktywność społeczną itd. </w:t>
      </w:r>
    </w:p>
    <w:p w14:paraId="4C09FD3A" w14:textId="4F1EF8F8" w:rsidR="00C577EF" w:rsidRPr="00571620" w:rsidRDefault="00BB1270" w:rsidP="00125AF5">
      <w:pPr>
        <w:spacing w:line="276" w:lineRule="auto"/>
        <w:jc w:val="both"/>
        <w:rPr>
          <w:rFonts w:ascii="Arial" w:hAnsi="Arial" w:cs="Arial"/>
          <w:sz w:val="24"/>
          <w:szCs w:val="24"/>
        </w:rPr>
      </w:pPr>
      <w:r w:rsidRPr="009A6594">
        <w:rPr>
          <w:rFonts w:ascii="Arial" w:hAnsi="Arial" w:cs="Arial"/>
          <w:sz w:val="24"/>
          <w:szCs w:val="24"/>
        </w:rPr>
        <w:t xml:space="preserve">Równocześnie, </w:t>
      </w:r>
      <w:r w:rsidR="00F86266">
        <w:rPr>
          <w:rFonts w:ascii="Arial" w:hAnsi="Arial" w:cs="Arial"/>
          <w:sz w:val="24"/>
          <w:szCs w:val="24"/>
        </w:rPr>
        <w:t xml:space="preserve">wiele </w:t>
      </w:r>
      <w:r w:rsidRPr="009A6594">
        <w:rPr>
          <w:rFonts w:ascii="Arial" w:hAnsi="Arial" w:cs="Arial"/>
          <w:sz w:val="24"/>
          <w:szCs w:val="24"/>
        </w:rPr>
        <w:t xml:space="preserve">PS </w:t>
      </w:r>
      <w:r w:rsidR="00F86266">
        <w:rPr>
          <w:rFonts w:ascii="Arial" w:hAnsi="Arial" w:cs="Arial"/>
          <w:sz w:val="24"/>
          <w:szCs w:val="24"/>
        </w:rPr>
        <w:t>napotykało na trudności</w:t>
      </w:r>
      <w:r w:rsidR="0078455C">
        <w:rPr>
          <w:rFonts w:ascii="Arial" w:hAnsi="Arial" w:cs="Arial"/>
          <w:sz w:val="24"/>
          <w:szCs w:val="24"/>
        </w:rPr>
        <w:t xml:space="preserve"> w </w:t>
      </w:r>
      <w:r w:rsidR="00F86266">
        <w:rPr>
          <w:rFonts w:ascii="Arial" w:hAnsi="Arial" w:cs="Arial"/>
          <w:sz w:val="24"/>
          <w:szCs w:val="24"/>
        </w:rPr>
        <w:t>funkcjonowaniu j</w:t>
      </w:r>
      <w:r w:rsidRPr="009A6594">
        <w:rPr>
          <w:rFonts w:ascii="Arial" w:hAnsi="Arial" w:cs="Arial"/>
          <w:sz w:val="24"/>
          <w:szCs w:val="24"/>
        </w:rPr>
        <w:t>uż wcześniej.</w:t>
      </w:r>
      <w:r w:rsidR="00283E3D" w:rsidRPr="009A6594">
        <w:rPr>
          <w:rFonts w:ascii="Arial" w:hAnsi="Arial" w:cs="Arial"/>
          <w:sz w:val="24"/>
          <w:szCs w:val="24"/>
        </w:rPr>
        <w:t xml:space="preserve"> Wskaz</w:t>
      </w:r>
      <w:r w:rsidR="00292CAD">
        <w:rPr>
          <w:rFonts w:ascii="Arial" w:hAnsi="Arial" w:cs="Arial"/>
          <w:sz w:val="24"/>
          <w:szCs w:val="24"/>
        </w:rPr>
        <w:t>ywali</w:t>
      </w:r>
      <w:r w:rsidR="0078455C">
        <w:rPr>
          <w:rFonts w:ascii="Arial" w:hAnsi="Arial" w:cs="Arial"/>
          <w:sz w:val="24"/>
          <w:szCs w:val="24"/>
        </w:rPr>
        <w:t xml:space="preserve"> w </w:t>
      </w:r>
      <w:r w:rsidR="00292CAD">
        <w:rPr>
          <w:rFonts w:ascii="Arial" w:hAnsi="Arial" w:cs="Arial"/>
          <w:sz w:val="24"/>
          <w:szCs w:val="24"/>
        </w:rPr>
        <w:t xml:space="preserve">tym kontekście na takie trudności, jak </w:t>
      </w:r>
      <w:r w:rsidR="00283E3D" w:rsidRPr="009A6594">
        <w:rPr>
          <w:rFonts w:ascii="Arial" w:hAnsi="Arial" w:cs="Arial"/>
          <w:sz w:val="24"/>
          <w:szCs w:val="24"/>
        </w:rPr>
        <w:t>brak odpowiedniej współpracy między PS</w:t>
      </w:r>
      <w:r w:rsidR="0078455C">
        <w:rPr>
          <w:rFonts w:ascii="Arial" w:hAnsi="Arial" w:cs="Arial"/>
          <w:sz w:val="24"/>
          <w:szCs w:val="24"/>
        </w:rPr>
        <w:t xml:space="preserve"> i </w:t>
      </w:r>
      <w:r w:rsidR="00283E3D" w:rsidRPr="009A6594">
        <w:rPr>
          <w:rFonts w:ascii="Arial" w:hAnsi="Arial" w:cs="Arial"/>
          <w:sz w:val="24"/>
          <w:szCs w:val="24"/>
        </w:rPr>
        <w:t>samorządami lokalnymi,</w:t>
      </w:r>
      <w:r w:rsidR="0078455C">
        <w:rPr>
          <w:rFonts w:ascii="Arial" w:hAnsi="Arial" w:cs="Arial"/>
          <w:sz w:val="24"/>
          <w:szCs w:val="24"/>
        </w:rPr>
        <w:t xml:space="preserve"> w </w:t>
      </w:r>
      <w:r w:rsidR="00283E3D" w:rsidRPr="009A6594">
        <w:rPr>
          <w:rFonts w:ascii="Arial" w:hAnsi="Arial" w:cs="Arial"/>
          <w:sz w:val="24"/>
          <w:szCs w:val="24"/>
        </w:rPr>
        <w:t>tym stosunkowo małą liczbę zleceń wykonywanych przez PS na rzecz instytucji publicznych (na tę trudność wskazało 10 przedstawicieli PS) oraz zbyt małą zyskowność działalności gospodarczych prowadzonych przez PS</w:t>
      </w:r>
      <w:r w:rsidR="0078455C">
        <w:rPr>
          <w:rFonts w:ascii="Arial" w:hAnsi="Arial" w:cs="Arial"/>
          <w:sz w:val="24"/>
          <w:szCs w:val="24"/>
        </w:rPr>
        <w:t xml:space="preserve"> w </w:t>
      </w:r>
      <w:r w:rsidR="00283E3D" w:rsidRPr="009A6594">
        <w:rPr>
          <w:rFonts w:ascii="Arial" w:hAnsi="Arial" w:cs="Arial"/>
          <w:sz w:val="24"/>
          <w:szCs w:val="24"/>
        </w:rPr>
        <w:t>stosunku do kosztów ponoszonych</w:t>
      </w:r>
      <w:r w:rsidR="0078455C">
        <w:rPr>
          <w:rFonts w:ascii="Arial" w:hAnsi="Arial" w:cs="Arial"/>
          <w:sz w:val="24"/>
          <w:szCs w:val="24"/>
        </w:rPr>
        <w:t xml:space="preserve"> w </w:t>
      </w:r>
      <w:r w:rsidR="00283E3D" w:rsidRPr="009A6594">
        <w:rPr>
          <w:rFonts w:ascii="Arial" w:hAnsi="Arial" w:cs="Arial"/>
          <w:sz w:val="24"/>
          <w:szCs w:val="24"/>
        </w:rPr>
        <w:t>związku</w:t>
      </w:r>
      <w:r w:rsidR="0078455C">
        <w:rPr>
          <w:rFonts w:ascii="Arial" w:hAnsi="Arial" w:cs="Arial"/>
          <w:sz w:val="24"/>
          <w:szCs w:val="24"/>
        </w:rPr>
        <w:t xml:space="preserve"> z </w:t>
      </w:r>
      <w:r w:rsidR="00283E3D" w:rsidRPr="009A6594">
        <w:rPr>
          <w:rFonts w:ascii="Arial" w:hAnsi="Arial" w:cs="Arial"/>
          <w:sz w:val="24"/>
          <w:szCs w:val="24"/>
        </w:rPr>
        <w:t>ich funkcjonowaniem (na tę trudność wskazało 9 przedstawicieli PS). Brak stabilnych podstaw funkcjonowania przedsiębiorstw społecznych,</w:t>
      </w:r>
      <w:r w:rsidR="0078455C">
        <w:rPr>
          <w:rFonts w:ascii="Arial" w:hAnsi="Arial" w:cs="Arial"/>
          <w:sz w:val="24"/>
          <w:szCs w:val="24"/>
        </w:rPr>
        <w:t xml:space="preserve"> w </w:t>
      </w:r>
      <w:r w:rsidR="00283E3D" w:rsidRPr="009A6594">
        <w:rPr>
          <w:rFonts w:ascii="Arial" w:hAnsi="Arial" w:cs="Arial"/>
          <w:sz w:val="24"/>
          <w:szCs w:val="24"/>
        </w:rPr>
        <w:t>tym przede wszystkim stabilnych źródeł dochodu spowodował, że</w:t>
      </w:r>
      <w:r w:rsidR="0078455C">
        <w:rPr>
          <w:rFonts w:ascii="Arial" w:hAnsi="Arial" w:cs="Arial"/>
          <w:sz w:val="24"/>
          <w:szCs w:val="24"/>
        </w:rPr>
        <w:t xml:space="preserve"> w </w:t>
      </w:r>
      <w:r w:rsidR="00283E3D" w:rsidRPr="009A6594">
        <w:rPr>
          <w:rFonts w:ascii="Arial" w:hAnsi="Arial" w:cs="Arial"/>
          <w:sz w:val="24"/>
          <w:szCs w:val="24"/>
        </w:rPr>
        <w:t>dobie kryzysu spowodowanego epidemią, część</w:t>
      </w:r>
      <w:r w:rsidR="0078455C">
        <w:rPr>
          <w:rFonts w:ascii="Arial" w:hAnsi="Arial" w:cs="Arial"/>
          <w:sz w:val="24"/>
          <w:szCs w:val="24"/>
        </w:rPr>
        <w:t xml:space="preserve"> z </w:t>
      </w:r>
      <w:r w:rsidR="00283E3D" w:rsidRPr="009A6594">
        <w:rPr>
          <w:rFonts w:ascii="Arial" w:hAnsi="Arial" w:cs="Arial"/>
          <w:sz w:val="24"/>
          <w:szCs w:val="24"/>
        </w:rPr>
        <w:t>nich najprawdopodobniej nie przetrwa. Inne trudności takie, jak brak osób zainteresowanych pracą</w:t>
      </w:r>
      <w:r w:rsidR="0078455C">
        <w:rPr>
          <w:rFonts w:ascii="Arial" w:hAnsi="Arial" w:cs="Arial"/>
          <w:sz w:val="24"/>
          <w:szCs w:val="24"/>
        </w:rPr>
        <w:t xml:space="preserve"> w </w:t>
      </w:r>
      <w:r w:rsidR="00283E3D" w:rsidRPr="009A6594">
        <w:rPr>
          <w:rFonts w:ascii="Arial" w:hAnsi="Arial" w:cs="Arial"/>
          <w:sz w:val="24"/>
          <w:szCs w:val="24"/>
        </w:rPr>
        <w:t>podmiotach ekonomii społecznej</w:t>
      </w:r>
      <w:r w:rsidR="00D92C8A" w:rsidRPr="009A6594">
        <w:rPr>
          <w:rFonts w:ascii="Arial" w:hAnsi="Arial" w:cs="Arial"/>
          <w:sz w:val="24"/>
          <w:szCs w:val="24"/>
        </w:rPr>
        <w:t>, niewystarczająca liczba środków finansowych, jakie podmioty mogą przeznaczyć na zakup sprzętu</w:t>
      </w:r>
      <w:r w:rsidR="0078455C">
        <w:rPr>
          <w:rFonts w:ascii="Arial" w:hAnsi="Arial" w:cs="Arial"/>
          <w:sz w:val="24"/>
          <w:szCs w:val="24"/>
        </w:rPr>
        <w:t xml:space="preserve"> i </w:t>
      </w:r>
      <w:r w:rsidR="00D92C8A" w:rsidRPr="009A6594">
        <w:rPr>
          <w:rFonts w:ascii="Arial" w:hAnsi="Arial" w:cs="Arial"/>
          <w:sz w:val="24"/>
          <w:szCs w:val="24"/>
        </w:rPr>
        <w:t xml:space="preserve">rozwój działalności, są pochodną pierwotnego problemu ograniczonych źródeł przychodów. </w:t>
      </w:r>
      <w:r w:rsidR="00292CAD">
        <w:rPr>
          <w:rFonts w:ascii="Arial" w:hAnsi="Arial" w:cs="Arial"/>
          <w:sz w:val="24"/>
          <w:szCs w:val="24"/>
        </w:rPr>
        <w:t>Brak osób zainteresowanych pracą</w:t>
      </w:r>
      <w:r w:rsidR="0078455C">
        <w:rPr>
          <w:rFonts w:ascii="Arial" w:hAnsi="Arial" w:cs="Arial"/>
          <w:sz w:val="24"/>
          <w:szCs w:val="24"/>
        </w:rPr>
        <w:t xml:space="preserve"> w </w:t>
      </w:r>
      <w:r w:rsidR="00292CAD">
        <w:rPr>
          <w:rFonts w:ascii="Arial" w:hAnsi="Arial" w:cs="Arial"/>
          <w:sz w:val="24"/>
          <w:szCs w:val="24"/>
        </w:rPr>
        <w:t>podmiocie ma źródło</w:t>
      </w:r>
      <w:r w:rsidR="0078455C">
        <w:rPr>
          <w:rFonts w:ascii="Arial" w:hAnsi="Arial" w:cs="Arial"/>
          <w:sz w:val="24"/>
          <w:szCs w:val="24"/>
        </w:rPr>
        <w:t xml:space="preserve"> w </w:t>
      </w:r>
      <w:r w:rsidR="00292CAD">
        <w:rPr>
          <w:rFonts w:ascii="Arial" w:hAnsi="Arial" w:cs="Arial"/>
          <w:sz w:val="24"/>
          <w:szCs w:val="24"/>
        </w:rPr>
        <w:t>wielu czynnikach,</w:t>
      </w:r>
      <w:r w:rsidR="0078455C">
        <w:rPr>
          <w:rFonts w:ascii="Arial" w:hAnsi="Arial" w:cs="Arial"/>
          <w:sz w:val="24"/>
          <w:szCs w:val="24"/>
        </w:rPr>
        <w:t xml:space="preserve"> z </w:t>
      </w:r>
      <w:r w:rsidR="00292CAD">
        <w:rPr>
          <w:rFonts w:ascii="Arial" w:hAnsi="Arial" w:cs="Arial"/>
          <w:sz w:val="24"/>
          <w:szCs w:val="24"/>
        </w:rPr>
        <w:t>których najważniejsze to możliwość uzyskania świadczeń finansowych (zasiłków) bez konieczności podejmowania zatrudnienia</w:t>
      </w:r>
      <w:r w:rsidR="0078455C">
        <w:rPr>
          <w:rFonts w:ascii="Arial" w:hAnsi="Arial" w:cs="Arial"/>
          <w:sz w:val="24"/>
          <w:szCs w:val="24"/>
        </w:rPr>
        <w:t xml:space="preserve"> i </w:t>
      </w:r>
      <w:r w:rsidR="00292CAD">
        <w:rPr>
          <w:rFonts w:ascii="Arial" w:hAnsi="Arial" w:cs="Arial"/>
          <w:sz w:val="24"/>
          <w:szCs w:val="24"/>
        </w:rPr>
        <w:t>niski poziom wynagrodzeń oferowanych</w:t>
      </w:r>
      <w:r w:rsidR="0078455C">
        <w:rPr>
          <w:rFonts w:ascii="Arial" w:hAnsi="Arial" w:cs="Arial"/>
          <w:sz w:val="24"/>
          <w:szCs w:val="24"/>
        </w:rPr>
        <w:t xml:space="preserve"> w </w:t>
      </w:r>
      <w:r w:rsidR="00292CAD">
        <w:rPr>
          <w:rFonts w:ascii="Arial" w:hAnsi="Arial" w:cs="Arial"/>
          <w:sz w:val="24"/>
          <w:szCs w:val="24"/>
        </w:rPr>
        <w:t xml:space="preserve">znacznej części PS. </w:t>
      </w:r>
      <w:r w:rsidR="00F86266">
        <w:rPr>
          <w:rFonts w:ascii="Arial" w:hAnsi="Arial" w:cs="Arial"/>
          <w:sz w:val="24"/>
          <w:szCs w:val="24"/>
        </w:rPr>
        <w:t>Wyniki badania</w:t>
      </w:r>
      <w:r w:rsidR="0078455C">
        <w:rPr>
          <w:rFonts w:ascii="Arial" w:hAnsi="Arial" w:cs="Arial"/>
          <w:sz w:val="24"/>
          <w:szCs w:val="24"/>
        </w:rPr>
        <w:t xml:space="preserve"> w </w:t>
      </w:r>
      <w:r w:rsidR="00F86266">
        <w:rPr>
          <w:rFonts w:ascii="Arial" w:hAnsi="Arial" w:cs="Arial"/>
          <w:sz w:val="24"/>
          <w:szCs w:val="24"/>
        </w:rPr>
        <w:t xml:space="preserve">tym zakresie przedstawiono na wykresie </w:t>
      </w:r>
      <w:r w:rsidR="00FF0DEE">
        <w:rPr>
          <w:rFonts w:ascii="Arial" w:hAnsi="Arial" w:cs="Arial"/>
          <w:sz w:val="24"/>
          <w:szCs w:val="24"/>
        </w:rPr>
        <w:t>zamieszczonym na kolejnej stronie</w:t>
      </w:r>
      <w:r w:rsidR="00F86266">
        <w:rPr>
          <w:rFonts w:ascii="Arial" w:hAnsi="Arial" w:cs="Arial"/>
          <w:sz w:val="24"/>
          <w:szCs w:val="24"/>
        </w:rPr>
        <w:t>.</w:t>
      </w:r>
      <w:r w:rsidR="00705968">
        <w:rPr>
          <w:rFonts w:ascii="Arial" w:hAnsi="Arial" w:cs="Arial"/>
          <w:sz w:val="24"/>
          <w:szCs w:val="24"/>
        </w:rPr>
        <w:t xml:space="preserve"> </w:t>
      </w:r>
    </w:p>
    <w:p w14:paraId="5B121058" w14:textId="77777777" w:rsidR="00292CAD" w:rsidRDefault="00292CAD" w:rsidP="00125AF5">
      <w:pPr>
        <w:spacing w:line="276" w:lineRule="auto"/>
        <w:jc w:val="both"/>
        <w:rPr>
          <w:rFonts w:ascii="Arial" w:hAnsi="Arial" w:cs="Arial"/>
          <w:b/>
          <w:bCs/>
          <w:sz w:val="20"/>
          <w:szCs w:val="20"/>
        </w:rPr>
      </w:pPr>
      <w:r>
        <w:rPr>
          <w:rFonts w:ascii="Arial" w:hAnsi="Arial" w:cs="Arial"/>
          <w:b/>
          <w:bCs/>
          <w:sz w:val="20"/>
          <w:szCs w:val="20"/>
        </w:rPr>
        <w:br w:type="page"/>
      </w:r>
    </w:p>
    <w:p w14:paraId="04CE359F" w14:textId="041E2706" w:rsidR="001C4ACA" w:rsidRDefault="00C577EF" w:rsidP="00125AF5">
      <w:pPr>
        <w:spacing w:line="276" w:lineRule="auto"/>
        <w:jc w:val="both"/>
        <w:rPr>
          <w:rFonts w:ascii="Arial" w:hAnsi="Arial" w:cs="Arial"/>
          <w:b/>
          <w:bCs/>
          <w:sz w:val="20"/>
          <w:szCs w:val="20"/>
        </w:rPr>
      </w:pPr>
      <w:bookmarkStart w:id="49" w:name="_Toc83803141"/>
      <w:r w:rsidRPr="00813741">
        <w:rPr>
          <w:rFonts w:ascii="Arial" w:hAnsi="Arial" w:cs="Arial"/>
          <w:b/>
          <w:bCs/>
          <w:sz w:val="20"/>
          <w:szCs w:val="20"/>
        </w:rPr>
        <w:lastRenderedPageBreak/>
        <w:t xml:space="preserve">Wykres </w:t>
      </w:r>
      <w:r w:rsidRPr="00292CAD">
        <w:rPr>
          <w:rFonts w:ascii="Arial" w:hAnsi="Arial" w:cs="Arial"/>
          <w:b/>
          <w:bCs/>
          <w:sz w:val="20"/>
          <w:szCs w:val="20"/>
        </w:rPr>
        <w:fldChar w:fldCharType="begin"/>
      </w:r>
      <w:r w:rsidRPr="00813741">
        <w:rPr>
          <w:rFonts w:ascii="Arial" w:hAnsi="Arial" w:cs="Arial"/>
          <w:b/>
          <w:bCs/>
          <w:sz w:val="20"/>
          <w:szCs w:val="20"/>
        </w:rPr>
        <w:instrText xml:space="preserve"> SEQ Wykres \* ARABIC </w:instrText>
      </w:r>
      <w:r w:rsidRPr="00292CAD">
        <w:rPr>
          <w:rFonts w:ascii="Arial" w:hAnsi="Arial" w:cs="Arial"/>
          <w:b/>
          <w:bCs/>
          <w:sz w:val="20"/>
          <w:szCs w:val="20"/>
        </w:rPr>
        <w:fldChar w:fldCharType="separate"/>
      </w:r>
      <w:r w:rsidR="00FF0DEE">
        <w:rPr>
          <w:rFonts w:ascii="Arial" w:hAnsi="Arial" w:cs="Arial"/>
          <w:b/>
          <w:bCs/>
          <w:noProof/>
          <w:sz w:val="20"/>
          <w:szCs w:val="20"/>
        </w:rPr>
        <w:t>6</w:t>
      </w:r>
      <w:r w:rsidRPr="00292CAD">
        <w:rPr>
          <w:rFonts w:ascii="Arial" w:hAnsi="Arial" w:cs="Arial"/>
          <w:b/>
          <w:bCs/>
          <w:sz w:val="20"/>
          <w:szCs w:val="20"/>
        </w:rPr>
        <w:fldChar w:fldCharType="end"/>
      </w:r>
      <w:r w:rsidRPr="00813741">
        <w:rPr>
          <w:rFonts w:ascii="Arial" w:hAnsi="Arial" w:cs="Arial"/>
          <w:b/>
          <w:bCs/>
          <w:sz w:val="20"/>
          <w:szCs w:val="20"/>
        </w:rPr>
        <w:t>. Główne trudności, na jakie napotykają aktywne przedsiębiorstwa społeczne, N=37.</w:t>
      </w:r>
      <w:bookmarkEnd w:id="49"/>
      <w:r w:rsidRPr="00813741">
        <w:rPr>
          <w:rFonts w:ascii="Arial" w:hAnsi="Arial" w:cs="Arial"/>
          <w:b/>
          <w:bCs/>
          <w:sz w:val="20"/>
          <w:szCs w:val="20"/>
        </w:rPr>
        <w:t xml:space="preserve"> </w:t>
      </w:r>
    </w:p>
    <w:p w14:paraId="66D7265F" w14:textId="75EBBFEB" w:rsidR="00C577EF" w:rsidRPr="00813741" w:rsidRDefault="00C577EF" w:rsidP="00125AF5">
      <w:pPr>
        <w:spacing w:line="276" w:lineRule="auto"/>
        <w:jc w:val="both"/>
        <w:rPr>
          <w:rFonts w:ascii="Arial" w:hAnsi="Arial" w:cs="Arial"/>
          <w:b/>
          <w:bCs/>
          <w:sz w:val="20"/>
          <w:szCs w:val="20"/>
        </w:rPr>
      </w:pPr>
      <w:r w:rsidRPr="00813741">
        <w:rPr>
          <w:rFonts w:ascii="Arial" w:hAnsi="Arial" w:cs="Arial"/>
          <w:b/>
          <w:bCs/>
          <w:sz w:val="20"/>
          <w:szCs w:val="20"/>
        </w:rPr>
        <w:t xml:space="preserve"> </w:t>
      </w:r>
      <w:r w:rsidR="001C4ACA">
        <w:rPr>
          <w:rFonts w:ascii="Arial" w:hAnsi="Arial" w:cs="Arial"/>
          <w:noProof/>
          <w:sz w:val="24"/>
          <w:szCs w:val="24"/>
          <w:lang w:eastAsia="pl-PL"/>
        </w:rPr>
        <w:drawing>
          <wp:inline distT="0" distB="0" distL="0" distR="0" wp14:anchorId="702E8C2F" wp14:editId="7E78393E">
            <wp:extent cx="5760720" cy="3916016"/>
            <wp:effectExtent l="0" t="0" r="11430" b="8890"/>
            <wp:docPr id="27" name="Wykres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05F9D609" w14:textId="77777777" w:rsidR="00C577EF" w:rsidRPr="00B05D33" w:rsidRDefault="00C577EF" w:rsidP="00125AF5">
      <w:pPr>
        <w:spacing w:line="276" w:lineRule="auto"/>
        <w:jc w:val="both"/>
        <w:rPr>
          <w:rFonts w:ascii="Arial" w:hAnsi="Arial" w:cs="Arial"/>
          <w:sz w:val="20"/>
          <w:szCs w:val="20"/>
        </w:rPr>
      </w:pPr>
      <w:r w:rsidRPr="00142C95">
        <w:rPr>
          <w:rFonts w:ascii="Arial" w:hAnsi="Arial" w:cs="Arial"/>
          <w:sz w:val="20"/>
          <w:szCs w:val="20"/>
        </w:rPr>
        <w:t>Źródło: opracowanie własne na podstawie wyników badania.</w:t>
      </w:r>
    </w:p>
    <w:p w14:paraId="4DB5BD62" w14:textId="46EBD90C" w:rsidR="00E86B70" w:rsidRPr="00F831A8" w:rsidRDefault="00E86B70" w:rsidP="00807511">
      <w:pPr>
        <w:pStyle w:val="Akapitzlist"/>
        <w:numPr>
          <w:ilvl w:val="0"/>
          <w:numId w:val="72"/>
        </w:numPr>
        <w:spacing w:line="276" w:lineRule="auto"/>
        <w:jc w:val="both"/>
        <w:rPr>
          <w:rFonts w:ascii="Arial" w:hAnsi="Arial" w:cs="Arial"/>
          <w:sz w:val="24"/>
          <w:szCs w:val="24"/>
        </w:rPr>
      </w:pPr>
      <w:r w:rsidRPr="00F831A8">
        <w:rPr>
          <w:rFonts w:ascii="Arial" w:hAnsi="Arial" w:cs="Arial"/>
          <w:sz w:val="24"/>
          <w:szCs w:val="24"/>
        </w:rPr>
        <w:t>Podmioty reintegracyjne</w:t>
      </w:r>
    </w:p>
    <w:p w14:paraId="683CEF54" w14:textId="6F6CB804" w:rsidR="00E14F6A" w:rsidRDefault="004C62BC" w:rsidP="00125AF5">
      <w:pPr>
        <w:spacing w:before="240" w:after="120" w:line="276" w:lineRule="auto"/>
        <w:jc w:val="both"/>
        <w:rPr>
          <w:rFonts w:ascii="Arial" w:hAnsi="Arial" w:cs="Arial"/>
          <w:sz w:val="24"/>
          <w:szCs w:val="24"/>
        </w:rPr>
      </w:pPr>
      <w:r w:rsidRPr="004C62BC">
        <w:rPr>
          <w:rFonts w:ascii="Arial" w:hAnsi="Arial" w:cs="Arial"/>
          <w:sz w:val="24"/>
          <w:szCs w:val="24"/>
        </w:rPr>
        <w:t>P</w:t>
      </w:r>
      <w:r w:rsidR="00E86B70">
        <w:rPr>
          <w:rFonts w:ascii="Arial" w:hAnsi="Arial" w:cs="Arial"/>
          <w:sz w:val="24"/>
          <w:szCs w:val="24"/>
        </w:rPr>
        <w:t>odstawowym problemem,</w:t>
      </w:r>
      <w:r w:rsidR="0078455C">
        <w:rPr>
          <w:rFonts w:ascii="Arial" w:hAnsi="Arial" w:cs="Arial"/>
          <w:sz w:val="24"/>
          <w:szCs w:val="24"/>
        </w:rPr>
        <w:t xml:space="preserve"> z </w:t>
      </w:r>
      <w:r w:rsidR="00E86B70">
        <w:rPr>
          <w:rFonts w:ascii="Arial" w:hAnsi="Arial" w:cs="Arial"/>
          <w:sz w:val="24"/>
          <w:szCs w:val="24"/>
        </w:rPr>
        <w:t>jakim borykały się podmioty reintegracyjne</w:t>
      </w:r>
      <w:r w:rsidR="0078455C">
        <w:rPr>
          <w:rFonts w:ascii="Arial" w:hAnsi="Arial" w:cs="Arial"/>
          <w:sz w:val="24"/>
          <w:szCs w:val="24"/>
        </w:rPr>
        <w:t xml:space="preserve"> w </w:t>
      </w:r>
      <w:r w:rsidR="00E86B70">
        <w:rPr>
          <w:rFonts w:ascii="Arial" w:hAnsi="Arial" w:cs="Arial"/>
          <w:sz w:val="24"/>
          <w:szCs w:val="24"/>
        </w:rPr>
        <w:t>okresie epidemii był</w:t>
      </w:r>
      <w:r w:rsidR="002417BB">
        <w:rPr>
          <w:rFonts w:ascii="Arial" w:hAnsi="Arial" w:cs="Arial"/>
          <w:sz w:val="24"/>
          <w:szCs w:val="24"/>
        </w:rPr>
        <w:t>a konieczność (czasowego) o</w:t>
      </w:r>
      <w:r w:rsidR="00E86B70" w:rsidRPr="00B27C32">
        <w:rPr>
          <w:rFonts w:ascii="Arial" w:hAnsi="Arial" w:cs="Arial"/>
          <w:sz w:val="24"/>
          <w:szCs w:val="24"/>
        </w:rPr>
        <w:t xml:space="preserve">graniczenia działalności </w:t>
      </w:r>
      <w:r w:rsidR="00D92C8A" w:rsidRPr="00B27C32">
        <w:rPr>
          <w:rFonts w:ascii="Arial" w:hAnsi="Arial" w:cs="Arial"/>
          <w:sz w:val="24"/>
          <w:szCs w:val="24"/>
        </w:rPr>
        <w:t>prowadzonej</w:t>
      </w:r>
      <w:r w:rsidR="0078455C">
        <w:rPr>
          <w:rFonts w:ascii="Arial" w:hAnsi="Arial" w:cs="Arial"/>
          <w:sz w:val="24"/>
          <w:szCs w:val="24"/>
        </w:rPr>
        <w:t xml:space="preserve"> w </w:t>
      </w:r>
      <w:r w:rsidR="00E86B70" w:rsidRPr="00B27C32">
        <w:rPr>
          <w:rFonts w:ascii="Arial" w:hAnsi="Arial" w:cs="Arial"/>
          <w:sz w:val="24"/>
          <w:szCs w:val="24"/>
        </w:rPr>
        <w:t>formie stacjonarnej:</w:t>
      </w:r>
      <w:r w:rsidR="00E86B70">
        <w:rPr>
          <w:rFonts w:ascii="Arial" w:hAnsi="Arial" w:cs="Arial"/>
          <w:sz w:val="24"/>
          <w:szCs w:val="24"/>
        </w:rPr>
        <w:t xml:space="preserve"> wiele podmiotów starało się</w:t>
      </w:r>
      <w:r w:rsidR="0078455C">
        <w:rPr>
          <w:rFonts w:ascii="Arial" w:hAnsi="Arial" w:cs="Arial"/>
          <w:sz w:val="24"/>
          <w:szCs w:val="24"/>
        </w:rPr>
        <w:t xml:space="preserve"> w </w:t>
      </w:r>
      <w:r w:rsidR="00E86B70">
        <w:rPr>
          <w:rFonts w:ascii="Arial" w:hAnsi="Arial" w:cs="Arial"/>
          <w:sz w:val="24"/>
          <w:szCs w:val="24"/>
        </w:rPr>
        <w:t>tym okresie prowadzić działania reintegracyjne</w:t>
      </w:r>
      <w:r w:rsidR="0078455C">
        <w:rPr>
          <w:rFonts w:ascii="Arial" w:hAnsi="Arial" w:cs="Arial"/>
          <w:sz w:val="24"/>
          <w:szCs w:val="24"/>
        </w:rPr>
        <w:t xml:space="preserve"> w </w:t>
      </w:r>
      <w:r w:rsidR="00E86B70">
        <w:rPr>
          <w:rFonts w:ascii="Arial" w:hAnsi="Arial" w:cs="Arial"/>
          <w:sz w:val="24"/>
          <w:szCs w:val="24"/>
        </w:rPr>
        <w:t>formie zdalnej (poprzez zlecanie uczestnikom określonych zadań do wykonania</w:t>
      </w:r>
      <w:r w:rsidR="0078455C">
        <w:rPr>
          <w:rFonts w:ascii="Arial" w:hAnsi="Arial" w:cs="Arial"/>
          <w:sz w:val="24"/>
          <w:szCs w:val="24"/>
        </w:rPr>
        <w:t xml:space="preserve"> i </w:t>
      </w:r>
      <w:r w:rsidR="00E86B70">
        <w:rPr>
          <w:rFonts w:ascii="Arial" w:hAnsi="Arial" w:cs="Arial"/>
          <w:sz w:val="24"/>
          <w:szCs w:val="24"/>
        </w:rPr>
        <w:t>monitorowanie ich pracy oraz utrzymywanie kontaktu telefonicznego</w:t>
      </w:r>
      <w:r w:rsidR="0078455C">
        <w:rPr>
          <w:rFonts w:ascii="Arial" w:hAnsi="Arial" w:cs="Arial"/>
          <w:sz w:val="24"/>
          <w:szCs w:val="24"/>
        </w:rPr>
        <w:t xml:space="preserve"> z </w:t>
      </w:r>
      <w:r w:rsidR="00E86B70">
        <w:rPr>
          <w:rFonts w:ascii="Arial" w:hAnsi="Arial" w:cs="Arial"/>
          <w:sz w:val="24"/>
          <w:szCs w:val="24"/>
        </w:rPr>
        <w:t xml:space="preserve">uczestnikami). </w:t>
      </w:r>
      <w:r w:rsidR="00EB553A">
        <w:rPr>
          <w:rFonts w:ascii="Arial" w:hAnsi="Arial" w:cs="Arial"/>
          <w:sz w:val="24"/>
          <w:szCs w:val="24"/>
        </w:rPr>
        <w:t>Równocześnie z</w:t>
      </w:r>
      <w:r w:rsidR="00E86B70">
        <w:rPr>
          <w:rFonts w:ascii="Arial" w:hAnsi="Arial" w:cs="Arial"/>
          <w:sz w:val="24"/>
          <w:szCs w:val="24"/>
        </w:rPr>
        <w:t xml:space="preserve">godnie przyznawali, że </w:t>
      </w:r>
      <w:r w:rsidR="002417BB">
        <w:rPr>
          <w:rFonts w:ascii="Arial" w:hAnsi="Arial" w:cs="Arial"/>
          <w:sz w:val="24"/>
          <w:szCs w:val="24"/>
        </w:rPr>
        <w:t>realizacja działań</w:t>
      </w:r>
      <w:r w:rsidR="0078455C">
        <w:rPr>
          <w:rFonts w:ascii="Arial" w:hAnsi="Arial" w:cs="Arial"/>
          <w:sz w:val="24"/>
          <w:szCs w:val="24"/>
        </w:rPr>
        <w:t xml:space="preserve"> w </w:t>
      </w:r>
      <w:r w:rsidR="002417BB">
        <w:rPr>
          <w:rFonts w:ascii="Arial" w:hAnsi="Arial" w:cs="Arial"/>
          <w:sz w:val="24"/>
          <w:szCs w:val="24"/>
        </w:rPr>
        <w:t xml:space="preserve">tej formule napotykała na </w:t>
      </w:r>
      <w:r w:rsidR="00E86B70">
        <w:rPr>
          <w:rFonts w:ascii="Arial" w:hAnsi="Arial" w:cs="Arial"/>
          <w:sz w:val="24"/>
          <w:szCs w:val="24"/>
        </w:rPr>
        <w:t>istotne utrudnieni</w:t>
      </w:r>
      <w:r w:rsidR="00E6730D">
        <w:rPr>
          <w:rFonts w:ascii="Arial" w:hAnsi="Arial" w:cs="Arial"/>
          <w:sz w:val="24"/>
          <w:szCs w:val="24"/>
        </w:rPr>
        <w:t>a</w:t>
      </w:r>
      <w:r w:rsidR="00E86B70">
        <w:rPr>
          <w:rFonts w:ascii="Arial" w:hAnsi="Arial" w:cs="Arial"/>
          <w:sz w:val="24"/>
          <w:szCs w:val="24"/>
        </w:rPr>
        <w:t xml:space="preserve">, </w:t>
      </w:r>
      <w:r w:rsidR="00E6730D">
        <w:rPr>
          <w:rFonts w:ascii="Arial" w:hAnsi="Arial" w:cs="Arial"/>
          <w:sz w:val="24"/>
          <w:szCs w:val="24"/>
        </w:rPr>
        <w:t>głównie</w:t>
      </w:r>
      <w:r w:rsidR="0078455C">
        <w:rPr>
          <w:rFonts w:ascii="Arial" w:hAnsi="Arial" w:cs="Arial"/>
          <w:sz w:val="24"/>
          <w:szCs w:val="24"/>
        </w:rPr>
        <w:t xml:space="preserve"> z </w:t>
      </w:r>
      <w:r w:rsidR="00E86B70">
        <w:rPr>
          <w:rFonts w:ascii="Arial" w:hAnsi="Arial" w:cs="Arial"/>
          <w:sz w:val="24"/>
          <w:szCs w:val="24"/>
        </w:rPr>
        <w:t>uwagi na fakt, że część uczestników korzystających</w:t>
      </w:r>
      <w:r w:rsidR="0078455C">
        <w:rPr>
          <w:rFonts w:ascii="Arial" w:hAnsi="Arial" w:cs="Arial"/>
          <w:sz w:val="24"/>
          <w:szCs w:val="24"/>
        </w:rPr>
        <w:t xml:space="preserve"> z </w:t>
      </w:r>
      <w:r w:rsidR="00E86B70">
        <w:rPr>
          <w:rFonts w:ascii="Arial" w:hAnsi="Arial" w:cs="Arial"/>
          <w:sz w:val="24"/>
          <w:szCs w:val="24"/>
        </w:rPr>
        <w:t>wsparcia tych placówek jest wykluczona cyfrowo (</w:t>
      </w:r>
      <w:r w:rsidR="00EB553A">
        <w:rPr>
          <w:rFonts w:ascii="Arial" w:hAnsi="Arial" w:cs="Arial"/>
          <w:sz w:val="24"/>
          <w:szCs w:val="24"/>
        </w:rPr>
        <w:t xml:space="preserve">przy czym </w:t>
      </w:r>
      <w:r w:rsidR="00E86B70">
        <w:rPr>
          <w:rFonts w:ascii="Arial" w:hAnsi="Arial" w:cs="Arial"/>
          <w:sz w:val="24"/>
          <w:szCs w:val="24"/>
        </w:rPr>
        <w:t>zdecydowanie częściej mają dostęp do telefonu niż komputera</w:t>
      </w:r>
      <w:r w:rsidR="00616141">
        <w:rPr>
          <w:rFonts w:ascii="Arial" w:hAnsi="Arial" w:cs="Arial"/>
          <w:sz w:val="24"/>
          <w:szCs w:val="24"/>
        </w:rPr>
        <w:t>). Mimo starań instruktorów, skuteczność oddziaływania poprzez działania prowadzone zdalnie, jest</w:t>
      </w:r>
      <w:r w:rsidR="0078455C">
        <w:rPr>
          <w:rFonts w:ascii="Arial" w:hAnsi="Arial" w:cs="Arial"/>
          <w:sz w:val="24"/>
          <w:szCs w:val="24"/>
        </w:rPr>
        <w:t xml:space="preserve"> w </w:t>
      </w:r>
      <w:r w:rsidR="00616141">
        <w:rPr>
          <w:rFonts w:ascii="Arial" w:hAnsi="Arial" w:cs="Arial"/>
          <w:sz w:val="24"/>
          <w:szCs w:val="24"/>
        </w:rPr>
        <w:t xml:space="preserve">opinii </w:t>
      </w:r>
      <w:r w:rsidR="00E6730D">
        <w:rPr>
          <w:rFonts w:ascii="Arial" w:hAnsi="Arial" w:cs="Arial"/>
          <w:sz w:val="24"/>
          <w:szCs w:val="24"/>
        </w:rPr>
        <w:t xml:space="preserve">przedstawicieli podmiotów tego typu </w:t>
      </w:r>
      <w:r w:rsidR="00616141">
        <w:rPr>
          <w:rFonts w:ascii="Arial" w:hAnsi="Arial" w:cs="Arial"/>
          <w:sz w:val="24"/>
          <w:szCs w:val="24"/>
        </w:rPr>
        <w:t>niższa</w:t>
      </w:r>
      <w:r w:rsidR="0078455C">
        <w:rPr>
          <w:rFonts w:ascii="Arial" w:hAnsi="Arial" w:cs="Arial"/>
          <w:sz w:val="24"/>
          <w:szCs w:val="24"/>
        </w:rPr>
        <w:t xml:space="preserve"> w </w:t>
      </w:r>
      <w:r w:rsidR="00616141">
        <w:rPr>
          <w:rFonts w:ascii="Arial" w:hAnsi="Arial" w:cs="Arial"/>
          <w:sz w:val="24"/>
          <w:szCs w:val="24"/>
        </w:rPr>
        <w:t>porównaniu</w:t>
      </w:r>
      <w:r w:rsidR="0078455C">
        <w:rPr>
          <w:rFonts w:ascii="Arial" w:hAnsi="Arial" w:cs="Arial"/>
          <w:sz w:val="24"/>
          <w:szCs w:val="24"/>
        </w:rPr>
        <w:t xml:space="preserve"> z </w:t>
      </w:r>
      <w:r w:rsidR="00616141">
        <w:rPr>
          <w:rFonts w:ascii="Arial" w:hAnsi="Arial" w:cs="Arial"/>
          <w:sz w:val="24"/>
          <w:szCs w:val="24"/>
        </w:rPr>
        <w:t>działaniami podejmowanymi „na miejscu”</w:t>
      </w:r>
      <w:r w:rsidR="0078455C">
        <w:rPr>
          <w:rFonts w:ascii="Arial" w:hAnsi="Arial" w:cs="Arial"/>
          <w:sz w:val="24"/>
          <w:szCs w:val="24"/>
        </w:rPr>
        <w:t xml:space="preserve"> w </w:t>
      </w:r>
      <w:r w:rsidR="00616141">
        <w:rPr>
          <w:rFonts w:ascii="Arial" w:hAnsi="Arial" w:cs="Arial"/>
          <w:sz w:val="24"/>
          <w:szCs w:val="24"/>
        </w:rPr>
        <w:t>placówce.</w:t>
      </w:r>
      <w:r w:rsidR="00E6730D">
        <w:rPr>
          <w:rFonts w:ascii="Arial" w:hAnsi="Arial" w:cs="Arial"/>
          <w:sz w:val="24"/>
          <w:szCs w:val="24"/>
        </w:rPr>
        <w:t xml:space="preserve"> </w:t>
      </w:r>
    </w:p>
    <w:p w14:paraId="60F1F854" w14:textId="61FB3469" w:rsidR="00E14F6A" w:rsidRDefault="00E14F6A" w:rsidP="00125AF5">
      <w:pPr>
        <w:spacing w:before="240" w:after="120" w:line="276" w:lineRule="auto"/>
        <w:jc w:val="both"/>
        <w:rPr>
          <w:rFonts w:ascii="Arial" w:hAnsi="Arial" w:cs="Arial"/>
          <w:sz w:val="24"/>
          <w:szCs w:val="24"/>
        </w:rPr>
      </w:pPr>
      <w:r>
        <w:rPr>
          <w:rFonts w:ascii="Arial" w:hAnsi="Arial" w:cs="Arial"/>
          <w:noProof/>
          <w:sz w:val="24"/>
          <w:szCs w:val="24"/>
          <w:lang w:eastAsia="pl-PL"/>
        </w:rPr>
        <w:lastRenderedPageBreak/>
        <w:drawing>
          <wp:inline distT="0" distB="0" distL="0" distR="0" wp14:anchorId="7D1683DF" wp14:editId="7A86FF2C">
            <wp:extent cx="6390640" cy="703385"/>
            <wp:effectExtent l="19050" t="0" r="10160" b="1905"/>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585DAC54" w14:textId="5EDD3B68" w:rsidR="00BF35FD" w:rsidRDefault="00E6730D" w:rsidP="00125AF5">
      <w:pPr>
        <w:spacing w:before="240" w:after="120" w:line="276" w:lineRule="auto"/>
        <w:jc w:val="both"/>
        <w:rPr>
          <w:rFonts w:ascii="Arial" w:hAnsi="Arial" w:cs="Arial"/>
          <w:sz w:val="24"/>
          <w:szCs w:val="24"/>
        </w:rPr>
      </w:pPr>
      <w:r>
        <w:rPr>
          <w:rFonts w:ascii="Arial" w:hAnsi="Arial" w:cs="Arial"/>
          <w:sz w:val="24"/>
          <w:szCs w:val="24"/>
        </w:rPr>
        <w:t xml:space="preserve">Ponadto wskazywano na takie trudności, jak: </w:t>
      </w:r>
    </w:p>
    <w:p w14:paraId="0CEA2EED" w14:textId="04C98C15" w:rsidR="00BF35FD" w:rsidRDefault="002973BE" w:rsidP="00807511">
      <w:pPr>
        <w:pStyle w:val="Akapitzlist"/>
        <w:numPr>
          <w:ilvl w:val="0"/>
          <w:numId w:val="83"/>
        </w:numPr>
        <w:spacing w:before="120" w:after="120" w:line="276" w:lineRule="auto"/>
        <w:ind w:left="714" w:hanging="357"/>
        <w:contextualSpacing w:val="0"/>
        <w:jc w:val="both"/>
        <w:rPr>
          <w:rFonts w:ascii="Arial" w:hAnsi="Arial" w:cs="Arial"/>
          <w:sz w:val="24"/>
          <w:szCs w:val="24"/>
        </w:rPr>
      </w:pPr>
      <w:r>
        <w:rPr>
          <w:rFonts w:ascii="Arial" w:hAnsi="Arial" w:cs="Arial"/>
          <w:sz w:val="24"/>
          <w:szCs w:val="24"/>
        </w:rPr>
        <w:t>konieczność przestrzegania reżimu sanitarnego</w:t>
      </w:r>
      <w:r w:rsidR="0078455C">
        <w:rPr>
          <w:rFonts w:ascii="Arial" w:hAnsi="Arial" w:cs="Arial"/>
          <w:sz w:val="24"/>
          <w:szCs w:val="24"/>
        </w:rPr>
        <w:t xml:space="preserve"> i </w:t>
      </w:r>
      <w:r>
        <w:rPr>
          <w:rFonts w:ascii="Arial" w:hAnsi="Arial" w:cs="Arial"/>
          <w:sz w:val="24"/>
          <w:szCs w:val="24"/>
        </w:rPr>
        <w:t>związane</w:t>
      </w:r>
      <w:r w:rsidR="0078455C">
        <w:rPr>
          <w:rFonts w:ascii="Arial" w:hAnsi="Arial" w:cs="Arial"/>
          <w:sz w:val="24"/>
          <w:szCs w:val="24"/>
        </w:rPr>
        <w:t xml:space="preserve"> z </w:t>
      </w:r>
      <w:r>
        <w:rPr>
          <w:rFonts w:ascii="Arial" w:hAnsi="Arial" w:cs="Arial"/>
          <w:sz w:val="24"/>
          <w:szCs w:val="24"/>
        </w:rPr>
        <w:t xml:space="preserve">tym </w:t>
      </w:r>
      <w:r w:rsidR="00BF35FD" w:rsidRPr="00813741">
        <w:rPr>
          <w:rFonts w:ascii="Arial" w:hAnsi="Arial" w:cs="Arial"/>
          <w:sz w:val="24"/>
          <w:szCs w:val="24"/>
        </w:rPr>
        <w:t>trudności</w:t>
      </w:r>
      <w:r w:rsidR="00BF35FD">
        <w:rPr>
          <w:rFonts w:ascii="Arial" w:hAnsi="Arial" w:cs="Arial"/>
          <w:sz w:val="24"/>
          <w:szCs w:val="24"/>
        </w:rPr>
        <w:t>: stosunkowo mała powierzchnia pomieszczeń,</w:t>
      </w:r>
      <w:r w:rsidR="0078455C">
        <w:rPr>
          <w:rFonts w:ascii="Arial" w:hAnsi="Arial" w:cs="Arial"/>
          <w:sz w:val="24"/>
          <w:szCs w:val="24"/>
        </w:rPr>
        <w:t xml:space="preserve"> w </w:t>
      </w:r>
      <w:r w:rsidR="00BF35FD">
        <w:rPr>
          <w:rFonts w:ascii="Arial" w:hAnsi="Arial" w:cs="Arial"/>
          <w:sz w:val="24"/>
          <w:szCs w:val="24"/>
        </w:rPr>
        <w:t xml:space="preserve">jakich niektóre podmioty prowadziły działania, uniemożliwiała </w:t>
      </w:r>
      <w:r w:rsidR="00BF35FD" w:rsidRPr="00813741">
        <w:rPr>
          <w:rFonts w:ascii="Arial" w:hAnsi="Arial" w:cs="Arial"/>
          <w:sz w:val="24"/>
          <w:szCs w:val="24"/>
        </w:rPr>
        <w:t>zachowani</w:t>
      </w:r>
      <w:r w:rsidR="00BF35FD">
        <w:rPr>
          <w:rFonts w:ascii="Arial" w:hAnsi="Arial" w:cs="Arial"/>
          <w:sz w:val="24"/>
          <w:szCs w:val="24"/>
        </w:rPr>
        <w:t>e</w:t>
      </w:r>
      <w:r w:rsidR="00BF35FD" w:rsidRPr="00813741">
        <w:rPr>
          <w:rFonts w:ascii="Arial" w:hAnsi="Arial" w:cs="Arial"/>
          <w:sz w:val="24"/>
          <w:szCs w:val="24"/>
        </w:rPr>
        <w:t xml:space="preserve"> zalecanych odstępów </w:t>
      </w:r>
      <w:r w:rsidR="00BF35FD">
        <w:rPr>
          <w:rFonts w:ascii="Arial" w:hAnsi="Arial" w:cs="Arial"/>
          <w:sz w:val="24"/>
          <w:szCs w:val="24"/>
        </w:rPr>
        <w:t>między uczestnikami zajęć, dążenie do zapewnienia uczestnikom stosunkowo bezpiecznych</w:t>
      </w:r>
      <w:r w:rsidR="0078455C">
        <w:rPr>
          <w:rFonts w:ascii="Arial" w:hAnsi="Arial" w:cs="Arial"/>
          <w:sz w:val="24"/>
          <w:szCs w:val="24"/>
        </w:rPr>
        <w:t xml:space="preserve"> i </w:t>
      </w:r>
      <w:r w:rsidR="00BF35FD">
        <w:rPr>
          <w:rFonts w:ascii="Arial" w:hAnsi="Arial" w:cs="Arial"/>
          <w:sz w:val="24"/>
          <w:szCs w:val="24"/>
        </w:rPr>
        <w:t xml:space="preserve">komfortowych warunków </w:t>
      </w:r>
      <w:r w:rsidR="00BF35FD" w:rsidRPr="00813741">
        <w:rPr>
          <w:rFonts w:ascii="Arial" w:hAnsi="Arial" w:cs="Arial"/>
          <w:sz w:val="24"/>
          <w:szCs w:val="24"/>
        </w:rPr>
        <w:t>wymaga</w:t>
      </w:r>
      <w:r w:rsidR="00BF35FD">
        <w:rPr>
          <w:rFonts w:ascii="Arial" w:hAnsi="Arial" w:cs="Arial"/>
          <w:sz w:val="24"/>
          <w:szCs w:val="24"/>
        </w:rPr>
        <w:t xml:space="preserve">ło wprowadzania </w:t>
      </w:r>
      <w:r w:rsidR="00BF35FD" w:rsidRPr="00813741">
        <w:rPr>
          <w:rFonts w:ascii="Arial" w:hAnsi="Arial" w:cs="Arial"/>
          <w:sz w:val="24"/>
          <w:szCs w:val="24"/>
        </w:rPr>
        <w:t>zmian</w:t>
      </w:r>
      <w:r w:rsidR="0078455C">
        <w:rPr>
          <w:rFonts w:ascii="Arial" w:hAnsi="Arial" w:cs="Arial"/>
          <w:sz w:val="24"/>
          <w:szCs w:val="24"/>
        </w:rPr>
        <w:t xml:space="preserve"> w </w:t>
      </w:r>
      <w:r w:rsidR="00BF35FD">
        <w:rPr>
          <w:rFonts w:ascii="Arial" w:hAnsi="Arial" w:cs="Arial"/>
          <w:sz w:val="24"/>
          <w:szCs w:val="24"/>
        </w:rPr>
        <w:t xml:space="preserve">sposobie </w:t>
      </w:r>
      <w:r w:rsidR="00BF35FD" w:rsidRPr="00813741">
        <w:rPr>
          <w:rFonts w:ascii="Arial" w:hAnsi="Arial" w:cs="Arial"/>
          <w:sz w:val="24"/>
          <w:szCs w:val="24"/>
        </w:rPr>
        <w:t>organizacji prac</w:t>
      </w:r>
      <w:r>
        <w:rPr>
          <w:rFonts w:ascii="Arial" w:hAnsi="Arial" w:cs="Arial"/>
          <w:sz w:val="24"/>
          <w:szCs w:val="24"/>
        </w:rPr>
        <w:t>y,</w:t>
      </w:r>
      <w:r w:rsidR="0078455C">
        <w:rPr>
          <w:rFonts w:ascii="Arial" w:hAnsi="Arial" w:cs="Arial"/>
          <w:sz w:val="24"/>
          <w:szCs w:val="24"/>
        </w:rPr>
        <w:t xml:space="preserve"> w </w:t>
      </w:r>
      <w:r>
        <w:rPr>
          <w:rFonts w:ascii="Arial" w:hAnsi="Arial" w:cs="Arial"/>
          <w:sz w:val="24"/>
          <w:szCs w:val="24"/>
        </w:rPr>
        <w:t>tym np. realizacji zajęć</w:t>
      </w:r>
      <w:r w:rsidR="0078455C">
        <w:rPr>
          <w:rFonts w:ascii="Arial" w:hAnsi="Arial" w:cs="Arial"/>
          <w:sz w:val="24"/>
          <w:szCs w:val="24"/>
        </w:rPr>
        <w:t xml:space="preserve"> w </w:t>
      </w:r>
      <w:r>
        <w:rPr>
          <w:rFonts w:ascii="Arial" w:hAnsi="Arial" w:cs="Arial"/>
          <w:sz w:val="24"/>
          <w:szCs w:val="24"/>
        </w:rPr>
        <w:t>kilkuosobowych grupach</w:t>
      </w:r>
      <w:r w:rsidR="00BF35FD">
        <w:rPr>
          <w:rFonts w:ascii="Arial" w:hAnsi="Arial" w:cs="Arial"/>
          <w:sz w:val="24"/>
          <w:szCs w:val="24"/>
        </w:rPr>
        <w:t xml:space="preserve">; </w:t>
      </w:r>
    </w:p>
    <w:p w14:paraId="28781CA9" w14:textId="4D1F38EB" w:rsidR="00BF35FD" w:rsidRDefault="00BF35FD" w:rsidP="00807511">
      <w:pPr>
        <w:pStyle w:val="Akapitzlist"/>
        <w:numPr>
          <w:ilvl w:val="0"/>
          <w:numId w:val="83"/>
        </w:numPr>
        <w:spacing w:before="120" w:after="120" w:line="276" w:lineRule="auto"/>
        <w:ind w:left="714" w:hanging="357"/>
        <w:contextualSpacing w:val="0"/>
        <w:jc w:val="both"/>
        <w:rPr>
          <w:rFonts w:ascii="Arial" w:hAnsi="Arial" w:cs="Arial"/>
          <w:sz w:val="24"/>
          <w:szCs w:val="24"/>
        </w:rPr>
      </w:pPr>
      <w:r w:rsidRPr="00813741">
        <w:rPr>
          <w:rFonts w:ascii="Arial" w:hAnsi="Arial" w:cs="Arial"/>
          <w:sz w:val="24"/>
          <w:szCs w:val="24"/>
        </w:rPr>
        <w:t>wytyczne M</w:t>
      </w:r>
      <w:r>
        <w:rPr>
          <w:rFonts w:ascii="Arial" w:hAnsi="Arial" w:cs="Arial"/>
          <w:sz w:val="24"/>
          <w:szCs w:val="24"/>
        </w:rPr>
        <w:t xml:space="preserve">inisterstwa </w:t>
      </w:r>
      <w:r w:rsidRPr="00813741">
        <w:rPr>
          <w:rFonts w:ascii="Arial" w:hAnsi="Arial" w:cs="Arial"/>
          <w:sz w:val="24"/>
          <w:szCs w:val="24"/>
        </w:rPr>
        <w:t>Z</w:t>
      </w:r>
      <w:r>
        <w:rPr>
          <w:rFonts w:ascii="Arial" w:hAnsi="Arial" w:cs="Arial"/>
          <w:sz w:val="24"/>
          <w:szCs w:val="24"/>
        </w:rPr>
        <w:t>drowia</w:t>
      </w:r>
      <w:r w:rsidR="0078455C">
        <w:rPr>
          <w:rFonts w:ascii="Arial" w:hAnsi="Arial" w:cs="Arial"/>
          <w:sz w:val="24"/>
          <w:szCs w:val="24"/>
        </w:rPr>
        <w:t xml:space="preserve"> i </w:t>
      </w:r>
      <w:r w:rsidRPr="00813741">
        <w:rPr>
          <w:rFonts w:ascii="Arial" w:hAnsi="Arial" w:cs="Arial"/>
          <w:sz w:val="24"/>
          <w:szCs w:val="24"/>
        </w:rPr>
        <w:t>GIS ogranicza</w:t>
      </w:r>
      <w:r>
        <w:rPr>
          <w:rFonts w:ascii="Arial" w:hAnsi="Arial" w:cs="Arial"/>
          <w:sz w:val="24"/>
          <w:szCs w:val="24"/>
        </w:rPr>
        <w:t xml:space="preserve">ły </w:t>
      </w:r>
      <w:r w:rsidRPr="00813741">
        <w:rPr>
          <w:rFonts w:ascii="Arial" w:hAnsi="Arial" w:cs="Arial"/>
          <w:sz w:val="24"/>
          <w:szCs w:val="24"/>
        </w:rPr>
        <w:t>lub uniemożliwia</w:t>
      </w:r>
      <w:r>
        <w:rPr>
          <w:rFonts w:ascii="Arial" w:hAnsi="Arial" w:cs="Arial"/>
          <w:sz w:val="24"/>
          <w:szCs w:val="24"/>
        </w:rPr>
        <w:t xml:space="preserve">ły prowadzenie </w:t>
      </w:r>
      <w:r w:rsidRPr="00813741">
        <w:rPr>
          <w:rFonts w:ascii="Arial" w:hAnsi="Arial" w:cs="Arial"/>
          <w:sz w:val="24"/>
          <w:szCs w:val="24"/>
        </w:rPr>
        <w:t>niektórych działań</w:t>
      </w:r>
      <w:r>
        <w:rPr>
          <w:rFonts w:ascii="Arial" w:hAnsi="Arial" w:cs="Arial"/>
          <w:sz w:val="24"/>
          <w:szCs w:val="24"/>
        </w:rPr>
        <w:t>;</w:t>
      </w:r>
    </w:p>
    <w:p w14:paraId="2C42F4AB" w14:textId="4F236FB6" w:rsidR="002417BB" w:rsidRPr="00813741" w:rsidRDefault="002417BB" w:rsidP="00807511">
      <w:pPr>
        <w:pStyle w:val="Akapitzlist"/>
        <w:numPr>
          <w:ilvl w:val="0"/>
          <w:numId w:val="83"/>
        </w:numPr>
        <w:spacing w:before="120" w:after="120" w:line="276" w:lineRule="auto"/>
        <w:ind w:left="714" w:hanging="357"/>
        <w:contextualSpacing w:val="0"/>
        <w:jc w:val="both"/>
        <w:rPr>
          <w:rFonts w:ascii="Arial" w:hAnsi="Arial" w:cs="Arial"/>
          <w:sz w:val="24"/>
          <w:szCs w:val="24"/>
        </w:rPr>
      </w:pPr>
      <w:r w:rsidRPr="00813741">
        <w:rPr>
          <w:rFonts w:ascii="Arial" w:hAnsi="Arial" w:cs="Arial"/>
          <w:sz w:val="24"/>
          <w:szCs w:val="24"/>
        </w:rPr>
        <w:t>ograniczoną możliwość organizowania kiermaszy,</w:t>
      </w:r>
      <w:r w:rsidR="0078455C">
        <w:rPr>
          <w:rFonts w:ascii="Arial" w:hAnsi="Arial" w:cs="Arial"/>
          <w:sz w:val="24"/>
          <w:szCs w:val="24"/>
        </w:rPr>
        <w:t xml:space="preserve"> w </w:t>
      </w:r>
      <w:r w:rsidR="00E6730D" w:rsidRPr="00813741">
        <w:rPr>
          <w:rFonts w:ascii="Arial" w:hAnsi="Arial" w:cs="Arial"/>
          <w:sz w:val="24"/>
          <w:szCs w:val="24"/>
        </w:rPr>
        <w:t xml:space="preserve">czasie których </w:t>
      </w:r>
      <w:r w:rsidRPr="00813741">
        <w:rPr>
          <w:rFonts w:ascii="Arial" w:hAnsi="Arial" w:cs="Arial"/>
          <w:sz w:val="24"/>
          <w:szCs w:val="24"/>
        </w:rPr>
        <w:t>sprzeda</w:t>
      </w:r>
      <w:r w:rsidR="00E6730D" w:rsidRPr="00813741">
        <w:rPr>
          <w:rFonts w:ascii="Arial" w:hAnsi="Arial" w:cs="Arial"/>
          <w:sz w:val="24"/>
          <w:szCs w:val="24"/>
        </w:rPr>
        <w:t xml:space="preserve">wano </w:t>
      </w:r>
      <w:r w:rsidRPr="00813741">
        <w:rPr>
          <w:rFonts w:ascii="Arial" w:hAnsi="Arial" w:cs="Arial"/>
          <w:sz w:val="24"/>
          <w:szCs w:val="24"/>
        </w:rPr>
        <w:t>prac</w:t>
      </w:r>
      <w:r w:rsidR="00E6730D" w:rsidRPr="00813741">
        <w:rPr>
          <w:rFonts w:ascii="Arial" w:hAnsi="Arial" w:cs="Arial"/>
          <w:sz w:val="24"/>
          <w:szCs w:val="24"/>
        </w:rPr>
        <w:t>e</w:t>
      </w:r>
      <w:r w:rsidRPr="00813741">
        <w:rPr>
          <w:rFonts w:ascii="Arial" w:hAnsi="Arial" w:cs="Arial"/>
          <w:sz w:val="24"/>
          <w:szCs w:val="24"/>
        </w:rPr>
        <w:t xml:space="preserve"> uczestników WTZ</w:t>
      </w:r>
      <w:r w:rsidR="00E6730D" w:rsidRPr="00813741">
        <w:rPr>
          <w:rFonts w:ascii="Arial" w:hAnsi="Arial" w:cs="Arial"/>
          <w:sz w:val="24"/>
          <w:szCs w:val="24"/>
        </w:rPr>
        <w:t>, co stanowiło możliwość uzyskania dodatkowych środków finansowych</w:t>
      </w:r>
      <w:r w:rsidR="002973BE">
        <w:rPr>
          <w:rFonts w:ascii="Arial" w:hAnsi="Arial" w:cs="Arial"/>
          <w:sz w:val="24"/>
          <w:szCs w:val="24"/>
        </w:rPr>
        <w:t>.</w:t>
      </w:r>
      <w:r w:rsidR="00E6730D" w:rsidRPr="00813741">
        <w:rPr>
          <w:rFonts w:ascii="Arial" w:hAnsi="Arial" w:cs="Arial"/>
          <w:sz w:val="24"/>
          <w:szCs w:val="24"/>
        </w:rPr>
        <w:t xml:space="preserve"> </w:t>
      </w:r>
    </w:p>
    <w:p w14:paraId="221CD1C0" w14:textId="08DF214B" w:rsidR="00E6730D" w:rsidRDefault="00685140" w:rsidP="00125AF5">
      <w:pPr>
        <w:spacing w:before="240" w:after="120" w:line="276" w:lineRule="auto"/>
        <w:jc w:val="both"/>
        <w:rPr>
          <w:rFonts w:ascii="Arial" w:hAnsi="Arial" w:cs="Arial"/>
          <w:sz w:val="24"/>
          <w:szCs w:val="24"/>
        </w:rPr>
      </w:pPr>
      <w:r>
        <w:rPr>
          <w:rFonts w:ascii="Arial" w:hAnsi="Arial" w:cs="Arial"/>
          <w:sz w:val="24"/>
          <w:szCs w:val="24"/>
        </w:rPr>
        <w:t>Działalność podmiotów integracyjnych również napotyka na bardziej fundamentalne trudności, nie związane bezpośrednio</w:t>
      </w:r>
      <w:r w:rsidR="0078455C">
        <w:rPr>
          <w:rFonts w:ascii="Arial" w:hAnsi="Arial" w:cs="Arial"/>
          <w:sz w:val="24"/>
          <w:szCs w:val="24"/>
        </w:rPr>
        <w:t xml:space="preserve"> z </w:t>
      </w:r>
      <w:r>
        <w:rPr>
          <w:rFonts w:ascii="Arial" w:hAnsi="Arial" w:cs="Arial"/>
          <w:sz w:val="24"/>
          <w:szCs w:val="24"/>
        </w:rPr>
        <w:t>pandemią – wskazywano</w:t>
      </w:r>
      <w:r w:rsidR="0078455C">
        <w:rPr>
          <w:rFonts w:ascii="Arial" w:hAnsi="Arial" w:cs="Arial"/>
          <w:sz w:val="24"/>
          <w:szCs w:val="24"/>
        </w:rPr>
        <w:t xml:space="preserve"> w </w:t>
      </w:r>
      <w:r>
        <w:rPr>
          <w:rFonts w:ascii="Arial" w:hAnsi="Arial" w:cs="Arial"/>
          <w:sz w:val="24"/>
          <w:szCs w:val="24"/>
        </w:rPr>
        <w:t xml:space="preserve">tym kontekście </w:t>
      </w:r>
      <w:r w:rsidR="00E6730D">
        <w:rPr>
          <w:rFonts w:ascii="Arial" w:hAnsi="Arial" w:cs="Arial"/>
          <w:sz w:val="24"/>
          <w:szCs w:val="24"/>
        </w:rPr>
        <w:t>przede wszystkim na:</w:t>
      </w:r>
    </w:p>
    <w:p w14:paraId="4163C4A5" w14:textId="020B55DA" w:rsidR="002973BE" w:rsidRPr="00F64A67" w:rsidRDefault="002973BE" w:rsidP="00807511">
      <w:pPr>
        <w:pStyle w:val="Akapitzlist"/>
        <w:numPr>
          <w:ilvl w:val="0"/>
          <w:numId w:val="82"/>
        </w:numPr>
        <w:spacing w:before="120" w:after="120" w:line="276" w:lineRule="auto"/>
        <w:ind w:left="714" w:hanging="357"/>
        <w:contextualSpacing w:val="0"/>
        <w:jc w:val="both"/>
        <w:rPr>
          <w:rFonts w:ascii="Arial" w:hAnsi="Arial" w:cs="Arial"/>
          <w:sz w:val="24"/>
          <w:szCs w:val="24"/>
        </w:rPr>
      </w:pPr>
      <w:r>
        <w:rPr>
          <w:rFonts w:ascii="Arial" w:hAnsi="Arial" w:cs="Arial"/>
          <w:sz w:val="24"/>
          <w:szCs w:val="24"/>
        </w:rPr>
        <w:t xml:space="preserve">zbyt niski poziom </w:t>
      </w:r>
      <w:r w:rsidRPr="00F64A67">
        <w:rPr>
          <w:rFonts w:ascii="Arial" w:hAnsi="Arial" w:cs="Arial"/>
          <w:sz w:val="24"/>
          <w:szCs w:val="24"/>
        </w:rPr>
        <w:t xml:space="preserve">finansowania </w:t>
      </w:r>
      <w:r>
        <w:rPr>
          <w:rFonts w:ascii="Arial" w:hAnsi="Arial" w:cs="Arial"/>
          <w:sz w:val="24"/>
          <w:szCs w:val="24"/>
        </w:rPr>
        <w:t>działalności podmiotów reintegracyjnych (w tym algorytm finansowania działalności WTZ), nieadekwatn</w:t>
      </w:r>
      <w:r w:rsidR="00045A4F">
        <w:rPr>
          <w:rFonts w:ascii="Arial" w:hAnsi="Arial" w:cs="Arial"/>
          <w:sz w:val="24"/>
          <w:szCs w:val="24"/>
        </w:rPr>
        <w:t>y</w:t>
      </w:r>
      <w:r w:rsidR="0078455C">
        <w:rPr>
          <w:rFonts w:ascii="Arial" w:hAnsi="Arial" w:cs="Arial"/>
          <w:sz w:val="24"/>
          <w:szCs w:val="24"/>
        </w:rPr>
        <w:t xml:space="preserve"> w </w:t>
      </w:r>
      <w:r>
        <w:rPr>
          <w:rFonts w:ascii="Arial" w:hAnsi="Arial" w:cs="Arial"/>
          <w:sz w:val="24"/>
          <w:szCs w:val="24"/>
        </w:rPr>
        <w:t>stosunku do rosnących cen towarów</w:t>
      </w:r>
      <w:r w:rsidR="0078455C">
        <w:rPr>
          <w:rFonts w:ascii="Arial" w:hAnsi="Arial" w:cs="Arial"/>
          <w:sz w:val="24"/>
          <w:szCs w:val="24"/>
        </w:rPr>
        <w:t xml:space="preserve"> i </w:t>
      </w:r>
      <w:r>
        <w:rPr>
          <w:rFonts w:ascii="Arial" w:hAnsi="Arial" w:cs="Arial"/>
          <w:sz w:val="24"/>
          <w:szCs w:val="24"/>
        </w:rPr>
        <w:t xml:space="preserve">usług </w:t>
      </w:r>
      <w:r w:rsidR="00045A4F">
        <w:rPr>
          <w:rFonts w:ascii="Arial" w:hAnsi="Arial" w:cs="Arial"/>
          <w:sz w:val="24"/>
          <w:szCs w:val="24"/>
        </w:rPr>
        <w:t xml:space="preserve">oraz </w:t>
      </w:r>
      <w:r>
        <w:rPr>
          <w:rFonts w:ascii="Arial" w:hAnsi="Arial" w:cs="Arial"/>
          <w:sz w:val="24"/>
          <w:szCs w:val="24"/>
        </w:rPr>
        <w:t>wzrastające</w:t>
      </w:r>
      <w:r w:rsidR="00045A4F">
        <w:rPr>
          <w:rFonts w:ascii="Arial" w:hAnsi="Arial" w:cs="Arial"/>
          <w:sz w:val="24"/>
          <w:szCs w:val="24"/>
        </w:rPr>
        <w:t xml:space="preserve">go poziomu </w:t>
      </w:r>
      <w:r>
        <w:rPr>
          <w:rFonts w:ascii="Arial" w:hAnsi="Arial" w:cs="Arial"/>
          <w:sz w:val="24"/>
          <w:szCs w:val="24"/>
        </w:rPr>
        <w:t>płacy minimalnej,</w:t>
      </w:r>
      <w:r w:rsidR="0078455C">
        <w:rPr>
          <w:rFonts w:ascii="Arial" w:hAnsi="Arial" w:cs="Arial"/>
          <w:sz w:val="24"/>
          <w:szCs w:val="24"/>
        </w:rPr>
        <w:t xml:space="preserve"> w </w:t>
      </w:r>
      <w:r>
        <w:rPr>
          <w:rFonts w:ascii="Arial" w:hAnsi="Arial" w:cs="Arial"/>
          <w:sz w:val="24"/>
          <w:szCs w:val="24"/>
        </w:rPr>
        <w:t xml:space="preserve">rezultacie maleje </w:t>
      </w:r>
      <w:r w:rsidRPr="00F64A67">
        <w:rPr>
          <w:rFonts w:ascii="Arial" w:hAnsi="Arial" w:cs="Arial"/>
          <w:sz w:val="24"/>
          <w:szCs w:val="24"/>
        </w:rPr>
        <w:t>atrakcyjność miejsc pracy</w:t>
      </w:r>
      <w:r w:rsidR="0078455C">
        <w:rPr>
          <w:rFonts w:ascii="Arial" w:hAnsi="Arial" w:cs="Arial"/>
          <w:sz w:val="24"/>
          <w:szCs w:val="24"/>
        </w:rPr>
        <w:t xml:space="preserve"> w </w:t>
      </w:r>
      <w:r>
        <w:rPr>
          <w:rFonts w:ascii="Arial" w:hAnsi="Arial" w:cs="Arial"/>
          <w:sz w:val="24"/>
          <w:szCs w:val="24"/>
        </w:rPr>
        <w:t>podmiotach reintegracyjnych,</w:t>
      </w:r>
      <w:r w:rsidR="0078455C">
        <w:rPr>
          <w:rFonts w:ascii="Arial" w:hAnsi="Arial" w:cs="Arial"/>
          <w:sz w:val="24"/>
          <w:szCs w:val="24"/>
        </w:rPr>
        <w:t xml:space="preserve"> a </w:t>
      </w:r>
      <w:r>
        <w:rPr>
          <w:rFonts w:ascii="Arial" w:hAnsi="Arial" w:cs="Arial"/>
          <w:sz w:val="24"/>
          <w:szCs w:val="24"/>
        </w:rPr>
        <w:t>podmioty natrafiają na trudności</w:t>
      </w:r>
      <w:r w:rsidR="0078455C">
        <w:rPr>
          <w:rFonts w:ascii="Arial" w:hAnsi="Arial" w:cs="Arial"/>
          <w:sz w:val="24"/>
          <w:szCs w:val="24"/>
        </w:rPr>
        <w:t xml:space="preserve"> w </w:t>
      </w:r>
      <w:r>
        <w:rPr>
          <w:rFonts w:ascii="Arial" w:hAnsi="Arial" w:cs="Arial"/>
          <w:sz w:val="24"/>
          <w:szCs w:val="24"/>
        </w:rPr>
        <w:t>zatrudnieniu odpowiednio wykwalifikowanych pracowników;</w:t>
      </w:r>
      <w:r w:rsidR="00705968">
        <w:rPr>
          <w:rFonts w:ascii="Arial" w:hAnsi="Arial" w:cs="Arial"/>
          <w:sz w:val="24"/>
          <w:szCs w:val="24"/>
        </w:rPr>
        <w:t xml:space="preserve"> </w:t>
      </w:r>
    </w:p>
    <w:p w14:paraId="75CC19D2" w14:textId="7FE20C2F" w:rsidR="00E6730D" w:rsidRDefault="002973BE" w:rsidP="00807511">
      <w:pPr>
        <w:pStyle w:val="Akapitzlist"/>
        <w:numPr>
          <w:ilvl w:val="0"/>
          <w:numId w:val="82"/>
        </w:numPr>
        <w:spacing w:before="120" w:after="120" w:line="276" w:lineRule="auto"/>
        <w:ind w:left="714" w:hanging="357"/>
        <w:contextualSpacing w:val="0"/>
        <w:jc w:val="both"/>
        <w:rPr>
          <w:rFonts w:ascii="Arial" w:hAnsi="Arial" w:cs="Arial"/>
          <w:sz w:val="24"/>
          <w:szCs w:val="24"/>
        </w:rPr>
      </w:pPr>
      <w:r>
        <w:rPr>
          <w:rFonts w:ascii="Arial" w:hAnsi="Arial" w:cs="Arial"/>
          <w:sz w:val="24"/>
          <w:szCs w:val="24"/>
        </w:rPr>
        <w:t xml:space="preserve">możliwość uzyskania </w:t>
      </w:r>
      <w:r w:rsidR="00045A4F">
        <w:rPr>
          <w:rFonts w:ascii="Arial" w:hAnsi="Arial" w:cs="Arial"/>
          <w:sz w:val="24"/>
          <w:szCs w:val="24"/>
        </w:rPr>
        <w:t>stosunkowo wysokich świadczeń</w:t>
      </w:r>
      <w:r w:rsidR="0078455C">
        <w:rPr>
          <w:rFonts w:ascii="Arial" w:hAnsi="Arial" w:cs="Arial"/>
          <w:sz w:val="24"/>
          <w:szCs w:val="24"/>
        </w:rPr>
        <w:t xml:space="preserve"> w </w:t>
      </w:r>
      <w:r w:rsidR="00045A4F">
        <w:rPr>
          <w:rFonts w:ascii="Arial" w:hAnsi="Arial" w:cs="Arial"/>
          <w:sz w:val="24"/>
          <w:szCs w:val="24"/>
        </w:rPr>
        <w:t xml:space="preserve">ramach systemu pomocy społecznej </w:t>
      </w:r>
      <w:r w:rsidR="00E6730D" w:rsidRPr="00813741">
        <w:rPr>
          <w:rFonts w:ascii="Arial" w:hAnsi="Arial" w:cs="Arial"/>
          <w:sz w:val="24"/>
          <w:szCs w:val="24"/>
        </w:rPr>
        <w:t>negatywn</w:t>
      </w:r>
      <w:r w:rsidR="00045A4F">
        <w:rPr>
          <w:rFonts w:ascii="Arial" w:hAnsi="Arial" w:cs="Arial"/>
          <w:sz w:val="24"/>
          <w:szCs w:val="24"/>
        </w:rPr>
        <w:t xml:space="preserve">ie </w:t>
      </w:r>
      <w:r w:rsidR="00685140" w:rsidRPr="00813741">
        <w:rPr>
          <w:rFonts w:ascii="Arial" w:hAnsi="Arial" w:cs="Arial"/>
          <w:sz w:val="24"/>
          <w:szCs w:val="24"/>
        </w:rPr>
        <w:t>wpływ</w:t>
      </w:r>
      <w:r w:rsidR="00045A4F">
        <w:rPr>
          <w:rFonts w:ascii="Arial" w:hAnsi="Arial" w:cs="Arial"/>
          <w:sz w:val="24"/>
          <w:szCs w:val="24"/>
        </w:rPr>
        <w:t>a</w:t>
      </w:r>
      <w:r w:rsidR="00685140" w:rsidRPr="00813741">
        <w:rPr>
          <w:rFonts w:ascii="Arial" w:hAnsi="Arial" w:cs="Arial"/>
          <w:sz w:val="24"/>
          <w:szCs w:val="24"/>
        </w:rPr>
        <w:t xml:space="preserve"> na motywacj</w:t>
      </w:r>
      <w:r w:rsidR="00E6730D" w:rsidRPr="00813741">
        <w:rPr>
          <w:rFonts w:ascii="Arial" w:hAnsi="Arial" w:cs="Arial"/>
          <w:sz w:val="24"/>
          <w:szCs w:val="24"/>
        </w:rPr>
        <w:t>ę</w:t>
      </w:r>
      <w:r w:rsidR="00685140" w:rsidRPr="00813741">
        <w:rPr>
          <w:rFonts w:ascii="Arial" w:hAnsi="Arial" w:cs="Arial"/>
          <w:sz w:val="24"/>
          <w:szCs w:val="24"/>
        </w:rPr>
        <w:t xml:space="preserve"> </w:t>
      </w:r>
      <w:r w:rsidR="00292CAD" w:rsidRPr="00813741">
        <w:rPr>
          <w:rFonts w:ascii="Arial" w:hAnsi="Arial" w:cs="Arial"/>
          <w:sz w:val="24"/>
          <w:szCs w:val="24"/>
        </w:rPr>
        <w:t xml:space="preserve">osób zagrożonych wykluczeniem społecznym </w:t>
      </w:r>
      <w:r w:rsidR="00685140" w:rsidRPr="00813741">
        <w:rPr>
          <w:rFonts w:ascii="Arial" w:hAnsi="Arial" w:cs="Arial"/>
          <w:sz w:val="24"/>
          <w:szCs w:val="24"/>
        </w:rPr>
        <w:t xml:space="preserve">do </w:t>
      </w:r>
      <w:r w:rsidR="00045A4F">
        <w:rPr>
          <w:rFonts w:ascii="Arial" w:hAnsi="Arial" w:cs="Arial"/>
          <w:sz w:val="24"/>
          <w:szCs w:val="24"/>
        </w:rPr>
        <w:t>uczestnictwa</w:t>
      </w:r>
      <w:r w:rsidR="0078455C">
        <w:rPr>
          <w:rFonts w:ascii="Arial" w:hAnsi="Arial" w:cs="Arial"/>
          <w:sz w:val="24"/>
          <w:szCs w:val="24"/>
        </w:rPr>
        <w:t xml:space="preserve"> w </w:t>
      </w:r>
      <w:r w:rsidR="00045A4F">
        <w:rPr>
          <w:rFonts w:ascii="Arial" w:hAnsi="Arial" w:cs="Arial"/>
          <w:sz w:val="24"/>
          <w:szCs w:val="24"/>
        </w:rPr>
        <w:t xml:space="preserve">zajęciach KIS-u czy CIS-u </w:t>
      </w:r>
      <w:r w:rsidR="008012AF">
        <w:rPr>
          <w:rFonts w:ascii="Arial" w:hAnsi="Arial" w:cs="Arial"/>
          <w:sz w:val="24"/>
          <w:szCs w:val="24"/>
        </w:rPr>
        <w:t>i/</w:t>
      </w:r>
      <w:r w:rsidR="00045A4F">
        <w:rPr>
          <w:rFonts w:ascii="Arial" w:hAnsi="Arial" w:cs="Arial"/>
          <w:sz w:val="24"/>
          <w:szCs w:val="24"/>
        </w:rPr>
        <w:t xml:space="preserve">lub </w:t>
      </w:r>
      <w:r w:rsidR="00292CAD" w:rsidRPr="00813741">
        <w:rPr>
          <w:rFonts w:ascii="Arial" w:hAnsi="Arial" w:cs="Arial"/>
          <w:sz w:val="24"/>
          <w:szCs w:val="24"/>
        </w:rPr>
        <w:t>dążeni</w:t>
      </w:r>
      <w:r w:rsidR="008012AF">
        <w:rPr>
          <w:rFonts w:ascii="Arial" w:hAnsi="Arial" w:cs="Arial"/>
          <w:sz w:val="24"/>
          <w:szCs w:val="24"/>
        </w:rPr>
        <w:t>a</w:t>
      </w:r>
      <w:r w:rsidR="00292CAD" w:rsidRPr="00813741">
        <w:rPr>
          <w:rFonts w:ascii="Arial" w:hAnsi="Arial" w:cs="Arial"/>
          <w:sz w:val="24"/>
          <w:szCs w:val="24"/>
        </w:rPr>
        <w:t xml:space="preserve"> do faktycznej zmiany swojej sytuacji </w:t>
      </w:r>
      <w:r w:rsidR="00685140" w:rsidRPr="00813741">
        <w:rPr>
          <w:rFonts w:ascii="Arial" w:hAnsi="Arial" w:cs="Arial"/>
          <w:sz w:val="24"/>
          <w:szCs w:val="24"/>
        </w:rPr>
        <w:t>życiowej</w:t>
      </w:r>
      <w:r w:rsidR="00045A4F">
        <w:rPr>
          <w:rFonts w:ascii="Arial" w:hAnsi="Arial" w:cs="Arial"/>
          <w:sz w:val="24"/>
          <w:szCs w:val="24"/>
        </w:rPr>
        <w:t>.</w:t>
      </w:r>
    </w:p>
    <w:p w14:paraId="5A7B4177" w14:textId="77777777" w:rsidR="00FF0DEE" w:rsidRDefault="006B3AE2" w:rsidP="00807511">
      <w:pPr>
        <w:pStyle w:val="Akapitzlist"/>
        <w:numPr>
          <w:ilvl w:val="0"/>
          <w:numId w:val="72"/>
        </w:numPr>
        <w:spacing w:line="276" w:lineRule="auto"/>
        <w:jc w:val="both"/>
        <w:rPr>
          <w:rFonts w:ascii="Arial" w:hAnsi="Arial" w:cs="Arial"/>
          <w:sz w:val="24"/>
          <w:szCs w:val="24"/>
        </w:rPr>
      </w:pPr>
      <w:r>
        <w:rPr>
          <w:rFonts w:ascii="Arial" w:hAnsi="Arial" w:cs="Arial"/>
          <w:sz w:val="24"/>
          <w:szCs w:val="24"/>
        </w:rPr>
        <w:t>Najbardziej dokuczliwe skutki pandemii</w:t>
      </w:r>
    </w:p>
    <w:p w14:paraId="6F8BC00B" w14:textId="186DAFFC" w:rsidR="00B50B15" w:rsidRDefault="00791BA4" w:rsidP="00125AF5">
      <w:pPr>
        <w:spacing w:line="276" w:lineRule="auto"/>
        <w:jc w:val="both"/>
        <w:rPr>
          <w:rFonts w:ascii="Arial" w:hAnsi="Arial" w:cs="Arial"/>
          <w:sz w:val="24"/>
          <w:szCs w:val="24"/>
        </w:rPr>
      </w:pPr>
      <w:r>
        <w:rPr>
          <w:rFonts w:ascii="Arial" w:hAnsi="Arial" w:cs="Arial"/>
          <w:sz w:val="24"/>
          <w:szCs w:val="24"/>
        </w:rPr>
        <w:t xml:space="preserve">W przypadku </w:t>
      </w:r>
      <w:r w:rsidR="002417BB">
        <w:rPr>
          <w:rFonts w:ascii="Arial" w:hAnsi="Arial" w:cs="Arial"/>
          <w:sz w:val="24"/>
          <w:szCs w:val="24"/>
        </w:rPr>
        <w:t xml:space="preserve">części </w:t>
      </w:r>
      <w:r w:rsidR="00DC6DDC">
        <w:rPr>
          <w:rFonts w:ascii="Arial" w:hAnsi="Arial" w:cs="Arial"/>
          <w:sz w:val="24"/>
          <w:szCs w:val="24"/>
        </w:rPr>
        <w:t>przedsiębiorstw społecznych najbardziej dotkliwym skutkiem epidemii by</w:t>
      </w:r>
      <w:r w:rsidR="002417BB">
        <w:rPr>
          <w:rFonts w:ascii="Arial" w:hAnsi="Arial" w:cs="Arial"/>
          <w:sz w:val="24"/>
          <w:szCs w:val="24"/>
        </w:rPr>
        <w:t>ł s</w:t>
      </w:r>
      <w:r w:rsidR="00DC6DDC">
        <w:rPr>
          <w:rFonts w:ascii="Arial" w:hAnsi="Arial" w:cs="Arial"/>
          <w:sz w:val="24"/>
          <w:szCs w:val="24"/>
        </w:rPr>
        <w:t xml:space="preserve">padek dochodów </w:t>
      </w:r>
      <w:r w:rsidR="002417BB">
        <w:rPr>
          <w:rFonts w:ascii="Arial" w:hAnsi="Arial" w:cs="Arial"/>
          <w:sz w:val="24"/>
          <w:szCs w:val="24"/>
        </w:rPr>
        <w:t>uzyskiwanych</w:t>
      </w:r>
      <w:r w:rsidR="0078455C">
        <w:rPr>
          <w:rFonts w:ascii="Arial" w:hAnsi="Arial" w:cs="Arial"/>
          <w:sz w:val="24"/>
          <w:szCs w:val="24"/>
        </w:rPr>
        <w:t xml:space="preserve"> z </w:t>
      </w:r>
      <w:r w:rsidR="00DC6DDC">
        <w:rPr>
          <w:rFonts w:ascii="Arial" w:hAnsi="Arial" w:cs="Arial"/>
          <w:sz w:val="24"/>
          <w:szCs w:val="24"/>
        </w:rPr>
        <w:t>prowadzonej działalności gospodarczej, prowadzący</w:t>
      </w:r>
      <w:r w:rsidR="0078455C">
        <w:rPr>
          <w:rFonts w:ascii="Arial" w:hAnsi="Arial" w:cs="Arial"/>
          <w:sz w:val="24"/>
          <w:szCs w:val="24"/>
        </w:rPr>
        <w:t xml:space="preserve"> w </w:t>
      </w:r>
      <w:r w:rsidR="00DC6DDC">
        <w:rPr>
          <w:rFonts w:ascii="Arial" w:hAnsi="Arial" w:cs="Arial"/>
          <w:sz w:val="24"/>
          <w:szCs w:val="24"/>
        </w:rPr>
        <w:t>niektórych przypadkach do utraty płynności finansowej</w:t>
      </w:r>
      <w:r w:rsidR="0078455C">
        <w:rPr>
          <w:rFonts w:ascii="Arial" w:hAnsi="Arial" w:cs="Arial"/>
          <w:sz w:val="24"/>
          <w:szCs w:val="24"/>
        </w:rPr>
        <w:t xml:space="preserve"> i </w:t>
      </w:r>
      <w:r w:rsidR="00DC6DDC">
        <w:rPr>
          <w:rFonts w:ascii="Arial" w:hAnsi="Arial" w:cs="Arial"/>
          <w:sz w:val="24"/>
          <w:szCs w:val="24"/>
        </w:rPr>
        <w:t>redukcji zatrudnienia</w:t>
      </w:r>
      <w:r w:rsidR="0078455C">
        <w:rPr>
          <w:rFonts w:ascii="Arial" w:hAnsi="Arial" w:cs="Arial"/>
          <w:sz w:val="24"/>
          <w:szCs w:val="24"/>
        </w:rPr>
        <w:t xml:space="preserve"> a </w:t>
      </w:r>
      <w:r w:rsidR="00DC6DDC">
        <w:rPr>
          <w:rFonts w:ascii="Arial" w:hAnsi="Arial" w:cs="Arial"/>
          <w:sz w:val="24"/>
          <w:szCs w:val="24"/>
        </w:rPr>
        <w:t xml:space="preserve">nawet zawieszenia lub likwidacji podmiotu. </w:t>
      </w:r>
    </w:p>
    <w:p w14:paraId="5F535783" w14:textId="4DF50786" w:rsidR="00B50B15" w:rsidRDefault="0053052B" w:rsidP="00125AF5">
      <w:pPr>
        <w:spacing w:before="240" w:after="120" w:line="276" w:lineRule="auto"/>
        <w:jc w:val="both"/>
        <w:rPr>
          <w:rFonts w:ascii="Arial" w:hAnsi="Arial" w:cs="Arial"/>
          <w:sz w:val="24"/>
          <w:szCs w:val="24"/>
        </w:rPr>
      </w:pPr>
      <w:r>
        <w:rPr>
          <w:rFonts w:ascii="Arial" w:hAnsi="Arial" w:cs="Arial"/>
          <w:sz w:val="24"/>
          <w:szCs w:val="24"/>
        </w:rPr>
        <w:lastRenderedPageBreak/>
        <w:t>D</w:t>
      </w:r>
      <w:r w:rsidR="00DC6DDC">
        <w:rPr>
          <w:rFonts w:ascii="Arial" w:hAnsi="Arial" w:cs="Arial"/>
          <w:sz w:val="24"/>
          <w:szCs w:val="24"/>
        </w:rPr>
        <w:t>otkliwym skutkiem pandemii</w:t>
      </w:r>
      <w:r w:rsidR="0078455C">
        <w:rPr>
          <w:rFonts w:ascii="Arial" w:hAnsi="Arial" w:cs="Arial"/>
          <w:sz w:val="24"/>
          <w:szCs w:val="24"/>
        </w:rPr>
        <w:t xml:space="preserve"> w </w:t>
      </w:r>
      <w:r w:rsidR="00DC6DDC">
        <w:rPr>
          <w:rFonts w:ascii="Arial" w:hAnsi="Arial" w:cs="Arial"/>
          <w:sz w:val="24"/>
          <w:szCs w:val="24"/>
        </w:rPr>
        <w:t xml:space="preserve">przypadku </w:t>
      </w:r>
      <w:r w:rsidR="00697892">
        <w:rPr>
          <w:rFonts w:ascii="Arial" w:hAnsi="Arial" w:cs="Arial"/>
          <w:sz w:val="24"/>
          <w:szCs w:val="24"/>
        </w:rPr>
        <w:t xml:space="preserve">podmiotów </w:t>
      </w:r>
      <w:r w:rsidR="002417BB">
        <w:rPr>
          <w:rFonts w:ascii="Arial" w:hAnsi="Arial" w:cs="Arial"/>
          <w:sz w:val="24"/>
          <w:szCs w:val="24"/>
        </w:rPr>
        <w:t xml:space="preserve">reintegracyjnych była </w:t>
      </w:r>
      <w:r w:rsidR="00697892">
        <w:rPr>
          <w:rFonts w:ascii="Arial" w:hAnsi="Arial" w:cs="Arial"/>
          <w:sz w:val="24"/>
          <w:szCs w:val="24"/>
        </w:rPr>
        <w:t>utrata pojedynczych uczestników, którzy zmarli</w:t>
      </w:r>
      <w:r w:rsidR="0078455C">
        <w:rPr>
          <w:rFonts w:ascii="Arial" w:hAnsi="Arial" w:cs="Arial"/>
          <w:sz w:val="24"/>
          <w:szCs w:val="24"/>
        </w:rPr>
        <w:t xml:space="preserve"> w </w:t>
      </w:r>
      <w:r w:rsidR="00697892">
        <w:rPr>
          <w:rFonts w:ascii="Arial" w:hAnsi="Arial" w:cs="Arial"/>
          <w:sz w:val="24"/>
          <w:szCs w:val="24"/>
        </w:rPr>
        <w:t xml:space="preserve">okresie epidemii. </w:t>
      </w:r>
      <w:r>
        <w:rPr>
          <w:rFonts w:ascii="Arial" w:hAnsi="Arial" w:cs="Arial"/>
          <w:sz w:val="24"/>
          <w:szCs w:val="24"/>
        </w:rPr>
        <w:t>Istotnym utrudnieniem dla części</w:t>
      </w:r>
      <w:r w:rsidR="0078455C">
        <w:rPr>
          <w:rFonts w:ascii="Arial" w:hAnsi="Arial" w:cs="Arial"/>
          <w:sz w:val="24"/>
          <w:szCs w:val="24"/>
        </w:rPr>
        <w:t xml:space="preserve"> z </w:t>
      </w:r>
      <w:r>
        <w:rPr>
          <w:rFonts w:ascii="Arial" w:hAnsi="Arial" w:cs="Arial"/>
          <w:sz w:val="24"/>
          <w:szCs w:val="24"/>
        </w:rPr>
        <w:t xml:space="preserve">nich jest </w:t>
      </w:r>
      <w:r w:rsidR="00EB553A">
        <w:rPr>
          <w:rFonts w:ascii="Arial" w:hAnsi="Arial" w:cs="Arial"/>
          <w:sz w:val="24"/>
          <w:szCs w:val="24"/>
        </w:rPr>
        <w:t xml:space="preserve">aktualnie </w:t>
      </w:r>
      <w:r>
        <w:rPr>
          <w:rFonts w:ascii="Arial" w:hAnsi="Arial" w:cs="Arial"/>
          <w:sz w:val="24"/>
          <w:szCs w:val="24"/>
        </w:rPr>
        <w:t>konieczność realizacji działań przy zachowaniu odpowiednich wymogów sanitarnych</w:t>
      </w:r>
      <w:r w:rsidR="00961EEA">
        <w:rPr>
          <w:rFonts w:ascii="Arial" w:hAnsi="Arial" w:cs="Arial"/>
          <w:sz w:val="24"/>
          <w:szCs w:val="24"/>
        </w:rPr>
        <w:t>.</w:t>
      </w:r>
      <w:r w:rsidR="00705968">
        <w:rPr>
          <w:rFonts w:ascii="Arial" w:hAnsi="Arial" w:cs="Arial"/>
          <w:sz w:val="24"/>
          <w:szCs w:val="24"/>
        </w:rPr>
        <w:t xml:space="preserve"> </w:t>
      </w:r>
    </w:p>
    <w:p w14:paraId="165FFEA0" w14:textId="2F6B844E" w:rsidR="00DF11B2" w:rsidRPr="00DE3467" w:rsidRDefault="00DF11B2" w:rsidP="00807511">
      <w:pPr>
        <w:pStyle w:val="Nagwek1"/>
        <w:numPr>
          <w:ilvl w:val="1"/>
          <w:numId w:val="65"/>
        </w:numPr>
        <w:spacing w:before="240" w:after="240" w:line="276" w:lineRule="auto"/>
        <w:jc w:val="both"/>
        <w:rPr>
          <w:rFonts w:ascii="Arial" w:hAnsi="Arial" w:cs="Arial"/>
        </w:rPr>
      </w:pPr>
      <w:bookmarkStart w:id="50" w:name="_Toc83808359"/>
      <w:r w:rsidRPr="00DE3467">
        <w:rPr>
          <w:rFonts w:ascii="Arial" w:hAnsi="Arial" w:cs="Arial"/>
        </w:rPr>
        <w:t>Jak wygląda sytuacja PES</w:t>
      </w:r>
      <w:r w:rsidR="0078455C">
        <w:rPr>
          <w:rFonts w:ascii="Arial" w:hAnsi="Arial" w:cs="Arial"/>
        </w:rPr>
        <w:t xml:space="preserve"> w </w:t>
      </w:r>
      <w:r w:rsidRPr="00DE3467">
        <w:rPr>
          <w:rFonts w:ascii="Arial" w:hAnsi="Arial" w:cs="Arial"/>
        </w:rPr>
        <w:t>poszczególnych branżach?</w:t>
      </w:r>
      <w:bookmarkEnd w:id="50"/>
    </w:p>
    <w:p w14:paraId="58B33726" w14:textId="76A971E7" w:rsidR="00862BC8" w:rsidRPr="00B92AEB" w:rsidRDefault="00862BC8" w:rsidP="00807511">
      <w:pPr>
        <w:pStyle w:val="Akapitzlist"/>
        <w:numPr>
          <w:ilvl w:val="0"/>
          <w:numId w:val="87"/>
        </w:numPr>
        <w:spacing w:line="276" w:lineRule="auto"/>
        <w:jc w:val="both"/>
        <w:rPr>
          <w:rFonts w:ascii="Arial" w:hAnsi="Arial" w:cs="Arial"/>
          <w:sz w:val="24"/>
          <w:szCs w:val="24"/>
        </w:rPr>
      </w:pPr>
      <w:r>
        <w:rPr>
          <w:rFonts w:ascii="Arial" w:hAnsi="Arial" w:cs="Arial"/>
          <w:sz w:val="24"/>
          <w:szCs w:val="24"/>
        </w:rPr>
        <w:t>Branże,</w:t>
      </w:r>
      <w:r w:rsidR="0078455C">
        <w:rPr>
          <w:rFonts w:ascii="Arial" w:hAnsi="Arial" w:cs="Arial"/>
          <w:sz w:val="24"/>
          <w:szCs w:val="24"/>
        </w:rPr>
        <w:t xml:space="preserve"> w </w:t>
      </w:r>
      <w:r>
        <w:rPr>
          <w:rFonts w:ascii="Arial" w:hAnsi="Arial" w:cs="Arial"/>
          <w:sz w:val="24"/>
          <w:szCs w:val="24"/>
        </w:rPr>
        <w:t xml:space="preserve">których sytuacja jest stosunkowo dobra </w:t>
      </w:r>
    </w:p>
    <w:p w14:paraId="1941FC78" w14:textId="63804838" w:rsidR="00097BFC" w:rsidRDefault="00730936" w:rsidP="00125AF5">
      <w:pPr>
        <w:spacing w:line="276" w:lineRule="auto"/>
        <w:jc w:val="both"/>
        <w:rPr>
          <w:rFonts w:ascii="Arial" w:hAnsi="Arial" w:cs="Arial"/>
          <w:sz w:val="24"/>
          <w:szCs w:val="24"/>
        </w:rPr>
      </w:pPr>
      <w:r>
        <w:rPr>
          <w:rFonts w:ascii="Arial" w:hAnsi="Arial" w:cs="Arial"/>
          <w:sz w:val="24"/>
          <w:szCs w:val="24"/>
        </w:rPr>
        <w:t>PS, któr</w:t>
      </w:r>
      <w:r w:rsidR="0005785B">
        <w:rPr>
          <w:rFonts w:ascii="Arial" w:hAnsi="Arial" w:cs="Arial"/>
          <w:sz w:val="24"/>
          <w:szCs w:val="24"/>
        </w:rPr>
        <w:t>e według deklaracji ich</w:t>
      </w:r>
      <w:r>
        <w:rPr>
          <w:rFonts w:ascii="Arial" w:hAnsi="Arial" w:cs="Arial"/>
          <w:sz w:val="24"/>
          <w:szCs w:val="24"/>
        </w:rPr>
        <w:t xml:space="preserve"> przedstawiciel</w:t>
      </w:r>
      <w:r w:rsidR="0005785B">
        <w:rPr>
          <w:rFonts w:ascii="Arial" w:hAnsi="Arial" w:cs="Arial"/>
          <w:sz w:val="24"/>
          <w:szCs w:val="24"/>
        </w:rPr>
        <w:t>i</w:t>
      </w:r>
      <w:r>
        <w:rPr>
          <w:rFonts w:ascii="Arial" w:hAnsi="Arial" w:cs="Arial"/>
          <w:sz w:val="24"/>
          <w:szCs w:val="24"/>
        </w:rPr>
        <w:t xml:space="preserve">, </w:t>
      </w:r>
      <w:r w:rsidR="0005135F">
        <w:rPr>
          <w:rFonts w:ascii="Arial" w:hAnsi="Arial" w:cs="Arial"/>
          <w:sz w:val="24"/>
          <w:szCs w:val="24"/>
        </w:rPr>
        <w:t xml:space="preserve">aktualnie </w:t>
      </w:r>
      <w:r>
        <w:rPr>
          <w:rFonts w:ascii="Arial" w:hAnsi="Arial" w:cs="Arial"/>
          <w:sz w:val="24"/>
          <w:szCs w:val="24"/>
        </w:rPr>
        <w:t>znajdują się</w:t>
      </w:r>
      <w:r w:rsidR="0078455C">
        <w:rPr>
          <w:rFonts w:ascii="Arial" w:hAnsi="Arial" w:cs="Arial"/>
          <w:sz w:val="24"/>
          <w:szCs w:val="24"/>
        </w:rPr>
        <w:t xml:space="preserve"> w </w:t>
      </w:r>
      <w:r>
        <w:rPr>
          <w:rFonts w:ascii="Arial" w:hAnsi="Arial" w:cs="Arial"/>
          <w:sz w:val="24"/>
          <w:szCs w:val="24"/>
        </w:rPr>
        <w:t>stabilnej sytuacji prowadziły działalność</w:t>
      </w:r>
      <w:r w:rsidR="0078455C">
        <w:rPr>
          <w:rFonts w:ascii="Arial" w:hAnsi="Arial" w:cs="Arial"/>
          <w:sz w:val="24"/>
          <w:szCs w:val="24"/>
        </w:rPr>
        <w:t xml:space="preserve"> w </w:t>
      </w:r>
      <w:r w:rsidR="00BE0E1C">
        <w:rPr>
          <w:rFonts w:ascii="Arial" w:hAnsi="Arial" w:cs="Arial"/>
          <w:sz w:val="24"/>
          <w:szCs w:val="24"/>
        </w:rPr>
        <w:t>różnych b</w:t>
      </w:r>
      <w:r>
        <w:rPr>
          <w:rFonts w:ascii="Arial" w:hAnsi="Arial" w:cs="Arial"/>
          <w:sz w:val="24"/>
          <w:szCs w:val="24"/>
        </w:rPr>
        <w:t xml:space="preserve">ranżach, </w:t>
      </w:r>
      <w:r w:rsidR="00BE0E1C">
        <w:rPr>
          <w:rFonts w:ascii="Arial" w:hAnsi="Arial" w:cs="Arial"/>
          <w:sz w:val="24"/>
          <w:szCs w:val="24"/>
        </w:rPr>
        <w:t xml:space="preserve">takich </w:t>
      </w:r>
      <w:r>
        <w:rPr>
          <w:rFonts w:ascii="Arial" w:hAnsi="Arial" w:cs="Arial"/>
          <w:sz w:val="24"/>
          <w:szCs w:val="24"/>
        </w:rPr>
        <w:t>jak</w:t>
      </w:r>
      <w:r w:rsidR="00097BFC">
        <w:rPr>
          <w:rFonts w:ascii="Arial" w:hAnsi="Arial" w:cs="Arial"/>
          <w:sz w:val="24"/>
          <w:szCs w:val="24"/>
        </w:rPr>
        <w:t>:</w:t>
      </w:r>
    </w:p>
    <w:p w14:paraId="0F8A36EC" w14:textId="26C98CE7" w:rsidR="00E14F6A" w:rsidRPr="00B92AEB" w:rsidRDefault="00E14F6A" w:rsidP="009C24C4">
      <w:pPr>
        <w:spacing w:before="120" w:after="120" w:line="276" w:lineRule="auto"/>
        <w:jc w:val="both"/>
        <w:rPr>
          <w:rFonts w:ascii="Arial" w:hAnsi="Arial" w:cs="Arial"/>
          <w:sz w:val="24"/>
          <w:szCs w:val="24"/>
        </w:rPr>
      </w:pPr>
      <w:r>
        <w:rPr>
          <w:rFonts w:ascii="Arial" w:hAnsi="Arial" w:cs="Arial"/>
          <w:noProof/>
          <w:sz w:val="24"/>
          <w:szCs w:val="24"/>
          <w:lang w:eastAsia="pl-PL"/>
        </w:rPr>
        <w:drawing>
          <wp:inline distT="0" distB="0" distL="0" distR="0" wp14:anchorId="1D2F3543" wp14:editId="06D45BB4">
            <wp:extent cx="5486400" cy="3200400"/>
            <wp:effectExtent l="0" t="38100" r="0" b="19050"/>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14:paraId="607D27C9" w14:textId="2F3373B8" w:rsidR="009C24C4" w:rsidRDefault="00741D25" w:rsidP="00125AF5">
      <w:pPr>
        <w:spacing w:line="276" w:lineRule="auto"/>
        <w:jc w:val="both"/>
        <w:rPr>
          <w:rFonts w:ascii="Arial" w:hAnsi="Arial" w:cs="Arial"/>
          <w:sz w:val="24"/>
          <w:szCs w:val="24"/>
        </w:rPr>
      </w:pPr>
      <w:r w:rsidRPr="00B92AEB">
        <w:rPr>
          <w:rFonts w:ascii="Arial" w:hAnsi="Arial" w:cs="Arial"/>
          <w:b/>
          <w:bCs/>
          <w:sz w:val="24"/>
          <w:szCs w:val="24"/>
        </w:rPr>
        <w:t>W</w:t>
      </w:r>
      <w:r w:rsidR="004F05F9" w:rsidRPr="00B92AEB">
        <w:rPr>
          <w:rFonts w:ascii="Arial" w:hAnsi="Arial" w:cs="Arial"/>
          <w:b/>
          <w:bCs/>
          <w:sz w:val="24"/>
          <w:szCs w:val="24"/>
        </w:rPr>
        <w:t xml:space="preserve"> </w:t>
      </w:r>
      <w:r w:rsidRPr="00B92AEB">
        <w:rPr>
          <w:rFonts w:ascii="Arial" w:hAnsi="Arial" w:cs="Arial"/>
          <w:b/>
          <w:bCs/>
          <w:sz w:val="24"/>
          <w:szCs w:val="24"/>
        </w:rPr>
        <w:t>przypadku części podmiotów trudna sytuacja s</w:t>
      </w:r>
      <w:r w:rsidR="004F05F9" w:rsidRPr="00B92AEB">
        <w:rPr>
          <w:rFonts w:ascii="Arial" w:hAnsi="Arial" w:cs="Arial"/>
          <w:b/>
          <w:bCs/>
          <w:sz w:val="24"/>
          <w:szCs w:val="24"/>
        </w:rPr>
        <w:t>powodował</w:t>
      </w:r>
      <w:r w:rsidRPr="00B92AEB">
        <w:rPr>
          <w:rFonts w:ascii="Arial" w:hAnsi="Arial" w:cs="Arial"/>
          <w:b/>
          <w:bCs/>
          <w:sz w:val="24"/>
          <w:szCs w:val="24"/>
        </w:rPr>
        <w:t>a</w:t>
      </w:r>
      <w:r w:rsidR="004F05F9" w:rsidRPr="00B92AEB">
        <w:rPr>
          <w:rFonts w:ascii="Arial" w:hAnsi="Arial" w:cs="Arial"/>
          <w:b/>
          <w:bCs/>
          <w:sz w:val="24"/>
          <w:szCs w:val="24"/>
        </w:rPr>
        <w:t xml:space="preserve"> konieczność dokonania redukcji zatrudnienia</w:t>
      </w:r>
      <w:r w:rsidR="0078455C">
        <w:rPr>
          <w:rFonts w:ascii="Arial" w:hAnsi="Arial" w:cs="Arial"/>
          <w:sz w:val="24"/>
          <w:szCs w:val="24"/>
        </w:rPr>
        <w:t xml:space="preserve"> a w </w:t>
      </w:r>
      <w:r w:rsidRPr="00813741">
        <w:rPr>
          <w:rFonts w:ascii="Arial" w:hAnsi="Arial" w:cs="Arial"/>
          <w:sz w:val="24"/>
          <w:szCs w:val="24"/>
        </w:rPr>
        <w:t>przypadku niektórych podmiotów działających</w:t>
      </w:r>
      <w:r w:rsidR="0078455C">
        <w:rPr>
          <w:rFonts w:ascii="Arial" w:hAnsi="Arial" w:cs="Arial"/>
          <w:sz w:val="24"/>
          <w:szCs w:val="24"/>
        </w:rPr>
        <w:t xml:space="preserve"> w </w:t>
      </w:r>
      <w:r w:rsidRPr="00813741">
        <w:rPr>
          <w:rFonts w:ascii="Arial" w:hAnsi="Arial" w:cs="Arial"/>
          <w:sz w:val="24"/>
          <w:szCs w:val="24"/>
        </w:rPr>
        <w:t>branży gastronomicznej konieczność rezygnacji</w:t>
      </w:r>
      <w:r w:rsidR="0078455C">
        <w:rPr>
          <w:rFonts w:ascii="Arial" w:hAnsi="Arial" w:cs="Arial"/>
          <w:sz w:val="24"/>
          <w:szCs w:val="24"/>
        </w:rPr>
        <w:t xml:space="preserve"> z </w:t>
      </w:r>
      <w:r w:rsidRPr="00813741">
        <w:rPr>
          <w:rFonts w:ascii="Arial" w:hAnsi="Arial" w:cs="Arial"/>
          <w:sz w:val="24"/>
          <w:szCs w:val="24"/>
        </w:rPr>
        <w:t>wynajmu lokalu</w:t>
      </w:r>
      <w:r w:rsidR="004F05F9" w:rsidRPr="00813741">
        <w:rPr>
          <w:rFonts w:ascii="Arial" w:hAnsi="Arial" w:cs="Arial"/>
          <w:sz w:val="24"/>
          <w:szCs w:val="24"/>
        </w:rPr>
        <w:t>,</w:t>
      </w:r>
      <w:r w:rsidR="0078455C">
        <w:rPr>
          <w:rFonts w:ascii="Arial" w:hAnsi="Arial" w:cs="Arial"/>
          <w:sz w:val="24"/>
          <w:szCs w:val="24"/>
        </w:rPr>
        <w:t xml:space="preserve"> w </w:t>
      </w:r>
      <w:r w:rsidRPr="00813741">
        <w:rPr>
          <w:rFonts w:ascii="Arial" w:hAnsi="Arial" w:cs="Arial"/>
          <w:sz w:val="24"/>
          <w:szCs w:val="24"/>
        </w:rPr>
        <w:t>którym działalność była prowadzona. O</w:t>
      </w:r>
      <w:r w:rsidR="004F05F9" w:rsidRPr="00813741">
        <w:rPr>
          <w:rFonts w:ascii="Arial" w:hAnsi="Arial" w:cs="Arial"/>
          <w:sz w:val="24"/>
          <w:szCs w:val="24"/>
        </w:rPr>
        <w:t xml:space="preserve">statecznie jednak działalność </w:t>
      </w:r>
      <w:r w:rsidR="008012AF">
        <w:rPr>
          <w:rFonts w:ascii="Arial" w:hAnsi="Arial" w:cs="Arial"/>
          <w:sz w:val="24"/>
          <w:szCs w:val="24"/>
        </w:rPr>
        <w:t xml:space="preserve">większości </w:t>
      </w:r>
      <w:r w:rsidRPr="00813741">
        <w:rPr>
          <w:rFonts w:ascii="Arial" w:hAnsi="Arial" w:cs="Arial"/>
          <w:sz w:val="24"/>
          <w:szCs w:val="24"/>
        </w:rPr>
        <w:t xml:space="preserve">podmiotów </w:t>
      </w:r>
      <w:r w:rsidR="004D4427">
        <w:rPr>
          <w:rFonts w:ascii="Arial" w:hAnsi="Arial" w:cs="Arial"/>
          <w:sz w:val="24"/>
          <w:szCs w:val="24"/>
        </w:rPr>
        <w:t>funkcjonujących</w:t>
      </w:r>
      <w:r w:rsidR="0078455C">
        <w:rPr>
          <w:rFonts w:ascii="Arial" w:hAnsi="Arial" w:cs="Arial"/>
          <w:sz w:val="24"/>
          <w:szCs w:val="24"/>
        </w:rPr>
        <w:t xml:space="preserve"> w </w:t>
      </w:r>
      <w:r w:rsidR="004D4427">
        <w:rPr>
          <w:rFonts w:ascii="Arial" w:hAnsi="Arial" w:cs="Arial"/>
          <w:sz w:val="24"/>
          <w:szCs w:val="24"/>
        </w:rPr>
        <w:t xml:space="preserve">tych branżach </w:t>
      </w:r>
      <w:r w:rsidRPr="00813741">
        <w:rPr>
          <w:rFonts w:ascii="Arial" w:hAnsi="Arial" w:cs="Arial"/>
          <w:sz w:val="24"/>
          <w:szCs w:val="24"/>
        </w:rPr>
        <w:t xml:space="preserve">okazała się mieć na </w:t>
      </w:r>
      <w:r w:rsidR="004F05F9" w:rsidRPr="00813741">
        <w:rPr>
          <w:rFonts w:ascii="Arial" w:hAnsi="Arial" w:cs="Arial"/>
          <w:sz w:val="24"/>
          <w:szCs w:val="24"/>
        </w:rPr>
        <w:t>tyle solidne podstawy, że</w:t>
      </w:r>
      <w:r w:rsidR="0078455C">
        <w:rPr>
          <w:rFonts w:ascii="Arial" w:hAnsi="Arial" w:cs="Arial"/>
          <w:sz w:val="24"/>
          <w:szCs w:val="24"/>
        </w:rPr>
        <w:t xml:space="preserve"> w </w:t>
      </w:r>
      <w:r w:rsidR="004D4427">
        <w:rPr>
          <w:rFonts w:ascii="Arial" w:hAnsi="Arial" w:cs="Arial"/>
          <w:sz w:val="24"/>
          <w:szCs w:val="24"/>
        </w:rPr>
        <w:t xml:space="preserve">okresie realizacji badania </w:t>
      </w:r>
      <w:r w:rsidRPr="00813741">
        <w:rPr>
          <w:rFonts w:ascii="Arial" w:hAnsi="Arial" w:cs="Arial"/>
          <w:sz w:val="24"/>
          <w:szCs w:val="24"/>
        </w:rPr>
        <w:t xml:space="preserve">ich </w:t>
      </w:r>
      <w:r w:rsidR="004F05F9" w:rsidRPr="00813741">
        <w:rPr>
          <w:rFonts w:ascii="Arial" w:hAnsi="Arial" w:cs="Arial"/>
          <w:sz w:val="24"/>
          <w:szCs w:val="24"/>
        </w:rPr>
        <w:t>sytuacj</w:t>
      </w:r>
      <w:r w:rsidRPr="00813741">
        <w:rPr>
          <w:rFonts w:ascii="Arial" w:hAnsi="Arial" w:cs="Arial"/>
          <w:sz w:val="24"/>
          <w:szCs w:val="24"/>
        </w:rPr>
        <w:t>a została uznana za stabilną</w:t>
      </w:r>
      <w:r w:rsidR="0078455C">
        <w:rPr>
          <w:rFonts w:ascii="Arial" w:hAnsi="Arial" w:cs="Arial"/>
          <w:sz w:val="24"/>
          <w:szCs w:val="24"/>
        </w:rPr>
        <w:t xml:space="preserve"> a </w:t>
      </w:r>
      <w:r w:rsidRPr="00813741">
        <w:rPr>
          <w:rFonts w:ascii="Arial" w:hAnsi="Arial" w:cs="Arial"/>
          <w:sz w:val="24"/>
          <w:szCs w:val="24"/>
        </w:rPr>
        <w:t xml:space="preserve">ich przedstawiciele nie zawiesili i/lub nie planują zakończenia działalności. </w:t>
      </w:r>
      <w:r w:rsidR="00BD2BA5" w:rsidRPr="00813741">
        <w:rPr>
          <w:rFonts w:ascii="Arial" w:hAnsi="Arial" w:cs="Arial"/>
          <w:sz w:val="24"/>
          <w:szCs w:val="24"/>
        </w:rPr>
        <w:t>F</w:t>
      </w:r>
      <w:r w:rsidRPr="00813741">
        <w:rPr>
          <w:rFonts w:ascii="Arial" w:hAnsi="Arial" w:cs="Arial"/>
          <w:sz w:val="24"/>
          <w:szCs w:val="24"/>
        </w:rPr>
        <w:t xml:space="preserve">unkcjonowanie </w:t>
      </w:r>
      <w:r w:rsidR="007B64AF" w:rsidRPr="00813741">
        <w:rPr>
          <w:rFonts w:ascii="Arial" w:hAnsi="Arial" w:cs="Arial"/>
          <w:sz w:val="24"/>
          <w:szCs w:val="24"/>
        </w:rPr>
        <w:t xml:space="preserve">– </w:t>
      </w:r>
      <w:r w:rsidR="00BD2BA5" w:rsidRPr="00813741">
        <w:rPr>
          <w:rFonts w:ascii="Arial" w:hAnsi="Arial" w:cs="Arial"/>
          <w:sz w:val="24"/>
          <w:szCs w:val="24"/>
        </w:rPr>
        <w:t>również</w:t>
      </w:r>
      <w:r w:rsidR="0078455C">
        <w:rPr>
          <w:rFonts w:ascii="Arial" w:hAnsi="Arial" w:cs="Arial"/>
          <w:sz w:val="24"/>
          <w:szCs w:val="24"/>
        </w:rPr>
        <w:t xml:space="preserve"> w </w:t>
      </w:r>
      <w:r w:rsidR="004D4427">
        <w:rPr>
          <w:rFonts w:ascii="Arial" w:hAnsi="Arial" w:cs="Arial"/>
          <w:sz w:val="24"/>
          <w:szCs w:val="24"/>
        </w:rPr>
        <w:t>t</w:t>
      </w:r>
      <w:r w:rsidRPr="00813741">
        <w:rPr>
          <w:rFonts w:ascii="Arial" w:hAnsi="Arial" w:cs="Arial"/>
          <w:sz w:val="24"/>
          <w:szCs w:val="24"/>
        </w:rPr>
        <w:t>rudnym okresie</w:t>
      </w:r>
      <w:r w:rsidR="00BD2BA5" w:rsidRPr="00813741">
        <w:rPr>
          <w:rFonts w:ascii="Arial" w:hAnsi="Arial" w:cs="Arial"/>
          <w:sz w:val="24"/>
          <w:szCs w:val="24"/>
        </w:rPr>
        <w:t xml:space="preserve"> </w:t>
      </w:r>
      <w:r w:rsidR="007B64AF" w:rsidRPr="00813741">
        <w:rPr>
          <w:rFonts w:ascii="Arial" w:hAnsi="Arial" w:cs="Arial"/>
          <w:sz w:val="24"/>
          <w:szCs w:val="24"/>
        </w:rPr>
        <w:t xml:space="preserve">epidemii – </w:t>
      </w:r>
      <w:r w:rsidRPr="00813741">
        <w:rPr>
          <w:rFonts w:ascii="Arial" w:hAnsi="Arial" w:cs="Arial"/>
          <w:sz w:val="24"/>
          <w:szCs w:val="24"/>
        </w:rPr>
        <w:t>ułatwiają</w:t>
      </w:r>
      <w:r w:rsidR="007B64AF" w:rsidRPr="00813741">
        <w:rPr>
          <w:rFonts w:ascii="Arial" w:hAnsi="Arial" w:cs="Arial"/>
          <w:sz w:val="24"/>
          <w:szCs w:val="24"/>
        </w:rPr>
        <w:t xml:space="preserve"> </w:t>
      </w:r>
      <w:r w:rsidRPr="00813741">
        <w:rPr>
          <w:rFonts w:ascii="Arial" w:hAnsi="Arial" w:cs="Arial"/>
          <w:sz w:val="24"/>
          <w:szCs w:val="24"/>
        </w:rPr>
        <w:t xml:space="preserve">tym podmiotom </w:t>
      </w:r>
      <w:r w:rsidR="00862BC8">
        <w:rPr>
          <w:rFonts w:ascii="Arial" w:hAnsi="Arial" w:cs="Arial"/>
          <w:sz w:val="24"/>
          <w:szCs w:val="24"/>
        </w:rPr>
        <w:t>określone czynniki, które wskazano na grafice zamieszczone j poniżej.</w:t>
      </w:r>
      <w:r w:rsidRPr="00813741">
        <w:rPr>
          <w:rFonts w:ascii="Arial" w:hAnsi="Arial" w:cs="Arial"/>
          <w:sz w:val="24"/>
          <w:szCs w:val="24"/>
        </w:rPr>
        <w:t xml:space="preserve"> </w:t>
      </w:r>
    </w:p>
    <w:p w14:paraId="0C9DB09E" w14:textId="7F3C775C" w:rsidR="00E14F6A" w:rsidRPr="00813741" w:rsidRDefault="00E14F6A" w:rsidP="00125AF5">
      <w:pPr>
        <w:spacing w:line="276" w:lineRule="auto"/>
        <w:jc w:val="both"/>
        <w:rPr>
          <w:rFonts w:ascii="Arial" w:hAnsi="Arial" w:cs="Arial"/>
          <w:sz w:val="24"/>
          <w:szCs w:val="24"/>
        </w:rPr>
      </w:pPr>
      <w:r>
        <w:rPr>
          <w:rFonts w:ascii="Arial" w:hAnsi="Arial" w:cs="Arial"/>
          <w:noProof/>
          <w:sz w:val="24"/>
          <w:szCs w:val="24"/>
          <w:lang w:eastAsia="pl-PL"/>
        </w:rPr>
        <w:lastRenderedPageBreak/>
        <w:drawing>
          <wp:inline distT="0" distB="0" distL="0" distR="0" wp14:anchorId="4DBBEE55" wp14:editId="6ADA42CE">
            <wp:extent cx="5848539" cy="3200400"/>
            <wp:effectExtent l="0" t="0" r="0" b="19050"/>
            <wp:docPr id="19"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8" r:lo="rId49" r:qs="rId50" r:cs="rId51"/>
              </a:graphicData>
            </a:graphic>
          </wp:inline>
        </w:drawing>
      </w:r>
    </w:p>
    <w:p w14:paraId="7B6B9F3D" w14:textId="32B185A3" w:rsidR="005D795C" w:rsidRDefault="008012AF" w:rsidP="00125AF5">
      <w:pPr>
        <w:spacing w:before="120" w:after="120" w:line="276" w:lineRule="auto"/>
        <w:jc w:val="both"/>
        <w:rPr>
          <w:rFonts w:ascii="Arial" w:hAnsi="Arial" w:cs="Arial"/>
          <w:sz w:val="24"/>
          <w:szCs w:val="24"/>
        </w:rPr>
      </w:pPr>
      <w:r>
        <w:rPr>
          <w:rFonts w:ascii="Arial" w:hAnsi="Arial" w:cs="Arial"/>
          <w:sz w:val="24"/>
          <w:szCs w:val="24"/>
        </w:rPr>
        <w:t xml:space="preserve">Zakończenie działalności planują </w:t>
      </w:r>
      <w:r w:rsidR="005D795C">
        <w:rPr>
          <w:rFonts w:ascii="Arial" w:hAnsi="Arial" w:cs="Arial"/>
          <w:sz w:val="24"/>
          <w:szCs w:val="24"/>
        </w:rPr>
        <w:t>co prawda</w:t>
      </w:r>
      <w:r>
        <w:rPr>
          <w:rFonts w:ascii="Arial" w:hAnsi="Arial" w:cs="Arial"/>
          <w:sz w:val="24"/>
          <w:szCs w:val="24"/>
        </w:rPr>
        <w:t xml:space="preserve"> 2 podmioty działające</w:t>
      </w:r>
      <w:r w:rsidR="0078455C">
        <w:rPr>
          <w:rFonts w:ascii="Arial" w:hAnsi="Arial" w:cs="Arial"/>
          <w:sz w:val="24"/>
          <w:szCs w:val="24"/>
        </w:rPr>
        <w:t xml:space="preserve"> w </w:t>
      </w:r>
      <w:r>
        <w:rPr>
          <w:rFonts w:ascii="Arial" w:hAnsi="Arial" w:cs="Arial"/>
          <w:sz w:val="24"/>
          <w:szCs w:val="24"/>
        </w:rPr>
        <w:t>branży gastronomicznej, przy czym należy zauważyć, że zostały one założone czy też planowane było ich założenie przez fundacje, dla których prowadzenie punktów gastronomicznych miało stanowić działalność dodatkową,</w:t>
      </w:r>
      <w:r w:rsidR="0078455C">
        <w:rPr>
          <w:rFonts w:ascii="Arial" w:hAnsi="Arial" w:cs="Arial"/>
          <w:sz w:val="24"/>
          <w:szCs w:val="24"/>
        </w:rPr>
        <w:t xml:space="preserve"> w </w:t>
      </w:r>
      <w:r>
        <w:rPr>
          <w:rFonts w:ascii="Arial" w:hAnsi="Arial" w:cs="Arial"/>
          <w:sz w:val="24"/>
          <w:szCs w:val="24"/>
        </w:rPr>
        <w:t>tym miejsca pracy dla wspieranych statutowo grup osób zagrożonych wykluczeniem społecznym. Ponadto planowane jest również zakończenie działalności przez podmiot świadczący usługi opiekuńczo-wychowawcze (w tym prowadzenie żłobka</w:t>
      </w:r>
      <w:r w:rsidR="0078455C">
        <w:rPr>
          <w:rFonts w:ascii="Arial" w:hAnsi="Arial" w:cs="Arial"/>
          <w:sz w:val="24"/>
          <w:szCs w:val="24"/>
        </w:rPr>
        <w:t xml:space="preserve"> i </w:t>
      </w:r>
      <w:r>
        <w:rPr>
          <w:rFonts w:ascii="Arial" w:hAnsi="Arial" w:cs="Arial"/>
          <w:sz w:val="24"/>
          <w:szCs w:val="24"/>
        </w:rPr>
        <w:t>przedszkola), jednak</w:t>
      </w:r>
      <w:r w:rsidR="0078455C">
        <w:rPr>
          <w:rFonts w:ascii="Arial" w:hAnsi="Arial" w:cs="Arial"/>
          <w:sz w:val="24"/>
          <w:szCs w:val="24"/>
        </w:rPr>
        <w:t xml:space="preserve"> w </w:t>
      </w:r>
      <w:r>
        <w:rPr>
          <w:rFonts w:ascii="Arial" w:hAnsi="Arial" w:cs="Arial"/>
          <w:sz w:val="24"/>
          <w:szCs w:val="24"/>
        </w:rPr>
        <w:t>tym przypadku przedstawiciele rozważają kontynuowanie działalności</w:t>
      </w:r>
      <w:r w:rsidR="0078455C">
        <w:rPr>
          <w:rFonts w:ascii="Arial" w:hAnsi="Arial" w:cs="Arial"/>
          <w:sz w:val="24"/>
          <w:szCs w:val="24"/>
        </w:rPr>
        <w:t xml:space="preserve"> w </w:t>
      </w:r>
      <w:r>
        <w:rPr>
          <w:rFonts w:ascii="Arial" w:hAnsi="Arial" w:cs="Arial"/>
          <w:sz w:val="24"/>
          <w:szCs w:val="24"/>
        </w:rPr>
        <w:t xml:space="preserve">formie zwykłej działalności gospodarczej. </w:t>
      </w:r>
      <w:r w:rsidR="008C4928">
        <w:rPr>
          <w:rFonts w:ascii="Arial" w:hAnsi="Arial" w:cs="Arial"/>
          <w:sz w:val="24"/>
          <w:szCs w:val="24"/>
        </w:rPr>
        <w:t>Warto</w:t>
      </w:r>
      <w:r w:rsidR="0078455C">
        <w:rPr>
          <w:rFonts w:ascii="Arial" w:hAnsi="Arial" w:cs="Arial"/>
          <w:sz w:val="24"/>
          <w:szCs w:val="24"/>
        </w:rPr>
        <w:t xml:space="preserve"> w </w:t>
      </w:r>
      <w:r w:rsidR="008C4928">
        <w:rPr>
          <w:rFonts w:ascii="Arial" w:hAnsi="Arial" w:cs="Arial"/>
          <w:sz w:val="24"/>
          <w:szCs w:val="24"/>
        </w:rPr>
        <w:t>tym miejscu podkreślić, że n</w:t>
      </w:r>
      <w:r w:rsidR="005D795C">
        <w:rPr>
          <w:rFonts w:ascii="Arial" w:hAnsi="Arial" w:cs="Arial"/>
          <w:sz w:val="24"/>
          <w:szCs w:val="24"/>
        </w:rPr>
        <w:t>a losy poszczególnych PS</w:t>
      </w:r>
      <w:r w:rsidR="0078455C">
        <w:rPr>
          <w:rFonts w:ascii="Arial" w:hAnsi="Arial" w:cs="Arial"/>
          <w:sz w:val="24"/>
          <w:szCs w:val="24"/>
        </w:rPr>
        <w:t xml:space="preserve"> w </w:t>
      </w:r>
      <w:r w:rsidR="008C4928">
        <w:rPr>
          <w:rFonts w:ascii="Arial" w:hAnsi="Arial" w:cs="Arial"/>
          <w:sz w:val="24"/>
          <w:szCs w:val="24"/>
        </w:rPr>
        <w:t xml:space="preserve">okresie epidemii </w:t>
      </w:r>
      <w:r w:rsidR="005D795C">
        <w:rPr>
          <w:rFonts w:ascii="Arial" w:hAnsi="Arial" w:cs="Arial"/>
          <w:sz w:val="24"/>
          <w:szCs w:val="24"/>
        </w:rPr>
        <w:t>wpływ miała nie tylko branża,</w:t>
      </w:r>
      <w:r w:rsidR="0078455C">
        <w:rPr>
          <w:rFonts w:ascii="Arial" w:hAnsi="Arial" w:cs="Arial"/>
          <w:sz w:val="24"/>
          <w:szCs w:val="24"/>
        </w:rPr>
        <w:t xml:space="preserve"> w </w:t>
      </w:r>
      <w:r w:rsidR="005D795C">
        <w:rPr>
          <w:rFonts w:ascii="Arial" w:hAnsi="Arial" w:cs="Arial"/>
          <w:sz w:val="24"/>
          <w:szCs w:val="24"/>
        </w:rPr>
        <w:t xml:space="preserve">jakiej prowadziły działalność, ale też </w:t>
      </w:r>
      <w:r w:rsidR="008C4928">
        <w:rPr>
          <w:rFonts w:ascii="Arial" w:hAnsi="Arial" w:cs="Arial"/>
          <w:sz w:val="24"/>
          <w:szCs w:val="24"/>
        </w:rPr>
        <w:t xml:space="preserve">inne </w:t>
      </w:r>
      <w:r w:rsidR="005D795C">
        <w:rPr>
          <w:rFonts w:ascii="Arial" w:hAnsi="Arial" w:cs="Arial"/>
          <w:sz w:val="24"/>
          <w:szCs w:val="24"/>
        </w:rPr>
        <w:t>czynniki,</w:t>
      </w:r>
      <w:r w:rsidR="0078455C">
        <w:rPr>
          <w:rFonts w:ascii="Arial" w:hAnsi="Arial" w:cs="Arial"/>
          <w:sz w:val="24"/>
          <w:szCs w:val="24"/>
        </w:rPr>
        <w:t xml:space="preserve"> w </w:t>
      </w:r>
      <w:r w:rsidR="008C4928">
        <w:rPr>
          <w:rFonts w:ascii="Arial" w:hAnsi="Arial" w:cs="Arial"/>
          <w:sz w:val="24"/>
          <w:szCs w:val="24"/>
        </w:rPr>
        <w:t>tym</w:t>
      </w:r>
      <w:r w:rsidR="005D795C">
        <w:rPr>
          <w:rFonts w:ascii="Arial" w:hAnsi="Arial" w:cs="Arial"/>
          <w:sz w:val="24"/>
          <w:szCs w:val="24"/>
        </w:rPr>
        <w:t>:</w:t>
      </w:r>
    </w:p>
    <w:p w14:paraId="40F9C67E" w14:textId="2348FA49" w:rsidR="005D795C" w:rsidRDefault="005D795C" w:rsidP="00807511">
      <w:pPr>
        <w:pStyle w:val="Akapitzlist"/>
        <w:numPr>
          <w:ilvl w:val="0"/>
          <w:numId w:val="84"/>
        </w:numPr>
        <w:spacing w:before="120" w:after="120" w:line="276" w:lineRule="auto"/>
        <w:ind w:left="714" w:hanging="357"/>
        <w:contextualSpacing w:val="0"/>
        <w:jc w:val="both"/>
        <w:rPr>
          <w:rFonts w:ascii="Arial" w:hAnsi="Arial" w:cs="Arial"/>
          <w:sz w:val="24"/>
          <w:szCs w:val="24"/>
        </w:rPr>
      </w:pPr>
      <w:r w:rsidRPr="00B92AEB">
        <w:rPr>
          <w:rFonts w:ascii="Arial" w:hAnsi="Arial" w:cs="Arial"/>
          <w:b/>
          <w:bCs/>
          <w:sz w:val="24"/>
          <w:szCs w:val="24"/>
        </w:rPr>
        <w:t xml:space="preserve">etap rozwoju </w:t>
      </w:r>
      <w:r w:rsidR="008C4928" w:rsidRPr="00B92AEB">
        <w:rPr>
          <w:rFonts w:ascii="Arial" w:hAnsi="Arial" w:cs="Arial"/>
          <w:b/>
          <w:bCs/>
          <w:sz w:val="24"/>
          <w:szCs w:val="24"/>
        </w:rPr>
        <w:t>działalności</w:t>
      </w:r>
      <w:r w:rsidR="0078455C">
        <w:rPr>
          <w:rFonts w:ascii="Arial" w:hAnsi="Arial" w:cs="Arial"/>
          <w:b/>
          <w:bCs/>
          <w:sz w:val="24"/>
          <w:szCs w:val="24"/>
        </w:rPr>
        <w:t xml:space="preserve"> w </w:t>
      </w:r>
      <w:r w:rsidRPr="00813741">
        <w:rPr>
          <w:rFonts w:ascii="Arial" w:hAnsi="Arial" w:cs="Arial"/>
          <w:sz w:val="24"/>
          <w:szCs w:val="24"/>
        </w:rPr>
        <w:t>momencie, gdy rozpoczęła się epidemia</w:t>
      </w:r>
      <w:r w:rsidR="008C4928">
        <w:rPr>
          <w:rFonts w:ascii="Arial" w:hAnsi="Arial" w:cs="Arial"/>
          <w:sz w:val="24"/>
          <w:szCs w:val="24"/>
        </w:rPr>
        <w:t>:</w:t>
      </w:r>
      <w:r w:rsidRPr="00813741">
        <w:rPr>
          <w:rFonts w:ascii="Arial" w:hAnsi="Arial" w:cs="Arial"/>
          <w:sz w:val="24"/>
          <w:szCs w:val="24"/>
        </w:rPr>
        <w:t xml:space="preserve"> jedna</w:t>
      </w:r>
      <w:r w:rsidR="0078455C">
        <w:rPr>
          <w:rFonts w:ascii="Arial" w:hAnsi="Arial" w:cs="Arial"/>
          <w:sz w:val="24"/>
          <w:szCs w:val="24"/>
        </w:rPr>
        <w:t xml:space="preserve"> z </w:t>
      </w:r>
      <w:r w:rsidRPr="00813741">
        <w:rPr>
          <w:rFonts w:ascii="Arial" w:hAnsi="Arial" w:cs="Arial"/>
          <w:sz w:val="24"/>
          <w:szCs w:val="24"/>
        </w:rPr>
        <w:t>organizacji pozarządowych nie kontynuowała działań mających na celu rozwinięcie działalności</w:t>
      </w:r>
      <w:r w:rsidR="0078455C">
        <w:rPr>
          <w:rFonts w:ascii="Arial" w:hAnsi="Arial" w:cs="Arial"/>
          <w:sz w:val="24"/>
          <w:szCs w:val="24"/>
        </w:rPr>
        <w:t xml:space="preserve"> w </w:t>
      </w:r>
      <w:r w:rsidRPr="00813741">
        <w:rPr>
          <w:rFonts w:ascii="Arial" w:hAnsi="Arial" w:cs="Arial"/>
          <w:sz w:val="24"/>
          <w:szCs w:val="24"/>
        </w:rPr>
        <w:t>branży gastronomicznej, gdyż nie miało to uzasadnienia</w:t>
      </w:r>
      <w:r w:rsidR="0078455C">
        <w:rPr>
          <w:rFonts w:ascii="Arial" w:hAnsi="Arial" w:cs="Arial"/>
          <w:sz w:val="24"/>
          <w:szCs w:val="24"/>
        </w:rPr>
        <w:t xml:space="preserve"> w </w:t>
      </w:r>
      <w:r w:rsidRPr="00813741">
        <w:rPr>
          <w:rFonts w:ascii="Arial" w:hAnsi="Arial" w:cs="Arial"/>
          <w:sz w:val="24"/>
          <w:szCs w:val="24"/>
        </w:rPr>
        <w:t xml:space="preserve">sytuacji, gdy </w:t>
      </w:r>
      <w:r>
        <w:rPr>
          <w:rFonts w:ascii="Arial" w:hAnsi="Arial" w:cs="Arial"/>
          <w:sz w:val="24"/>
          <w:szCs w:val="24"/>
        </w:rPr>
        <w:t>funkcjonowanie</w:t>
      </w:r>
      <w:r w:rsidRPr="00813741">
        <w:rPr>
          <w:rFonts w:ascii="Arial" w:hAnsi="Arial" w:cs="Arial"/>
          <w:sz w:val="24"/>
          <w:szCs w:val="24"/>
        </w:rPr>
        <w:t xml:space="preserve"> tego typu podmiotów był</w:t>
      </w:r>
      <w:r>
        <w:rPr>
          <w:rFonts w:ascii="Arial" w:hAnsi="Arial" w:cs="Arial"/>
          <w:sz w:val="24"/>
          <w:szCs w:val="24"/>
        </w:rPr>
        <w:t>o</w:t>
      </w:r>
      <w:r w:rsidRPr="00813741">
        <w:rPr>
          <w:rFonts w:ascii="Arial" w:hAnsi="Arial" w:cs="Arial"/>
          <w:sz w:val="24"/>
          <w:szCs w:val="24"/>
        </w:rPr>
        <w:t xml:space="preserve"> – przynajmniej czasowo –</w:t>
      </w:r>
      <w:r w:rsidR="0078455C">
        <w:rPr>
          <w:rFonts w:ascii="Arial" w:hAnsi="Arial" w:cs="Arial"/>
          <w:sz w:val="24"/>
          <w:szCs w:val="24"/>
        </w:rPr>
        <w:t xml:space="preserve"> w </w:t>
      </w:r>
      <w:r w:rsidRPr="00813741">
        <w:rPr>
          <w:rFonts w:ascii="Arial" w:hAnsi="Arial" w:cs="Arial"/>
          <w:sz w:val="24"/>
          <w:szCs w:val="24"/>
        </w:rPr>
        <w:t>ogóle niemożliw</w:t>
      </w:r>
      <w:r w:rsidR="008C4928">
        <w:rPr>
          <w:rFonts w:ascii="Arial" w:hAnsi="Arial" w:cs="Arial"/>
          <w:sz w:val="24"/>
          <w:szCs w:val="24"/>
        </w:rPr>
        <w:t>e</w:t>
      </w:r>
      <w:r w:rsidR="0078455C">
        <w:rPr>
          <w:rFonts w:ascii="Arial" w:hAnsi="Arial" w:cs="Arial"/>
          <w:sz w:val="24"/>
          <w:szCs w:val="24"/>
        </w:rPr>
        <w:t xml:space="preserve"> w </w:t>
      </w:r>
      <w:r w:rsidRPr="00813741">
        <w:rPr>
          <w:rFonts w:ascii="Arial" w:hAnsi="Arial" w:cs="Arial"/>
          <w:sz w:val="24"/>
          <w:szCs w:val="24"/>
        </w:rPr>
        <w:t>okresie epidemii</w:t>
      </w:r>
      <w:r>
        <w:rPr>
          <w:rFonts w:ascii="Arial" w:hAnsi="Arial" w:cs="Arial"/>
          <w:sz w:val="24"/>
          <w:szCs w:val="24"/>
        </w:rPr>
        <w:t>;</w:t>
      </w:r>
    </w:p>
    <w:p w14:paraId="4346D53E" w14:textId="178B04B3" w:rsidR="00F96753" w:rsidRDefault="008C4928" w:rsidP="00807511">
      <w:pPr>
        <w:pStyle w:val="Akapitzlist"/>
        <w:numPr>
          <w:ilvl w:val="0"/>
          <w:numId w:val="84"/>
        </w:numPr>
        <w:spacing w:before="120" w:after="120" w:line="276" w:lineRule="auto"/>
        <w:ind w:left="714" w:hanging="357"/>
        <w:contextualSpacing w:val="0"/>
        <w:jc w:val="both"/>
        <w:rPr>
          <w:rFonts w:ascii="Arial" w:hAnsi="Arial" w:cs="Arial"/>
          <w:sz w:val="24"/>
          <w:szCs w:val="24"/>
        </w:rPr>
      </w:pPr>
      <w:r w:rsidRPr="00B92AEB">
        <w:rPr>
          <w:rFonts w:ascii="Arial" w:hAnsi="Arial" w:cs="Arial"/>
          <w:b/>
          <w:bCs/>
          <w:sz w:val="24"/>
          <w:szCs w:val="24"/>
        </w:rPr>
        <w:t>plany dotyczące dalszej działalności podmiotu</w:t>
      </w:r>
      <w:r>
        <w:rPr>
          <w:rFonts w:ascii="Arial" w:hAnsi="Arial" w:cs="Arial"/>
          <w:sz w:val="24"/>
          <w:szCs w:val="24"/>
        </w:rPr>
        <w:t xml:space="preserve">: przedstawiciele </w:t>
      </w:r>
      <w:r w:rsidR="00FF0DEE">
        <w:rPr>
          <w:rFonts w:ascii="Arial" w:hAnsi="Arial" w:cs="Arial"/>
          <w:sz w:val="24"/>
          <w:szCs w:val="24"/>
        </w:rPr>
        <w:t>jednego</w:t>
      </w:r>
      <w:r w:rsidR="0078455C">
        <w:rPr>
          <w:rFonts w:ascii="Arial" w:hAnsi="Arial" w:cs="Arial"/>
          <w:sz w:val="24"/>
          <w:szCs w:val="24"/>
        </w:rPr>
        <w:t xml:space="preserve"> z o </w:t>
      </w:r>
      <w:r>
        <w:rPr>
          <w:rFonts w:ascii="Arial" w:hAnsi="Arial" w:cs="Arial"/>
          <w:sz w:val="24"/>
          <w:szCs w:val="24"/>
        </w:rPr>
        <w:t>podmiot</w:t>
      </w:r>
      <w:r w:rsidR="00FF0DEE">
        <w:rPr>
          <w:rFonts w:ascii="Arial" w:hAnsi="Arial" w:cs="Arial"/>
          <w:sz w:val="24"/>
          <w:szCs w:val="24"/>
        </w:rPr>
        <w:t>ów</w:t>
      </w:r>
      <w:r>
        <w:rPr>
          <w:rFonts w:ascii="Arial" w:hAnsi="Arial" w:cs="Arial"/>
          <w:sz w:val="24"/>
          <w:szCs w:val="24"/>
        </w:rPr>
        <w:t xml:space="preserve"> świadczącego usługi opiekuńczo – wychowawcze, jako główną przyczynę rezygnacji</w:t>
      </w:r>
      <w:r w:rsidR="0078455C">
        <w:rPr>
          <w:rFonts w:ascii="Arial" w:hAnsi="Arial" w:cs="Arial"/>
          <w:sz w:val="24"/>
          <w:szCs w:val="24"/>
        </w:rPr>
        <w:t xml:space="preserve"> z </w:t>
      </w:r>
      <w:r>
        <w:rPr>
          <w:rFonts w:ascii="Arial" w:hAnsi="Arial" w:cs="Arial"/>
          <w:sz w:val="24"/>
          <w:szCs w:val="24"/>
        </w:rPr>
        <w:t>działania</w:t>
      </w:r>
      <w:r w:rsidR="0078455C">
        <w:rPr>
          <w:rFonts w:ascii="Arial" w:hAnsi="Arial" w:cs="Arial"/>
          <w:sz w:val="24"/>
          <w:szCs w:val="24"/>
        </w:rPr>
        <w:t xml:space="preserve"> w </w:t>
      </w:r>
      <w:r>
        <w:rPr>
          <w:rFonts w:ascii="Arial" w:hAnsi="Arial" w:cs="Arial"/>
          <w:sz w:val="24"/>
          <w:szCs w:val="24"/>
        </w:rPr>
        <w:t>formie PS wskazali nadmierne obciążenie sprawozdawczością</w:t>
      </w:r>
      <w:r w:rsidR="0078455C">
        <w:rPr>
          <w:rFonts w:ascii="Arial" w:hAnsi="Arial" w:cs="Arial"/>
          <w:sz w:val="24"/>
          <w:szCs w:val="24"/>
        </w:rPr>
        <w:t xml:space="preserve"> i </w:t>
      </w:r>
      <w:r w:rsidR="00F96753">
        <w:rPr>
          <w:rFonts w:ascii="Arial" w:hAnsi="Arial" w:cs="Arial"/>
          <w:sz w:val="24"/>
          <w:szCs w:val="24"/>
        </w:rPr>
        <w:t xml:space="preserve">konieczność oczekiwania na wypłatę dofinansowań do wynagrodzenia pracowników. </w:t>
      </w:r>
    </w:p>
    <w:p w14:paraId="60EA0124" w14:textId="77777777" w:rsidR="00FF0DEE" w:rsidRDefault="00FF0DEE">
      <w:pPr>
        <w:rPr>
          <w:rFonts w:ascii="Arial" w:hAnsi="Arial" w:cs="Arial"/>
          <w:sz w:val="24"/>
          <w:szCs w:val="24"/>
        </w:rPr>
      </w:pPr>
      <w:r>
        <w:rPr>
          <w:rFonts w:ascii="Arial" w:hAnsi="Arial" w:cs="Arial"/>
          <w:sz w:val="24"/>
          <w:szCs w:val="24"/>
        </w:rPr>
        <w:br w:type="page"/>
      </w:r>
    </w:p>
    <w:p w14:paraId="5BE6D91E" w14:textId="1232AC88" w:rsidR="00862BC8" w:rsidRPr="0097719A" w:rsidRDefault="00862BC8" w:rsidP="00807511">
      <w:pPr>
        <w:pStyle w:val="Akapitzlist"/>
        <w:numPr>
          <w:ilvl w:val="0"/>
          <w:numId w:val="87"/>
        </w:numPr>
        <w:spacing w:line="276" w:lineRule="auto"/>
        <w:jc w:val="both"/>
        <w:rPr>
          <w:rFonts w:ascii="Arial" w:hAnsi="Arial" w:cs="Arial"/>
          <w:sz w:val="24"/>
          <w:szCs w:val="24"/>
        </w:rPr>
      </w:pPr>
      <w:r>
        <w:rPr>
          <w:rFonts w:ascii="Arial" w:hAnsi="Arial" w:cs="Arial"/>
          <w:sz w:val="24"/>
          <w:szCs w:val="24"/>
        </w:rPr>
        <w:lastRenderedPageBreak/>
        <w:t>Branże,</w:t>
      </w:r>
      <w:r w:rsidR="0078455C">
        <w:rPr>
          <w:rFonts w:ascii="Arial" w:hAnsi="Arial" w:cs="Arial"/>
          <w:sz w:val="24"/>
          <w:szCs w:val="24"/>
        </w:rPr>
        <w:t xml:space="preserve"> w </w:t>
      </w:r>
      <w:r>
        <w:rPr>
          <w:rFonts w:ascii="Arial" w:hAnsi="Arial" w:cs="Arial"/>
          <w:sz w:val="24"/>
          <w:szCs w:val="24"/>
        </w:rPr>
        <w:t xml:space="preserve">których sytuacja jest stosunkowo </w:t>
      </w:r>
      <w:r w:rsidR="00FF0DEE">
        <w:rPr>
          <w:rFonts w:ascii="Arial" w:hAnsi="Arial" w:cs="Arial"/>
          <w:sz w:val="24"/>
          <w:szCs w:val="24"/>
        </w:rPr>
        <w:t>najgorsza</w:t>
      </w:r>
      <w:r>
        <w:rPr>
          <w:rFonts w:ascii="Arial" w:hAnsi="Arial" w:cs="Arial"/>
          <w:sz w:val="24"/>
          <w:szCs w:val="24"/>
        </w:rPr>
        <w:t xml:space="preserve"> </w:t>
      </w:r>
    </w:p>
    <w:p w14:paraId="4D08752E" w14:textId="69D29306" w:rsidR="00097BFC" w:rsidRDefault="00097BFC" w:rsidP="00125AF5">
      <w:pPr>
        <w:spacing w:line="276" w:lineRule="auto"/>
        <w:jc w:val="both"/>
        <w:rPr>
          <w:rFonts w:ascii="Arial" w:hAnsi="Arial" w:cs="Arial"/>
          <w:sz w:val="24"/>
          <w:szCs w:val="24"/>
        </w:rPr>
      </w:pPr>
      <w:r>
        <w:rPr>
          <w:rFonts w:ascii="Arial" w:hAnsi="Arial" w:cs="Arial"/>
          <w:sz w:val="24"/>
          <w:szCs w:val="24"/>
        </w:rPr>
        <w:t>Podmioty, które swoją sytuację oceniły, jako złą, zawiesiły działalność i/lub planują jej zakończenie funkcjonowały</w:t>
      </w:r>
      <w:r w:rsidR="0078455C">
        <w:rPr>
          <w:rFonts w:ascii="Arial" w:hAnsi="Arial" w:cs="Arial"/>
          <w:sz w:val="24"/>
          <w:szCs w:val="24"/>
        </w:rPr>
        <w:t xml:space="preserve"> w </w:t>
      </w:r>
      <w:r>
        <w:rPr>
          <w:rFonts w:ascii="Arial" w:hAnsi="Arial" w:cs="Arial"/>
          <w:sz w:val="24"/>
          <w:szCs w:val="24"/>
        </w:rPr>
        <w:t xml:space="preserve">takich branżach, jak: </w:t>
      </w:r>
    </w:p>
    <w:p w14:paraId="0B4AE790" w14:textId="42F9165E" w:rsidR="00790FEF" w:rsidRPr="00097BFC" w:rsidRDefault="00097BFC" w:rsidP="00807511">
      <w:pPr>
        <w:pStyle w:val="Akapitzlist"/>
        <w:numPr>
          <w:ilvl w:val="0"/>
          <w:numId w:val="78"/>
        </w:numPr>
        <w:spacing w:before="120" w:after="120" w:line="276" w:lineRule="auto"/>
        <w:ind w:left="714" w:hanging="357"/>
        <w:contextualSpacing w:val="0"/>
        <w:jc w:val="both"/>
        <w:rPr>
          <w:rFonts w:ascii="Arial" w:hAnsi="Arial" w:cs="Arial"/>
          <w:sz w:val="24"/>
          <w:szCs w:val="24"/>
        </w:rPr>
      </w:pPr>
      <w:r>
        <w:rPr>
          <w:rFonts w:ascii="Arial" w:hAnsi="Arial" w:cs="Arial"/>
          <w:sz w:val="24"/>
          <w:szCs w:val="24"/>
        </w:rPr>
        <w:t>kultura oraz rozrywka,</w:t>
      </w:r>
      <w:r w:rsidR="0078455C">
        <w:rPr>
          <w:rFonts w:ascii="Arial" w:hAnsi="Arial" w:cs="Arial"/>
          <w:sz w:val="24"/>
          <w:szCs w:val="24"/>
        </w:rPr>
        <w:t xml:space="preserve"> w </w:t>
      </w:r>
      <w:r>
        <w:rPr>
          <w:rFonts w:ascii="Arial" w:hAnsi="Arial" w:cs="Arial"/>
          <w:sz w:val="24"/>
          <w:szCs w:val="24"/>
        </w:rPr>
        <w:t>tym organizacja szkoleń, warsztatów</w:t>
      </w:r>
      <w:r w:rsidR="00B41940">
        <w:rPr>
          <w:rFonts w:ascii="Arial" w:hAnsi="Arial" w:cs="Arial"/>
          <w:sz w:val="24"/>
          <w:szCs w:val="24"/>
        </w:rPr>
        <w:t>, eventów, usługi fotografowania</w:t>
      </w:r>
      <w:r w:rsidR="0078455C">
        <w:rPr>
          <w:rFonts w:ascii="Arial" w:hAnsi="Arial" w:cs="Arial"/>
          <w:sz w:val="24"/>
          <w:szCs w:val="24"/>
        </w:rPr>
        <w:t xml:space="preserve"> i </w:t>
      </w:r>
      <w:r w:rsidR="00B41940">
        <w:rPr>
          <w:rFonts w:ascii="Arial" w:hAnsi="Arial" w:cs="Arial"/>
          <w:sz w:val="24"/>
          <w:szCs w:val="24"/>
        </w:rPr>
        <w:t>filmowania (np. produkcja filmów</w:t>
      </w:r>
      <w:r w:rsidR="0078455C">
        <w:rPr>
          <w:rFonts w:ascii="Arial" w:hAnsi="Arial" w:cs="Arial"/>
          <w:sz w:val="24"/>
          <w:szCs w:val="24"/>
        </w:rPr>
        <w:t xml:space="preserve"> z </w:t>
      </w:r>
      <w:r w:rsidR="00B41940">
        <w:rPr>
          <w:rFonts w:ascii="Arial" w:hAnsi="Arial" w:cs="Arial"/>
          <w:sz w:val="24"/>
          <w:szCs w:val="24"/>
        </w:rPr>
        <w:t xml:space="preserve">wesel), </w:t>
      </w:r>
      <w:r w:rsidR="00E216D1">
        <w:rPr>
          <w:rFonts w:ascii="Arial" w:hAnsi="Arial" w:cs="Arial"/>
          <w:sz w:val="24"/>
          <w:szCs w:val="24"/>
        </w:rPr>
        <w:t xml:space="preserve">przygotowywanie kreatywnych upominków okolicznościowych, </w:t>
      </w:r>
      <w:r w:rsidR="00E216D1" w:rsidRPr="00F64A67">
        <w:rPr>
          <w:rFonts w:ascii="Arial" w:hAnsi="Arial" w:cs="Arial"/>
          <w:sz w:val="24"/>
          <w:szCs w:val="24"/>
        </w:rPr>
        <w:t>renowacja</w:t>
      </w:r>
      <w:r w:rsidR="0078455C">
        <w:rPr>
          <w:rFonts w:ascii="Arial" w:hAnsi="Arial" w:cs="Arial"/>
          <w:sz w:val="24"/>
          <w:szCs w:val="24"/>
        </w:rPr>
        <w:t xml:space="preserve"> i </w:t>
      </w:r>
      <w:r w:rsidR="00E216D1" w:rsidRPr="00F64A67">
        <w:rPr>
          <w:rFonts w:ascii="Arial" w:hAnsi="Arial" w:cs="Arial"/>
          <w:sz w:val="24"/>
          <w:szCs w:val="24"/>
        </w:rPr>
        <w:t>konserwacja przedmiotów</w:t>
      </w:r>
      <w:r w:rsidR="00E216D1">
        <w:rPr>
          <w:rFonts w:ascii="Arial" w:hAnsi="Arial" w:cs="Arial"/>
          <w:sz w:val="24"/>
          <w:szCs w:val="24"/>
        </w:rPr>
        <w:t>, np. mebli</w:t>
      </w:r>
      <w:r w:rsidR="00B41940">
        <w:rPr>
          <w:rFonts w:ascii="Arial" w:hAnsi="Arial" w:cs="Arial"/>
          <w:sz w:val="24"/>
          <w:szCs w:val="24"/>
        </w:rPr>
        <w:t xml:space="preserve">; </w:t>
      </w:r>
    </w:p>
    <w:p w14:paraId="2E25B84A" w14:textId="31C9E862" w:rsidR="005E7ED3" w:rsidRPr="00B41940" w:rsidRDefault="005E7ED3" w:rsidP="00807511">
      <w:pPr>
        <w:pStyle w:val="Akapitzlist"/>
        <w:numPr>
          <w:ilvl w:val="0"/>
          <w:numId w:val="78"/>
        </w:numPr>
        <w:spacing w:before="120" w:after="120" w:line="276" w:lineRule="auto"/>
        <w:ind w:left="714" w:hanging="357"/>
        <w:contextualSpacing w:val="0"/>
        <w:jc w:val="both"/>
        <w:rPr>
          <w:rFonts w:ascii="Arial" w:hAnsi="Arial" w:cs="Arial"/>
          <w:sz w:val="24"/>
          <w:szCs w:val="24"/>
        </w:rPr>
      </w:pPr>
      <w:r w:rsidRPr="00B41940">
        <w:rPr>
          <w:rFonts w:ascii="Arial" w:hAnsi="Arial" w:cs="Arial"/>
          <w:sz w:val="24"/>
          <w:szCs w:val="24"/>
        </w:rPr>
        <w:t xml:space="preserve">usługi </w:t>
      </w:r>
      <w:r w:rsidR="00B41940" w:rsidRPr="00B41940">
        <w:rPr>
          <w:rFonts w:ascii="Arial" w:hAnsi="Arial" w:cs="Arial"/>
          <w:sz w:val="24"/>
          <w:szCs w:val="24"/>
        </w:rPr>
        <w:t xml:space="preserve">porządkowe, </w:t>
      </w:r>
      <w:r w:rsidR="00E216D1">
        <w:rPr>
          <w:rFonts w:ascii="Arial" w:hAnsi="Arial" w:cs="Arial"/>
          <w:sz w:val="24"/>
          <w:szCs w:val="24"/>
        </w:rPr>
        <w:t>komunalne,</w:t>
      </w:r>
      <w:r w:rsidR="0078455C">
        <w:rPr>
          <w:rFonts w:ascii="Arial" w:hAnsi="Arial" w:cs="Arial"/>
          <w:sz w:val="24"/>
          <w:szCs w:val="24"/>
        </w:rPr>
        <w:t xml:space="preserve"> w </w:t>
      </w:r>
      <w:r w:rsidR="00B41940" w:rsidRPr="00B41940">
        <w:rPr>
          <w:rFonts w:ascii="Arial" w:hAnsi="Arial" w:cs="Arial"/>
          <w:sz w:val="24"/>
          <w:szCs w:val="24"/>
        </w:rPr>
        <w:t>tym</w:t>
      </w:r>
      <w:r w:rsidRPr="00813741">
        <w:rPr>
          <w:rFonts w:ascii="Arial" w:hAnsi="Arial" w:cs="Arial"/>
          <w:sz w:val="24"/>
          <w:szCs w:val="24"/>
        </w:rPr>
        <w:t xml:space="preserve"> </w:t>
      </w:r>
      <w:r w:rsidRPr="00B41940">
        <w:rPr>
          <w:rFonts w:ascii="Arial" w:hAnsi="Arial" w:cs="Arial"/>
          <w:sz w:val="24"/>
          <w:szCs w:val="24"/>
        </w:rPr>
        <w:t>sprzątania lokali</w:t>
      </w:r>
      <w:r w:rsidR="0078455C">
        <w:rPr>
          <w:rFonts w:ascii="Arial" w:hAnsi="Arial" w:cs="Arial"/>
          <w:sz w:val="24"/>
          <w:szCs w:val="24"/>
        </w:rPr>
        <w:t xml:space="preserve"> i </w:t>
      </w:r>
      <w:r w:rsidRPr="00B41940">
        <w:rPr>
          <w:rFonts w:ascii="Arial" w:hAnsi="Arial" w:cs="Arial"/>
          <w:sz w:val="24"/>
          <w:szCs w:val="24"/>
        </w:rPr>
        <w:t>pomieszczeń użytkowych, biurowych, noclegowych</w:t>
      </w:r>
      <w:r w:rsidR="0078455C">
        <w:rPr>
          <w:rFonts w:ascii="Arial" w:hAnsi="Arial" w:cs="Arial"/>
          <w:sz w:val="24"/>
          <w:szCs w:val="24"/>
        </w:rPr>
        <w:t xml:space="preserve"> i </w:t>
      </w:r>
      <w:r w:rsidRPr="00B41940">
        <w:rPr>
          <w:rFonts w:ascii="Arial" w:hAnsi="Arial" w:cs="Arial"/>
          <w:sz w:val="24"/>
          <w:szCs w:val="24"/>
        </w:rPr>
        <w:t>gastronomicznych</w:t>
      </w:r>
      <w:r w:rsidR="00B41940" w:rsidRPr="00B41940">
        <w:rPr>
          <w:rFonts w:ascii="Arial" w:hAnsi="Arial" w:cs="Arial"/>
          <w:sz w:val="24"/>
          <w:szCs w:val="24"/>
        </w:rPr>
        <w:t xml:space="preserve">; </w:t>
      </w:r>
      <w:r w:rsidR="00E216D1">
        <w:rPr>
          <w:rFonts w:ascii="Arial" w:hAnsi="Arial" w:cs="Arial"/>
          <w:sz w:val="24"/>
          <w:szCs w:val="24"/>
        </w:rPr>
        <w:t>p</w:t>
      </w:r>
      <w:r w:rsidRPr="00B41940">
        <w:rPr>
          <w:rFonts w:ascii="Arial" w:hAnsi="Arial" w:cs="Arial"/>
          <w:sz w:val="24"/>
          <w:szCs w:val="24"/>
        </w:rPr>
        <w:t>iel</w:t>
      </w:r>
      <w:r w:rsidR="00E216D1">
        <w:rPr>
          <w:rFonts w:ascii="Arial" w:hAnsi="Arial" w:cs="Arial"/>
          <w:sz w:val="24"/>
          <w:szCs w:val="24"/>
        </w:rPr>
        <w:t>ę</w:t>
      </w:r>
      <w:r w:rsidRPr="00B41940">
        <w:rPr>
          <w:rFonts w:ascii="Arial" w:hAnsi="Arial" w:cs="Arial"/>
          <w:sz w:val="24"/>
          <w:szCs w:val="24"/>
        </w:rPr>
        <w:t xml:space="preserve">gnacja terenów zielonych, </w:t>
      </w:r>
      <w:r w:rsidR="00E216D1">
        <w:rPr>
          <w:rFonts w:ascii="Arial" w:hAnsi="Arial" w:cs="Arial"/>
          <w:sz w:val="24"/>
          <w:szCs w:val="24"/>
        </w:rPr>
        <w:t xml:space="preserve">cmentarzy; </w:t>
      </w:r>
    </w:p>
    <w:p w14:paraId="5C2FAD70" w14:textId="1110CF66" w:rsidR="00E216D1" w:rsidRDefault="00E216D1" w:rsidP="00807511">
      <w:pPr>
        <w:pStyle w:val="Akapitzlist"/>
        <w:numPr>
          <w:ilvl w:val="0"/>
          <w:numId w:val="78"/>
        </w:numPr>
        <w:spacing w:before="120" w:after="120" w:line="276" w:lineRule="auto"/>
        <w:ind w:left="714" w:hanging="357"/>
        <w:contextualSpacing w:val="0"/>
        <w:jc w:val="both"/>
        <w:rPr>
          <w:rFonts w:ascii="Arial" w:hAnsi="Arial" w:cs="Arial"/>
          <w:sz w:val="24"/>
          <w:szCs w:val="24"/>
        </w:rPr>
      </w:pPr>
      <w:r w:rsidRPr="00E216D1">
        <w:rPr>
          <w:rFonts w:ascii="Arial" w:hAnsi="Arial" w:cs="Arial"/>
          <w:sz w:val="24"/>
          <w:szCs w:val="24"/>
        </w:rPr>
        <w:t xml:space="preserve">usługi </w:t>
      </w:r>
      <w:r>
        <w:rPr>
          <w:rFonts w:ascii="Arial" w:hAnsi="Arial" w:cs="Arial"/>
          <w:sz w:val="24"/>
          <w:szCs w:val="24"/>
        </w:rPr>
        <w:t>i</w:t>
      </w:r>
      <w:r w:rsidR="00097BFC" w:rsidRPr="00E216D1">
        <w:rPr>
          <w:rFonts w:ascii="Arial" w:hAnsi="Arial" w:cs="Arial"/>
          <w:sz w:val="24"/>
          <w:szCs w:val="24"/>
        </w:rPr>
        <w:t>nformatyczn</w:t>
      </w:r>
      <w:r>
        <w:rPr>
          <w:rFonts w:ascii="Arial" w:hAnsi="Arial" w:cs="Arial"/>
          <w:sz w:val="24"/>
          <w:szCs w:val="24"/>
        </w:rPr>
        <w:t>e</w:t>
      </w:r>
      <w:r w:rsidR="00097BFC" w:rsidRPr="00E216D1">
        <w:rPr>
          <w:rFonts w:ascii="Arial" w:hAnsi="Arial" w:cs="Arial"/>
          <w:sz w:val="24"/>
          <w:szCs w:val="24"/>
        </w:rPr>
        <w:t xml:space="preserve">, </w:t>
      </w:r>
      <w:r>
        <w:rPr>
          <w:rFonts w:ascii="Arial" w:hAnsi="Arial" w:cs="Arial"/>
          <w:sz w:val="24"/>
          <w:szCs w:val="24"/>
        </w:rPr>
        <w:t>np. i</w:t>
      </w:r>
      <w:r w:rsidR="00097BFC" w:rsidRPr="00E216D1">
        <w:rPr>
          <w:rFonts w:ascii="Arial" w:hAnsi="Arial" w:cs="Arial"/>
          <w:sz w:val="24"/>
          <w:szCs w:val="24"/>
        </w:rPr>
        <w:t>nstalacj</w:t>
      </w:r>
      <w:r>
        <w:rPr>
          <w:rFonts w:ascii="Arial" w:hAnsi="Arial" w:cs="Arial"/>
          <w:sz w:val="24"/>
          <w:szCs w:val="24"/>
        </w:rPr>
        <w:t>a</w:t>
      </w:r>
      <w:r w:rsidR="0078455C">
        <w:rPr>
          <w:rFonts w:ascii="Arial" w:hAnsi="Arial" w:cs="Arial"/>
          <w:sz w:val="24"/>
          <w:szCs w:val="24"/>
        </w:rPr>
        <w:t xml:space="preserve"> i </w:t>
      </w:r>
      <w:r w:rsidR="00097BFC" w:rsidRPr="00E216D1">
        <w:rPr>
          <w:rFonts w:ascii="Arial" w:hAnsi="Arial" w:cs="Arial"/>
          <w:sz w:val="24"/>
          <w:szCs w:val="24"/>
        </w:rPr>
        <w:t>konfiguracj</w:t>
      </w:r>
      <w:r>
        <w:rPr>
          <w:rFonts w:ascii="Arial" w:hAnsi="Arial" w:cs="Arial"/>
          <w:sz w:val="24"/>
          <w:szCs w:val="24"/>
        </w:rPr>
        <w:t>a</w:t>
      </w:r>
      <w:r w:rsidR="00097BFC" w:rsidRPr="00E216D1">
        <w:rPr>
          <w:rFonts w:ascii="Arial" w:hAnsi="Arial" w:cs="Arial"/>
          <w:sz w:val="24"/>
          <w:szCs w:val="24"/>
        </w:rPr>
        <w:t xml:space="preserve"> sieci komputerowych oraz wi-fi, </w:t>
      </w:r>
      <w:r>
        <w:rPr>
          <w:rFonts w:ascii="Arial" w:hAnsi="Arial" w:cs="Arial"/>
          <w:sz w:val="24"/>
          <w:szCs w:val="24"/>
        </w:rPr>
        <w:t>i</w:t>
      </w:r>
      <w:r w:rsidR="00097BFC" w:rsidRPr="00E216D1">
        <w:rPr>
          <w:rFonts w:ascii="Arial" w:hAnsi="Arial" w:cs="Arial"/>
          <w:sz w:val="24"/>
          <w:szCs w:val="24"/>
        </w:rPr>
        <w:t>nstalacj</w:t>
      </w:r>
      <w:r>
        <w:rPr>
          <w:rFonts w:ascii="Arial" w:hAnsi="Arial" w:cs="Arial"/>
          <w:sz w:val="24"/>
          <w:szCs w:val="24"/>
        </w:rPr>
        <w:t>a</w:t>
      </w:r>
      <w:r w:rsidR="00097BFC" w:rsidRPr="00E216D1">
        <w:rPr>
          <w:rFonts w:ascii="Arial" w:hAnsi="Arial" w:cs="Arial"/>
          <w:sz w:val="24"/>
          <w:szCs w:val="24"/>
        </w:rPr>
        <w:t xml:space="preserve"> monitoringu, pomoc techniczn</w:t>
      </w:r>
      <w:r>
        <w:rPr>
          <w:rFonts w:ascii="Arial" w:hAnsi="Arial" w:cs="Arial"/>
          <w:sz w:val="24"/>
          <w:szCs w:val="24"/>
        </w:rPr>
        <w:t>a</w:t>
      </w:r>
      <w:r w:rsidR="0078455C">
        <w:rPr>
          <w:rFonts w:ascii="Arial" w:hAnsi="Arial" w:cs="Arial"/>
          <w:sz w:val="24"/>
          <w:szCs w:val="24"/>
        </w:rPr>
        <w:t xml:space="preserve"> i </w:t>
      </w:r>
      <w:r w:rsidR="00097BFC" w:rsidRPr="00E216D1">
        <w:rPr>
          <w:rFonts w:ascii="Arial" w:hAnsi="Arial" w:cs="Arial"/>
          <w:sz w:val="24"/>
          <w:szCs w:val="24"/>
        </w:rPr>
        <w:t>projektowanie stron internetowych</w:t>
      </w:r>
      <w:r>
        <w:rPr>
          <w:rFonts w:ascii="Arial" w:hAnsi="Arial" w:cs="Arial"/>
          <w:sz w:val="24"/>
          <w:szCs w:val="24"/>
        </w:rPr>
        <w:t>;</w:t>
      </w:r>
    </w:p>
    <w:p w14:paraId="579DC1E2" w14:textId="5E468557" w:rsidR="008E0519" w:rsidRDefault="00E216D1" w:rsidP="00807511">
      <w:pPr>
        <w:pStyle w:val="Akapitzlist"/>
        <w:numPr>
          <w:ilvl w:val="0"/>
          <w:numId w:val="78"/>
        </w:numPr>
        <w:spacing w:before="120" w:after="120" w:line="276" w:lineRule="auto"/>
        <w:ind w:left="714" w:hanging="357"/>
        <w:contextualSpacing w:val="0"/>
        <w:jc w:val="both"/>
        <w:rPr>
          <w:rFonts w:ascii="Arial" w:hAnsi="Arial" w:cs="Arial"/>
          <w:sz w:val="24"/>
          <w:szCs w:val="24"/>
        </w:rPr>
      </w:pPr>
      <w:r>
        <w:rPr>
          <w:rFonts w:ascii="Arial" w:hAnsi="Arial" w:cs="Arial"/>
          <w:sz w:val="24"/>
          <w:szCs w:val="24"/>
        </w:rPr>
        <w:t>motoryzacja,</w:t>
      </w:r>
      <w:r w:rsidR="0078455C">
        <w:rPr>
          <w:rFonts w:ascii="Arial" w:hAnsi="Arial" w:cs="Arial"/>
          <w:sz w:val="24"/>
          <w:szCs w:val="24"/>
        </w:rPr>
        <w:t xml:space="preserve"> w </w:t>
      </w:r>
      <w:r>
        <w:rPr>
          <w:rFonts w:ascii="Arial" w:hAnsi="Arial" w:cs="Arial"/>
          <w:sz w:val="24"/>
          <w:szCs w:val="24"/>
        </w:rPr>
        <w:t>tym naprawa pojazdów, wulkanizacja</w:t>
      </w:r>
      <w:r w:rsidR="008E0519">
        <w:rPr>
          <w:rFonts w:ascii="Arial" w:hAnsi="Arial" w:cs="Arial"/>
          <w:sz w:val="24"/>
          <w:szCs w:val="24"/>
        </w:rPr>
        <w:t>;</w:t>
      </w:r>
    </w:p>
    <w:p w14:paraId="4E8F1FA6" w14:textId="5295F8D8" w:rsidR="00097BFC" w:rsidRDefault="008E0519" w:rsidP="00807511">
      <w:pPr>
        <w:pStyle w:val="Akapitzlist"/>
        <w:numPr>
          <w:ilvl w:val="0"/>
          <w:numId w:val="78"/>
        </w:numPr>
        <w:spacing w:before="120" w:after="120" w:line="276" w:lineRule="auto"/>
        <w:ind w:left="714" w:hanging="357"/>
        <w:contextualSpacing w:val="0"/>
        <w:jc w:val="both"/>
        <w:rPr>
          <w:rFonts w:ascii="Arial" w:hAnsi="Arial" w:cs="Arial"/>
          <w:sz w:val="24"/>
          <w:szCs w:val="24"/>
        </w:rPr>
      </w:pPr>
      <w:r>
        <w:rPr>
          <w:rFonts w:ascii="Arial" w:hAnsi="Arial" w:cs="Arial"/>
          <w:sz w:val="24"/>
          <w:szCs w:val="24"/>
        </w:rPr>
        <w:t>usługi projektowe (</w:t>
      </w:r>
      <w:r w:rsidR="00FF0DEE">
        <w:rPr>
          <w:rFonts w:ascii="Arial" w:hAnsi="Arial" w:cs="Arial"/>
          <w:sz w:val="24"/>
          <w:szCs w:val="24"/>
        </w:rPr>
        <w:t xml:space="preserve">np. </w:t>
      </w:r>
      <w:r>
        <w:rPr>
          <w:rFonts w:ascii="Arial" w:hAnsi="Arial" w:cs="Arial"/>
          <w:sz w:val="24"/>
          <w:szCs w:val="24"/>
        </w:rPr>
        <w:t>projekty architektoniczne, projekty ogrodów)</w:t>
      </w:r>
      <w:r w:rsidR="00097BFC" w:rsidRPr="00E216D1">
        <w:rPr>
          <w:rFonts w:ascii="Arial" w:hAnsi="Arial" w:cs="Arial"/>
          <w:sz w:val="24"/>
          <w:szCs w:val="24"/>
        </w:rPr>
        <w:t>.</w:t>
      </w:r>
    </w:p>
    <w:p w14:paraId="4876A99F" w14:textId="7AA3EC76" w:rsidR="00F96753" w:rsidRDefault="00F96753" w:rsidP="00125AF5">
      <w:pPr>
        <w:spacing w:before="120" w:after="120" w:line="276" w:lineRule="auto"/>
        <w:jc w:val="both"/>
        <w:rPr>
          <w:rFonts w:ascii="Arial" w:hAnsi="Arial" w:cs="Arial"/>
          <w:sz w:val="24"/>
          <w:szCs w:val="24"/>
        </w:rPr>
      </w:pPr>
      <w:r w:rsidRPr="00813741">
        <w:rPr>
          <w:rFonts w:ascii="Arial" w:hAnsi="Arial" w:cs="Arial"/>
          <w:sz w:val="24"/>
          <w:szCs w:val="24"/>
        </w:rPr>
        <w:t xml:space="preserve">Należy </w:t>
      </w:r>
      <w:r>
        <w:rPr>
          <w:rFonts w:ascii="Arial" w:hAnsi="Arial" w:cs="Arial"/>
          <w:sz w:val="24"/>
          <w:szCs w:val="24"/>
        </w:rPr>
        <w:t xml:space="preserve">równocześnie </w:t>
      </w:r>
      <w:r w:rsidRPr="00813741">
        <w:rPr>
          <w:rFonts w:ascii="Arial" w:hAnsi="Arial" w:cs="Arial"/>
          <w:sz w:val="24"/>
          <w:szCs w:val="24"/>
        </w:rPr>
        <w:t>pamiętać, że przynajmniej część PS, które funkcjon</w:t>
      </w:r>
      <w:r>
        <w:rPr>
          <w:rFonts w:ascii="Arial" w:hAnsi="Arial" w:cs="Arial"/>
          <w:sz w:val="24"/>
          <w:szCs w:val="24"/>
        </w:rPr>
        <w:t>ują czy funkcjonowały</w:t>
      </w:r>
      <w:r w:rsidR="0078455C">
        <w:rPr>
          <w:rFonts w:ascii="Arial" w:hAnsi="Arial" w:cs="Arial"/>
          <w:sz w:val="24"/>
          <w:szCs w:val="24"/>
        </w:rPr>
        <w:t xml:space="preserve"> w </w:t>
      </w:r>
      <w:r w:rsidRPr="00813741">
        <w:rPr>
          <w:rFonts w:ascii="Arial" w:hAnsi="Arial" w:cs="Arial"/>
          <w:sz w:val="24"/>
          <w:szCs w:val="24"/>
        </w:rPr>
        <w:t xml:space="preserve">regionie </w:t>
      </w:r>
      <w:r w:rsidR="00510F47">
        <w:rPr>
          <w:rFonts w:ascii="Arial" w:hAnsi="Arial" w:cs="Arial"/>
          <w:sz w:val="24"/>
          <w:szCs w:val="24"/>
        </w:rPr>
        <w:t xml:space="preserve">są/ </w:t>
      </w:r>
      <w:r w:rsidRPr="00813741">
        <w:rPr>
          <w:rFonts w:ascii="Arial" w:hAnsi="Arial" w:cs="Arial"/>
          <w:sz w:val="24"/>
          <w:szCs w:val="24"/>
        </w:rPr>
        <w:t>był</w:t>
      </w:r>
      <w:r>
        <w:rPr>
          <w:rFonts w:ascii="Arial" w:hAnsi="Arial" w:cs="Arial"/>
          <w:sz w:val="24"/>
          <w:szCs w:val="24"/>
        </w:rPr>
        <w:t>y</w:t>
      </w:r>
      <w:r w:rsidRPr="00813741">
        <w:rPr>
          <w:rFonts w:ascii="Arial" w:hAnsi="Arial" w:cs="Arial"/>
          <w:sz w:val="24"/>
          <w:szCs w:val="24"/>
        </w:rPr>
        <w:t xml:space="preserve"> podmiotami bardzo małymi</w:t>
      </w:r>
      <w:r>
        <w:rPr>
          <w:rFonts w:ascii="Arial" w:hAnsi="Arial" w:cs="Arial"/>
          <w:sz w:val="24"/>
          <w:szCs w:val="24"/>
        </w:rPr>
        <w:t>: ich działalność skupiona by</w:t>
      </w:r>
      <w:r w:rsidR="00510F47">
        <w:rPr>
          <w:rFonts w:ascii="Arial" w:hAnsi="Arial" w:cs="Arial"/>
          <w:sz w:val="24"/>
          <w:szCs w:val="24"/>
        </w:rPr>
        <w:t>w</w:t>
      </w:r>
      <w:r>
        <w:rPr>
          <w:rFonts w:ascii="Arial" w:hAnsi="Arial" w:cs="Arial"/>
          <w:sz w:val="24"/>
          <w:szCs w:val="24"/>
        </w:rPr>
        <w:t>a wokół jednej lub dwóch osób pełniących funkcję liderów</w:t>
      </w:r>
      <w:r w:rsidR="00510F47">
        <w:rPr>
          <w:rFonts w:ascii="Arial" w:hAnsi="Arial" w:cs="Arial"/>
          <w:sz w:val="24"/>
          <w:szCs w:val="24"/>
        </w:rPr>
        <w:t>,</w:t>
      </w:r>
      <w:r w:rsidR="0078455C">
        <w:rPr>
          <w:rFonts w:ascii="Arial" w:hAnsi="Arial" w:cs="Arial"/>
          <w:sz w:val="24"/>
          <w:szCs w:val="24"/>
        </w:rPr>
        <w:t xml:space="preserve"> w </w:t>
      </w:r>
      <w:r w:rsidR="00510F47">
        <w:rPr>
          <w:rFonts w:ascii="Arial" w:hAnsi="Arial" w:cs="Arial"/>
          <w:sz w:val="24"/>
          <w:szCs w:val="24"/>
        </w:rPr>
        <w:t>tej sytuacji choroba</w:t>
      </w:r>
      <w:r w:rsidR="0078455C">
        <w:rPr>
          <w:rFonts w:ascii="Arial" w:hAnsi="Arial" w:cs="Arial"/>
          <w:sz w:val="24"/>
          <w:szCs w:val="24"/>
        </w:rPr>
        <w:t xml:space="preserve"> i </w:t>
      </w:r>
      <w:r w:rsidR="00510F47">
        <w:rPr>
          <w:rFonts w:ascii="Arial" w:hAnsi="Arial" w:cs="Arial"/>
          <w:sz w:val="24"/>
          <w:szCs w:val="24"/>
        </w:rPr>
        <w:t>śmierć jednej</w:t>
      </w:r>
      <w:r w:rsidR="0078455C">
        <w:rPr>
          <w:rFonts w:ascii="Arial" w:hAnsi="Arial" w:cs="Arial"/>
          <w:sz w:val="24"/>
          <w:szCs w:val="24"/>
        </w:rPr>
        <w:t xml:space="preserve"> z </w:t>
      </w:r>
      <w:r w:rsidR="00510F47">
        <w:rPr>
          <w:rFonts w:ascii="Arial" w:hAnsi="Arial" w:cs="Arial"/>
          <w:sz w:val="24"/>
          <w:szCs w:val="24"/>
        </w:rPr>
        <w:t>kluczowych osób zaangażowanych</w:t>
      </w:r>
      <w:r w:rsidR="0078455C">
        <w:rPr>
          <w:rFonts w:ascii="Arial" w:hAnsi="Arial" w:cs="Arial"/>
          <w:sz w:val="24"/>
          <w:szCs w:val="24"/>
        </w:rPr>
        <w:t xml:space="preserve"> w </w:t>
      </w:r>
      <w:r w:rsidR="00510F47">
        <w:rPr>
          <w:rFonts w:ascii="Arial" w:hAnsi="Arial" w:cs="Arial"/>
          <w:sz w:val="24"/>
          <w:szCs w:val="24"/>
        </w:rPr>
        <w:t>działalność podmiotu, co zdarzyło się</w:t>
      </w:r>
      <w:r w:rsidR="0078455C">
        <w:rPr>
          <w:rFonts w:ascii="Arial" w:hAnsi="Arial" w:cs="Arial"/>
          <w:sz w:val="24"/>
          <w:szCs w:val="24"/>
        </w:rPr>
        <w:t xml:space="preserve"> w </w:t>
      </w:r>
      <w:r w:rsidR="00510F47">
        <w:rPr>
          <w:rFonts w:ascii="Arial" w:hAnsi="Arial" w:cs="Arial"/>
          <w:sz w:val="24"/>
          <w:szCs w:val="24"/>
        </w:rPr>
        <w:t>odniesieniu do jednego</w:t>
      </w:r>
      <w:r w:rsidR="0078455C">
        <w:rPr>
          <w:rFonts w:ascii="Arial" w:hAnsi="Arial" w:cs="Arial"/>
          <w:sz w:val="24"/>
          <w:szCs w:val="24"/>
        </w:rPr>
        <w:t xml:space="preserve"> z </w:t>
      </w:r>
      <w:r w:rsidR="00510F47">
        <w:rPr>
          <w:rFonts w:ascii="Arial" w:hAnsi="Arial" w:cs="Arial"/>
          <w:sz w:val="24"/>
          <w:szCs w:val="24"/>
        </w:rPr>
        <w:t>PS</w:t>
      </w:r>
      <w:r w:rsidR="0078455C">
        <w:rPr>
          <w:rFonts w:ascii="Arial" w:hAnsi="Arial" w:cs="Arial"/>
          <w:sz w:val="24"/>
          <w:szCs w:val="24"/>
        </w:rPr>
        <w:t xml:space="preserve"> w </w:t>
      </w:r>
      <w:r w:rsidR="00510F47">
        <w:rPr>
          <w:rFonts w:ascii="Arial" w:hAnsi="Arial" w:cs="Arial"/>
          <w:sz w:val="24"/>
          <w:szCs w:val="24"/>
        </w:rPr>
        <w:t>okresie epidemii, może mieć bezpośredni wpływ na dalsze losy danego podmiotu,</w:t>
      </w:r>
      <w:r w:rsidR="0078455C">
        <w:rPr>
          <w:rFonts w:ascii="Arial" w:hAnsi="Arial" w:cs="Arial"/>
          <w:sz w:val="24"/>
          <w:szCs w:val="24"/>
        </w:rPr>
        <w:t xml:space="preserve"> w </w:t>
      </w:r>
      <w:r w:rsidR="00510F47">
        <w:rPr>
          <w:rFonts w:ascii="Arial" w:hAnsi="Arial" w:cs="Arial"/>
          <w:sz w:val="24"/>
          <w:szCs w:val="24"/>
        </w:rPr>
        <w:t>tym doprowadzić do czasowego zawieszenia działalności lub jego likwidacji.</w:t>
      </w:r>
      <w:r w:rsidR="0078455C">
        <w:rPr>
          <w:rFonts w:ascii="Arial" w:hAnsi="Arial" w:cs="Arial"/>
          <w:sz w:val="24"/>
          <w:szCs w:val="24"/>
        </w:rPr>
        <w:t xml:space="preserve"> Z </w:t>
      </w:r>
      <w:r w:rsidR="00510F47">
        <w:rPr>
          <w:rFonts w:ascii="Arial" w:hAnsi="Arial" w:cs="Arial"/>
          <w:sz w:val="24"/>
          <w:szCs w:val="24"/>
        </w:rPr>
        <w:t>kolei dla części liderów</w:t>
      </w:r>
      <w:r w:rsidR="007B761F">
        <w:rPr>
          <w:rFonts w:ascii="Arial" w:hAnsi="Arial" w:cs="Arial"/>
          <w:sz w:val="24"/>
          <w:szCs w:val="24"/>
        </w:rPr>
        <w:t>, jak wynika</w:t>
      </w:r>
      <w:r w:rsidR="0078455C">
        <w:rPr>
          <w:rFonts w:ascii="Arial" w:hAnsi="Arial" w:cs="Arial"/>
          <w:sz w:val="24"/>
          <w:szCs w:val="24"/>
        </w:rPr>
        <w:t xml:space="preserve"> z </w:t>
      </w:r>
      <w:r w:rsidR="007B761F">
        <w:rPr>
          <w:rFonts w:ascii="Arial" w:hAnsi="Arial" w:cs="Arial"/>
          <w:sz w:val="24"/>
          <w:szCs w:val="24"/>
        </w:rPr>
        <w:t>przeprowadzonych wywiadów,</w:t>
      </w:r>
      <w:r w:rsidR="00510F47">
        <w:rPr>
          <w:rFonts w:ascii="Arial" w:hAnsi="Arial" w:cs="Arial"/>
          <w:sz w:val="24"/>
          <w:szCs w:val="24"/>
        </w:rPr>
        <w:t xml:space="preserve"> prowadzenie działalności</w:t>
      </w:r>
      <w:r w:rsidR="0078455C">
        <w:rPr>
          <w:rFonts w:ascii="Arial" w:hAnsi="Arial" w:cs="Arial"/>
          <w:sz w:val="24"/>
          <w:szCs w:val="24"/>
        </w:rPr>
        <w:t xml:space="preserve"> w </w:t>
      </w:r>
      <w:r w:rsidR="00510F47">
        <w:rPr>
          <w:rFonts w:ascii="Arial" w:hAnsi="Arial" w:cs="Arial"/>
          <w:sz w:val="24"/>
          <w:szCs w:val="24"/>
        </w:rPr>
        <w:t>ramach PS jest niejako zajęciem dodatkowym, którego podjęli się chcąc wesprzeć osoby zagrożone wykluczeniem społecznym</w:t>
      </w:r>
      <w:r w:rsidR="009C24C4">
        <w:rPr>
          <w:rFonts w:ascii="Arial" w:hAnsi="Arial" w:cs="Arial"/>
          <w:sz w:val="24"/>
          <w:szCs w:val="24"/>
        </w:rPr>
        <w:t>,</w:t>
      </w:r>
      <w:r w:rsidR="0078455C">
        <w:rPr>
          <w:rFonts w:ascii="Arial" w:hAnsi="Arial" w:cs="Arial"/>
          <w:sz w:val="24"/>
          <w:szCs w:val="24"/>
        </w:rPr>
        <w:t xml:space="preserve"> Z </w:t>
      </w:r>
      <w:r w:rsidR="009C24C4">
        <w:rPr>
          <w:rFonts w:ascii="Arial" w:hAnsi="Arial" w:cs="Arial"/>
          <w:sz w:val="24"/>
          <w:szCs w:val="24"/>
        </w:rPr>
        <w:t>działalności tego typu mogą być zmuszeni</w:t>
      </w:r>
      <w:r w:rsidR="0086128C">
        <w:rPr>
          <w:rFonts w:ascii="Arial" w:hAnsi="Arial" w:cs="Arial"/>
          <w:sz w:val="24"/>
          <w:szCs w:val="24"/>
        </w:rPr>
        <w:t xml:space="preserve"> – szczególnie</w:t>
      </w:r>
      <w:r w:rsidR="0078455C">
        <w:rPr>
          <w:rFonts w:ascii="Arial" w:hAnsi="Arial" w:cs="Arial"/>
          <w:sz w:val="24"/>
          <w:szCs w:val="24"/>
        </w:rPr>
        <w:t xml:space="preserve"> w </w:t>
      </w:r>
      <w:r w:rsidR="0086128C">
        <w:rPr>
          <w:rFonts w:ascii="Arial" w:hAnsi="Arial" w:cs="Arial"/>
          <w:sz w:val="24"/>
          <w:szCs w:val="24"/>
        </w:rPr>
        <w:t>okresie epidemii –</w:t>
      </w:r>
      <w:r w:rsidR="0078455C">
        <w:rPr>
          <w:rFonts w:ascii="Arial" w:hAnsi="Arial" w:cs="Arial"/>
          <w:sz w:val="24"/>
          <w:szCs w:val="24"/>
        </w:rPr>
        <w:t xml:space="preserve"> z </w:t>
      </w:r>
      <w:r w:rsidR="0086128C">
        <w:rPr>
          <w:rFonts w:ascii="Arial" w:hAnsi="Arial" w:cs="Arial"/>
          <w:sz w:val="24"/>
          <w:szCs w:val="24"/>
        </w:rPr>
        <w:t>uwagi na konieczność czy chęć skupienia się na wykonywaniu własnych obowiązków zawodowych, utrzymania własnej rodziny itp.</w:t>
      </w:r>
      <w:r w:rsidR="007B761F">
        <w:rPr>
          <w:rFonts w:ascii="Arial" w:hAnsi="Arial" w:cs="Arial"/>
          <w:sz w:val="24"/>
          <w:szCs w:val="24"/>
        </w:rPr>
        <w:t xml:space="preserve"> </w:t>
      </w:r>
      <w:r w:rsidR="003A244E">
        <w:rPr>
          <w:rFonts w:ascii="Arial" w:hAnsi="Arial" w:cs="Arial"/>
          <w:sz w:val="24"/>
          <w:szCs w:val="24"/>
        </w:rPr>
        <w:t>Warto dodać, że jak wynika</w:t>
      </w:r>
      <w:r w:rsidR="0078455C">
        <w:rPr>
          <w:rFonts w:ascii="Arial" w:hAnsi="Arial" w:cs="Arial"/>
          <w:sz w:val="24"/>
          <w:szCs w:val="24"/>
        </w:rPr>
        <w:t xml:space="preserve"> z </w:t>
      </w:r>
      <w:r w:rsidR="003A244E">
        <w:rPr>
          <w:rFonts w:ascii="Arial" w:hAnsi="Arial" w:cs="Arial"/>
          <w:sz w:val="24"/>
          <w:szCs w:val="24"/>
        </w:rPr>
        <w:t>badania, osoba, która pełni funkcję lidera</w:t>
      </w:r>
      <w:r w:rsidR="0078455C">
        <w:rPr>
          <w:rFonts w:ascii="Arial" w:hAnsi="Arial" w:cs="Arial"/>
          <w:sz w:val="24"/>
          <w:szCs w:val="24"/>
        </w:rPr>
        <w:t xml:space="preserve"> w </w:t>
      </w:r>
      <w:r w:rsidR="003A244E">
        <w:rPr>
          <w:rFonts w:ascii="Arial" w:hAnsi="Arial" w:cs="Arial"/>
          <w:sz w:val="24"/>
          <w:szCs w:val="24"/>
        </w:rPr>
        <w:t>podmiocie jest bardzo istotna: dzieli się on niejednokrotnie</w:t>
      </w:r>
      <w:r w:rsidR="0078455C">
        <w:rPr>
          <w:rFonts w:ascii="Arial" w:hAnsi="Arial" w:cs="Arial"/>
          <w:sz w:val="24"/>
          <w:szCs w:val="24"/>
        </w:rPr>
        <w:t xml:space="preserve"> z </w:t>
      </w:r>
      <w:r w:rsidR="003A244E">
        <w:rPr>
          <w:rFonts w:ascii="Arial" w:hAnsi="Arial" w:cs="Arial"/>
          <w:sz w:val="24"/>
          <w:szCs w:val="24"/>
        </w:rPr>
        <w:t>innymi pracownikami swoją wiedzą</w:t>
      </w:r>
      <w:r w:rsidR="0078455C">
        <w:rPr>
          <w:rFonts w:ascii="Arial" w:hAnsi="Arial" w:cs="Arial"/>
          <w:sz w:val="24"/>
          <w:szCs w:val="24"/>
        </w:rPr>
        <w:t xml:space="preserve"> i </w:t>
      </w:r>
      <w:r w:rsidR="003A244E">
        <w:rPr>
          <w:rFonts w:ascii="Arial" w:hAnsi="Arial" w:cs="Arial"/>
          <w:sz w:val="24"/>
          <w:szCs w:val="24"/>
        </w:rPr>
        <w:t>doświadczeniem zawodowym, może też zapewnić ciągłość funkcjonowania podmiotu</w:t>
      </w:r>
      <w:r w:rsidR="0078455C">
        <w:rPr>
          <w:rFonts w:ascii="Arial" w:hAnsi="Arial" w:cs="Arial"/>
          <w:sz w:val="24"/>
          <w:szCs w:val="24"/>
        </w:rPr>
        <w:t xml:space="preserve"> w </w:t>
      </w:r>
      <w:r w:rsidR="003A244E">
        <w:rPr>
          <w:rFonts w:ascii="Arial" w:hAnsi="Arial" w:cs="Arial"/>
          <w:sz w:val="24"/>
          <w:szCs w:val="24"/>
        </w:rPr>
        <w:t>sytuacji, gdy dotychczasowi pracownicy opuszczą PES,</w:t>
      </w:r>
      <w:r w:rsidR="0078455C">
        <w:rPr>
          <w:rFonts w:ascii="Arial" w:hAnsi="Arial" w:cs="Arial"/>
          <w:sz w:val="24"/>
          <w:szCs w:val="24"/>
        </w:rPr>
        <w:t xml:space="preserve"> w </w:t>
      </w:r>
      <w:r w:rsidR="003A244E">
        <w:rPr>
          <w:rFonts w:ascii="Arial" w:hAnsi="Arial" w:cs="Arial"/>
          <w:sz w:val="24"/>
          <w:szCs w:val="24"/>
        </w:rPr>
        <w:t>tym pozyskają zatrudnienie poza PES (zjawisko to jest częste,</w:t>
      </w:r>
      <w:r w:rsidR="0078455C">
        <w:rPr>
          <w:rFonts w:ascii="Arial" w:hAnsi="Arial" w:cs="Arial"/>
          <w:sz w:val="24"/>
          <w:szCs w:val="24"/>
        </w:rPr>
        <w:t xml:space="preserve"> a </w:t>
      </w:r>
      <w:r w:rsidR="003A244E">
        <w:rPr>
          <w:rFonts w:ascii="Arial" w:hAnsi="Arial" w:cs="Arial"/>
          <w:sz w:val="24"/>
          <w:szCs w:val="24"/>
        </w:rPr>
        <w:t>zarazem pozytywne). Idealną sytuacją byłoby, gdyby poziom dochodowości działalności prowadzonej bez PES był stabilny</w:t>
      </w:r>
      <w:r w:rsidR="0078455C">
        <w:rPr>
          <w:rFonts w:ascii="Arial" w:hAnsi="Arial" w:cs="Arial"/>
          <w:sz w:val="24"/>
          <w:szCs w:val="24"/>
        </w:rPr>
        <w:t xml:space="preserve"> i </w:t>
      </w:r>
      <w:r w:rsidR="003A244E">
        <w:rPr>
          <w:rFonts w:ascii="Arial" w:hAnsi="Arial" w:cs="Arial"/>
          <w:sz w:val="24"/>
          <w:szCs w:val="24"/>
        </w:rPr>
        <w:t>na tyle wysoki, by lider nie musiał podejmować dodatkowych obowiązków zawodowych (a już tym bardziej „dokładać” czy finansować działalności PES</w:t>
      </w:r>
      <w:r w:rsidR="0078455C">
        <w:rPr>
          <w:rFonts w:ascii="Arial" w:hAnsi="Arial" w:cs="Arial"/>
          <w:sz w:val="24"/>
          <w:szCs w:val="24"/>
        </w:rPr>
        <w:t xml:space="preserve"> z </w:t>
      </w:r>
      <w:r w:rsidR="003A244E">
        <w:rPr>
          <w:rFonts w:ascii="Arial" w:hAnsi="Arial" w:cs="Arial"/>
          <w:sz w:val="24"/>
          <w:szCs w:val="24"/>
        </w:rPr>
        <w:t xml:space="preserve">prywatnych środków, angażując własne oszczędności itd.). </w:t>
      </w:r>
    </w:p>
    <w:p w14:paraId="47B0C3C0" w14:textId="77777777" w:rsidR="00FF0DEE" w:rsidRDefault="00FF0DEE">
      <w:pPr>
        <w:rPr>
          <w:rFonts w:ascii="Arial" w:hAnsi="Arial" w:cs="Arial"/>
          <w:sz w:val="24"/>
          <w:szCs w:val="24"/>
        </w:rPr>
      </w:pPr>
      <w:r>
        <w:rPr>
          <w:rFonts w:ascii="Arial" w:hAnsi="Arial" w:cs="Arial"/>
          <w:sz w:val="24"/>
          <w:szCs w:val="24"/>
        </w:rPr>
        <w:br w:type="page"/>
      </w:r>
    </w:p>
    <w:p w14:paraId="5BA3541F" w14:textId="0CA9A951" w:rsidR="00862BC8" w:rsidRPr="0097719A" w:rsidRDefault="00862BC8" w:rsidP="00807511">
      <w:pPr>
        <w:pStyle w:val="Akapitzlist"/>
        <w:numPr>
          <w:ilvl w:val="0"/>
          <w:numId w:val="87"/>
        </w:numPr>
        <w:spacing w:line="276" w:lineRule="auto"/>
        <w:jc w:val="both"/>
        <w:rPr>
          <w:rFonts w:ascii="Arial" w:hAnsi="Arial" w:cs="Arial"/>
          <w:sz w:val="24"/>
          <w:szCs w:val="24"/>
        </w:rPr>
      </w:pPr>
      <w:r>
        <w:rPr>
          <w:rFonts w:ascii="Arial" w:hAnsi="Arial" w:cs="Arial"/>
          <w:sz w:val="24"/>
          <w:szCs w:val="24"/>
        </w:rPr>
        <w:lastRenderedPageBreak/>
        <w:t>Branże,</w:t>
      </w:r>
      <w:r w:rsidR="0078455C">
        <w:rPr>
          <w:rFonts w:ascii="Arial" w:hAnsi="Arial" w:cs="Arial"/>
          <w:sz w:val="24"/>
          <w:szCs w:val="24"/>
        </w:rPr>
        <w:t xml:space="preserve"> z </w:t>
      </w:r>
      <w:r>
        <w:rPr>
          <w:rFonts w:ascii="Arial" w:hAnsi="Arial" w:cs="Arial"/>
          <w:sz w:val="24"/>
          <w:szCs w:val="24"/>
        </w:rPr>
        <w:t>których podmioty znajdują się</w:t>
      </w:r>
      <w:r w:rsidR="0078455C">
        <w:rPr>
          <w:rFonts w:ascii="Arial" w:hAnsi="Arial" w:cs="Arial"/>
          <w:sz w:val="24"/>
          <w:szCs w:val="24"/>
        </w:rPr>
        <w:t xml:space="preserve"> w </w:t>
      </w:r>
      <w:r>
        <w:rPr>
          <w:rFonts w:ascii="Arial" w:hAnsi="Arial" w:cs="Arial"/>
          <w:sz w:val="24"/>
          <w:szCs w:val="24"/>
        </w:rPr>
        <w:t xml:space="preserve">najgorszej sytuacji </w:t>
      </w:r>
    </w:p>
    <w:p w14:paraId="430B6074" w14:textId="02DBB42C" w:rsidR="00E74376" w:rsidRPr="00813741" w:rsidRDefault="00E74376" w:rsidP="00125AF5">
      <w:pPr>
        <w:spacing w:before="120" w:after="120" w:line="276" w:lineRule="auto"/>
        <w:jc w:val="both"/>
        <w:rPr>
          <w:rFonts w:ascii="Arial" w:hAnsi="Arial" w:cs="Arial"/>
          <w:sz w:val="24"/>
          <w:szCs w:val="24"/>
        </w:rPr>
      </w:pPr>
      <w:r>
        <w:rPr>
          <w:rFonts w:ascii="Arial" w:hAnsi="Arial" w:cs="Arial"/>
          <w:sz w:val="24"/>
          <w:szCs w:val="24"/>
        </w:rPr>
        <w:t>W związku</w:t>
      </w:r>
      <w:r w:rsidR="0078455C">
        <w:rPr>
          <w:rFonts w:ascii="Arial" w:hAnsi="Arial" w:cs="Arial"/>
          <w:sz w:val="24"/>
          <w:szCs w:val="24"/>
        </w:rPr>
        <w:t xml:space="preserve"> z </w:t>
      </w:r>
      <w:r>
        <w:rPr>
          <w:rFonts w:ascii="Arial" w:hAnsi="Arial" w:cs="Arial"/>
          <w:sz w:val="24"/>
          <w:szCs w:val="24"/>
        </w:rPr>
        <w:t>epidemią koronawirusa</w:t>
      </w:r>
      <w:r w:rsidR="0078455C">
        <w:rPr>
          <w:rFonts w:ascii="Arial" w:hAnsi="Arial" w:cs="Arial"/>
          <w:sz w:val="24"/>
          <w:szCs w:val="24"/>
        </w:rPr>
        <w:t xml:space="preserve"> w </w:t>
      </w:r>
      <w:r w:rsidRPr="00813741">
        <w:rPr>
          <w:rFonts w:ascii="Arial" w:hAnsi="Arial" w:cs="Arial"/>
          <w:b/>
          <w:bCs/>
          <w:sz w:val="24"/>
          <w:szCs w:val="24"/>
        </w:rPr>
        <w:t>szczególnie trudnym położeniu znalazły się podmioty prowadzące działalność</w:t>
      </w:r>
      <w:r w:rsidR="0078455C">
        <w:rPr>
          <w:rFonts w:ascii="Arial" w:hAnsi="Arial" w:cs="Arial"/>
          <w:b/>
          <w:bCs/>
          <w:sz w:val="24"/>
          <w:szCs w:val="24"/>
        </w:rPr>
        <w:t xml:space="preserve"> w </w:t>
      </w:r>
      <w:r w:rsidRPr="00813741">
        <w:rPr>
          <w:rFonts w:ascii="Arial" w:hAnsi="Arial" w:cs="Arial"/>
          <w:b/>
          <w:bCs/>
          <w:sz w:val="24"/>
          <w:szCs w:val="24"/>
        </w:rPr>
        <w:t>branży gastronomicznej</w:t>
      </w:r>
      <w:r>
        <w:rPr>
          <w:rFonts w:ascii="Arial" w:hAnsi="Arial" w:cs="Arial"/>
          <w:sz w:val="24"/>
          <w:szCs w:val="24"/>
        </w:rPr>
        <w:t xml:space="preserve">. Przyczyniły się do tego: </w:t>
      </w:r>
      <w:r w:rsidRPr="00813741">
        <w:rPr>
          <w:rFonts w:ascii="Arial" w:hAnsi="Arial" w:cs="Arial"/>
          <w:sz w:val="24"/>
          <w:szCs w:val="24"/>
        </w:rPr>
        <w:t>konieczność długotrwałego zaprzestania prowadzenia działalności</w:t>
      </w:r>
      <w:r w:rsidR="0078455C">
        <w:rPr>
          <w:rFonts w:ascii="Arial" w:hAnsi="Arial" w:cs="Arial"/>
          <w:sz w:val="24"/>
          <w:szCs w:val="24"/>
        </w:rPr>
        <w:t xml:space="preserve"> w </w:t>
      </w:r>
      <w:r w:rsidRPr="00813741">
        <w:rPr>
          <w:rFonts w:ascii="Arial" w:hAnsi="Arial" w:cs="Arial"/>
          <w:sz w:val="24"/>
          <w:szCs w:val="24"/>
        </w:rPr>
        <w:t>formie stacjonarnej,</w:t>
      </w:r>
      <w:r w:rsidR="0078455C">
        <w:rPr>
          <w:rFonts w:ascii="Arial" w:hAnsi="Arial" w:cs="Arial"/>
          <w:sz w:val="24"/>
          <w:szCs w:val="24"/>
        </w:rPr>
        <w:t xml:space="preserve"> w </w:t>
      </w:r>
      <w:r w:rsidRPr="00813741">
        <w:rPr>
          <w:rFonts w:ascii="Arial" w:hAnsi="Arial" w:cs="Arial"/>
          <w:sz w:val="24"/>
          <w:szCs w:val="24"/>
        </w:rPr>
        <w:t xml:space="preserve">lokalu oraz </w:t>
      </w:r>
      <w:r>
        <w:rPr>
          <w:rFonts w:ascii="Arial" w:hAnsi="Arial" w:cs="Arial"/>
          <w:sz w:val="24"/>
          <w:szCs w:val="24"/>
        </w:rPr>
        <w:t xml:space="preserve">ogólnie </w:t>
      </w:r>
      <w:r w:rsidRPr="00813741">
        <w:rPr>
          <w:rFonts w:ascii="Arial" w:hAnsi="Arial" w:cs="Arial"/>
          <w:sz w:val="24"/>
          <w:szCs w:val="24"/>
        </w:rPr>
        <w:t>wysokie koszty działalności tych podmiotów (obejmują</w:t>
      </w:r>
      <w:r>
        <w:rPr>
          <w:rFonts w:ascii="Arial" w:hAnsi="Arial" w:cs="Arial"/>
          <w:sz w:val="24"/>
          <w:szCs w:val="24"/>
        </w:rPr>
        <w:t>ce</w:t>
      </w:r>
      <w:r w:rsidRPr="00813741">
        <w:rPr>
          <w:rFonts w:ascii="Arial" w:hAnsi="Arial" w:cs="Arial"/>
          <w:sz w:val="24"/>
          <w:szCs w:val="24"/>
        </w:rPr>
        <w:t xml:space="preserve"> koszt wynajmu lokalu, opłaty za media, koszt zakupu produktów spożywczych)</w:t>
      </w:r>
      <w:r>
        <w:rPr>
          <w:rFonts w:ascii="Arial" w:hAnsi="Arial" w:cs="Arial"/>
          <w:sz w:val="24"/>
          <w:szCs w:val="24"/>
        </w:rPr>
        <w:t>.</w:t>
      </w:r>
      <w:r w:rsidR="0078455C">
        <w:rPr>
          <w:rFonts w:ascii="Arial" w:hAnsi="Arial" w:cs="Arial"/>
          <w:sz w:val="24"/>
          <w:szCs w:val="24"/>
        </w:rPr>
        <w:t xml:space="preserve"> W </w:t>
      </w:r>
      <w:r>
        <w:rPr>
          <w:rFonts w:ascii="Arial" w:hAnsi="Arial" w:cs="Arial"/>
          <w:sz w:val="24"/>
          <w:szCs w:val="24"/>
        </w:rPr>
        <w:t>rezultacie</w:t>
      </w:r>
      <w:r w:rsidR="0078455C">
        <w:rPr>
          <w:rFonts w:ascii="Arial" w:hAnsi="Arial" w:cs="Arial"/>
          <w:sz w:val="24"/>
          <w:szCs w:val="24"/>
        </w:rPr>
        <w:t xml:space="preserve"> w </w:t>
      </w:r>
      <w:r>
        <w:rPr>
          <w:rFonts w:ascii="Arial" w:hAnsi="Arial" w:cs="Arial"/>
          <w:sz w:val="24"/>
          <w:szCs w:val="24"/>
        </w:rPr>
        <w:t>wielu</w:t>
      </w:r>
      <w:r w:rsidR="0078455C">
        <w:rPr>
          <w:rFonts w:ascii="Arial" w:hAnsi="Arial" w:cs="Arial"/>
          <w:sz w:val="24"/>
          <w:szCs w:val="24"/>
        </w:rPr>
        <w:t xml:space="preserve"> z </w:t>
      </w:r>
      <w:r>
        <w:rPr>
          <w:rFonts w:ascii="Arial" w:hAnsi="Arial" w:cs="Arial"/>
          <w:sz w:val="24"/>
          <w:szCs w:val="24"/>
        </w:rPr>
        <w:t>nich zredukowano zatrudnienie (niekiedy bardzo drastycznie, ograniczając je do 1 osoby) i/lub z</w:t>
      </w:r>
      <w:r w:rsidRPr="00813741">
        <w:rPr>
          <w:rFonts w:ascii="Arial" w:hAnsi="Arial" w:cs="Arial"/>
          <w:sz w:val="24"/>
          <w:szCs w:val="24"/>
        </w:rPr>
        <w:t>rezygn</w:t>
      </w:r>
      <w:r>
        <w:rPr>
          <w:rFonts w:ascii="Arial" w:hAnsi="Arial" w:cs="Arial"/>
          <w:sz w:val="24"/>
          <w:szCs w:val="24"/>
        </w:rPr>
        <w:t>owano</w:t>
      </w:r>
      <w:r w:rsidR="0078455C">
        <w:rPr>
          <w:rFonts w:ascii="Arial" w:hAnsi="Arial" w:cs="Arial"/>
          <w:sz w:val="24"/>
          <w:szCs w:val="24"/>
        </w:rPr>
        <w:t xml:space="preserve"> z </w:t>
      </w:r>
      <w:r>
        <w:rPr>
          <w:rFonts w:ascii="Arial" w:hAnsi="Arial" w:cs="Arial"/>
          <w:sz w:val="24"/>
          <w:szCs w:val="24"/>
        </w:rPr>
        <w:t xml:space="preserve">wynajmu lokalu. Część podmiotów zmodyfikowała </w:t>
      </w:r>
      <w:r w:rsidRPr="00813741">
        <w:rPr>
          <w:rFonts w:ascii="Arial" w:hAnsi="Arial" w:cs="Arial"/>
          <w:sz w:val="24"/>
          <w:szCs w:val="24"/>
        </w:rPr>
        <w:t xml:space="preserve">sposób prowadzenia działalności </w:t>
      </w:r>
      <w:r w:rsidR="006443EE">
        <w:rPr>
          <w:rFonts w:ascii="Arial" w:hAnsi="Arial" w:cs="Arial"/>
          <w:sz w:val="24"/>
          <w:szCs w:val="24"/>
        </w:rPr>
        <w:t xml:space="preserve">na </w:t>
      </w:r>
      <w:r w:rsidRPr="00813741">
        <w:rPr>
          <w:rFonts w:ascii="Arial" w:hAnsi="Arial" w:cs="Arial"/>
          <w:sz w:val="24"/>
          <w:szCs w:val="24"/>
        </w:rPr>
        <w:t xml:space="preserve">catering i/lub </w:t>
      </w:r>
      <w:r w:rsidR="006443EE">
        <w:rPr>
          <w:rFonts w:ascii="Arial" w:hAnsi="Arial" w:cs="Arial"/>
          <w:sz w:val="24"/>
          <w:szCs w:val="24"/>
        </w:rPr>
        <w:t xml:space="preserve">oferowanie </w:t>
      </w:r>
      <w:r w:rsidRPr="00813741">
        <w:rPr>
          <w:rFonts w:ascii="Arial" w:hAnsi="Arial" w:cs="Arial"/>
          <w:sz w:val="24"/>
          <w:szCs w:val="24"/>
        </w:rPr>
        <w:t>„na wynos”</w:t>
      </w:r>
      <w:r w:rsidR="006443EE">
        <w:rPr>
          <w:rFonts w:ascii="Arial" w:hAnsi="Arial" w:cs="Arial"/>
          <w:sz w:val="24"/>
          <w:szCs w:val="24"/>
        </w:rPr>
        <w:t xml:space="preserve"> dań przygotowywanych</w:t>
      </w:r>
      <w:r w:rsidR="0078455C">
        <w:rPr>
          <w:rFonts w:ascii="Arial" w:hAnsi="Arial" w:cs="Arial"/>
          <w:sz w:val="24"/>
          <w:szCs w:val="24"/>
        </w:rPr>
        <w:t xml:space="preserve"> w </w:t>
      </w:r>
      <w:r w:rsidRPr="00813741">
        <w:rPr>
          <w:rFonts w:ascii="Arial" w:hAnsi="Arial" w:cs="Arial"/>
          <w:sz w:val="24"/>
          <w:szCs w:val="24"/>
        </w:rPr>
        <w:t xml:space="preserve">miejscu zamieszkania. </w:t>
      </w:r>
      <w:r w:rsidR="00862BC8">
        <w:rPr>
          <w:rFonts w:ascii="Arial" w:hAnsi="Arial" w:cs="Arial"/>
          <w:sz w:val="24"/>
          <w:szCs w:val="24"/>
        </w:rPr>
        <w:t xml:space="preserve">Równocześnie zmiana formuły świadczenia usług spowodować mogła spadek dochodowości (przedstawiciele niektórych podmiotów przyznawali, że realizacja dowozów oznacza dla nich większą ilość pracy, przy mniejszym dochodzie). </w:t>
      </w:r>
      <w:r w:rsidRPr="00813741">
        <w:rPr>
          <w:rFonts w:ascii="Arial" w:hAnsi="Arial" w:cs="Arial"/>
          <w:sz w:val="24"/>
          <w:szCs w:val="24"/>
        </w:rPr>
        <w:t>Dodatkowym czynnikiem utrudniającym prowadzenie działalności</w:t>
      </w:r>
      <w:r w:rsidR="0078455C">
        <w:rPr>
          <w:rFonts w:ascii="Arial" w:hAnsi="Arial" w:cs="Arial"/>
          <w:sz w:val="24"/>
          <w:szCs w:val="24"/>
        </w:rPr>
        <w:t xml:space="preserve"> w </w:t>
      </w:r>
      <w:r w:rsidRPr="00813741">
        <w:rPr>
          <w:rFonts w:ascii="Arial" w:hAnsi="Arial" w:cs="Arial"/>
          <w:sz w:val="24"/>
          <w:szCs w:val="24"/>
        </w:rPr>
        <w:t xml:space="preserve">tej branży jest – niezależnie od stanu epidemiologicznego – bardzo duża konkurencja na rynku. </w:t>
      </w:r>
      <w:r w:rsidR="00862BC8">
        <w:rPr>
          <w:rFonts w:ascii="Arial" w:hAnsi="Arial" w:cs="Arial"/>
          <w:sz w:val="24"/>
          <w:szCs w:val="24"/>
        </w:rPr>
        <w:t>N</w:t>
      </w:r>
      <w:r w:rsidR="006443EE">
        <w:rPr>
          <w:rFonts w:ascii="Arial" w:hAnsi="Arial" w:cs="Arial"/>
          <w:sz w:val="24"/>
          <w:szCs w:val="24"/>
        </w:rPr>
        <w:t xml:space="preserve">ależy </w:t>
      </w:r>
      <w:r w:rsidR="00862BC8">
        <w:rPr>
          <w:rFonts w:ascii="Arial" w:hAnsi="Arial" w:cs="Arial"/>
          <w:sz w:val="24"/>
          <w:szCs w:val="24"/>
        </w:rPr>
        <w:t>podkreślić, p</w:t>
      </w:r>
      <w:r w:rsidR="006443EE">
        <w:rPr>
          <w:rFonts w:ascii="Arial" w:hAnsi="Arial" w:cs="Arial"/>
          <w:sz w:val="24"/>
          <w:szCs w:val="24"/>
        </w:rPr>
        <w:t>omimo napotkanych trudności, wielu przedstawicieli podmiotów funkcjonujących</w:t>
      </w:r>
      <w:r w:rsidR="0078455C">
        <w:rPr>
          <w:rFonts w:ascii="Arial" w:hAnsi="Arial" w:cs="Arial"/>
          <w:sz w:val="24"/>
          <w:szCs w:val="24"/>
        </w:rPr>
        <w:t xml:space="preserve"> w </w:t>
      </w:r>
      <w:r w:rsidR="006443EE">
        <w:rPr>
          <w:rFonts w:ascii="Arial" w:hAnsi="Arial" w:cs="Arial"/>
          <w:sz w:val="24"/>
          <w:szCs w:val="24"/>
        </w:rPr>
        <w:t>tej branży zadeklarowało chęć kontynuowania działalności</w:t>
      </w:r>
      <w:r w:rsidR="00862BC8">
        <w:rPr>
          <w:rFonts w:ascii="Arial" w:hAnsi="Arial" w:cs="Arial"/>
          <w:sz w:val="24"/>
          <w:szCs w:val="24"/>
        </w:rPr>
        <w:t>, przy czym</w:t>
      </w:r>
      <w:r w:rsidR="0078455C">
        <w:rPr>
          <w:rFonts w:ascii="Arial" w:hAnsi="Arial" w:cs="Arial"/>
          <w:sz w:val="24"/>
          <w:szCs w:val="24"/>
        </w:rPr>
        <w:t xml:space="preserve"> z </w:t>
      </w:r>
      <w:r w:rsidR="00862BC8">
        <w:rPr>
          <w:rFonts w:ascii="Arial" w:hAnsi="Arial" w:cs="Arial"/>
          <w:sz w:val="24"/>
          <w:szCs w:val="24"/>
        </w:rPr>
        <w:t>uwagi na specyfikę branży powrót do normalnego funkcjonowania może im zająć więcej czasu potrzebnego na pozyskanie nowego lokalu, osób chętnych do pracy (</w:t>
      </w:r>
      <w:r w:rsidR="00B23BA2">
        <w:rPr>
          <w:rFonts w:ascii="Arial" w:hAnsi="Arial" w:cs="Arial"/>
          <w:sz w:val="24"/>
          <w:szCs w:val="24"/>
        </w:rPr>
        <w:t>tym bardziej, że</w:t>
      </w:r>
      <w:r w:rsidR="0078455C">
        <w:rPr>
          <w:rFonts w:ascii="Arial" w:hAnsi="Arial" w:cs="Arial"/>
          <w:sz w:val="24"/>
          <w:szCs w:val="24"/>
        </w:rPr>
        <w:t xml:space="preserve"> w </w:t>
      </w:r>
      <w:r w:rsidR="00B23BA2">
        <w:rPr>
          <w:rFonts w:ascii="Arial" w:hAnsi="Arial" w:cs="Arial"/>
          <w:sz w:val="24"/>
          <w:szCs w:val="24"/>
        </w:rPr>
        <w:t>wyniku braku możliwości świadczenia pracy przez długi czas</w:t>
      </w:r>
      <w:r w:rsidR="0078455C">
        <w:rPr>
          <w:rFonts w:ascii="Arial" w:hAnsi="Arial" w:cs="Arial"/>
          <w:sz w:val="24"/>
          <w:szCs w:val="24"/>
        </w:rPr>
        <w:t xml:space="preserve"> w </w:t>
      </w:r>
      <w:r w:rsidR="00B23BA2">
        <w:rPr>
          <w:rFonts w:ascii="Arial" w:hAnsi="Arial" w:cs="Arial"/>
          <w:sz w:val="24"/>
          <w:szCs w:val="24"/>
        </w:rPr>
        <w:t>okresie epidemii, pracownicy gastronomii „rozpierzchli” się na rynku,</w:t>
      </w:r>
      <w:r w:rsidR="0078455C">
        <w:rPr>
          <w:rFonts w:ascii="Arial" w:hAnsi="Arial" w:cs="Arial"/>
          <w:sz w:val="24"/>
          <w:szCs w:val="24"/>
        </w:rPr>
        <w:t xml:space="preserve"> w </w:t>
      </w:r>
      <w:r w:rsidR="00B23BA2">
        <w:rPr>
          <w:rFonts w:ascii="Arial" w:hAnsi="Arial" w:cs="Arial"/>
          <w:sz w:val="24"/>
          <w:szCs w:val="24"/>
        </w:rPr>
        <w:t>tym część poszukała zatrudnienia</w:t>
      </w:r>
      <w:r w:rsidR="0078455C">
        <w:rPr>
          <w:rFonts w:ascii="Arial" w:hAnsi="Arial" w:cs="Arial"/>
          <w:sz w:val="24"/>
          <w:szCs w:val="24"/>
        </w:rPr>
        <w:t xml:space="preserve"> w </w:t>
      </w:r>
      <w:r w:rsidR="00B23BA2">
        <w:rPr>
          <w:rFonts w:ascii="Arial" w:hAnsi="Arial" w:cs="Arial"/>
          <w:sz w:val="24"/>
          <w:szCs w:val="24"/>
        </w:rPr>
        <w:t>innych branżach,</w:t>
      </w:r>
      <w:r w:rsidR="0078455C">
        <w:rPr>
          <w:rFonts w:ascii="Arial" w:hAnsi="Arial" w:cs="Arial"/>
          <w:sz w:val="24"/>
          <w:szCs w:val="24"/>
        </w:rPr>
        <w:t xml:space="preserve"> w </w:t>
      </w:r>
      <w:r w:rsidR="00B23BA2">
        <w:rPr>
          <w:rFonts w:ascii="Arial" w:hAnsi="Arial" w:cs="Arial"/>
          <w:sz w:val="24"/>
          <w:szCs w:val="24"/>
        </w:rPr>
        <w:t>których zatrudnienie, zarobki są bardziej stabilne). Część podmiotów</w:t>
      </w:r>
      <w:r w:rsidR="0078455C">
        <w:rPr>
          <w:rFonts w:ascii="Arial" w:hAnsi="Arial" w:cs="Arial"/>
          <w:sz w:val="24"/>
          <w:szCs w:val="24"/>
        </w:rPr>
        <w:t xml:space="preserve"> z </w:t>
      </w:r>
      <w:r w:rsidR="00B23BA2">
        <w:rPr>
          <w:rFonts w:ascii="Arial" w:hAnsi="Arial" w:cs="Arial"/>
          <w:sz w:val="24"/>
          <w:szCs w:val="24"/>
        </w:rPr>
        <w:t>branży gastronomicznej może być zainteresowana kontynuowaniem działalności</w:t>
      </w:r>
      <w:r w:rsidR="0078455C">
        <w:rPr>
          <w:rFonts w:ascii="Arial" w:hAnsi="Arial" w:cs="Arial"/>
          <w:sz w:val="24"/>
          <w:szCs w:val="24"/>
        </w:rPr>
        <w:t xml:space="preserve"> w </w:t>
      </w:r>
      <w:r w:rsidR="00B23BA2">
        <w:rPr>
          <w:rFonts w:ascii="Arial" w:hAnsi="Arial" w:cs="Arial"/>
          <w:sz w:val="24"/>
          <w:szCs w:val="24"/>
        </w:rPr>
        <w:t>zmienionej formule, przy czym ich przedstawiciele mogą potrzebować doradztwa biznesowego ukierunkowanego na zwiększenie ich dochodowości, konkurencyjności (np.</w:t>
      </w:r>
      <w:r w:rsidR="0078455C">
        <w:rPr>
          <w:rFonts w:ascii="Arial" w:hAnsi="Arial" w:cs="Arial"/>
          <w:sz w:val="24"/>
          <w:szCs w:val="24"/>
        </w:rPr>
        <w:t xml:space="preserve"> w </w:t>
      </w:r>
      <w:r w:rsidR="00B23BA2">
        <w:rPr>
          <w:rFonts w:ascii="Arial" w:hAnsi="Arial" w:cs="Arial"/>
          <w:sz w:val="24"/>
          <w:szCs w:val="24"/>
        </w:rPr>
        <w:t>zakresie pomocy</w:t>
      </w:r>
      <w:r w:rsidR="0078455C">
        <w:rPr>
          <w:rFonts w:ascii="Arial" w:hAnsi="Arial" w:cs="Arial"/>
          <w:sz w:val="24"/>
          <w:szCs w:val="24"/>
        </w:rPr>
        <w:t xml:space="preserve"> w </w:t>
      </w:r>
      <w:r w:rsidR="00B23BA2">
        <w:rPr>
          <w:rFonts w:ascii="Arial" w:hAnsi="Arial" w:cs="Arial"/>
          <w:sz w:val="24"/>
          <w:szCs w:val="24"/>
        </w:rPr>
        <w:t xml:space="preserve">ułożeniu menu dopasowanego do preferencji planowanych klientów lub pozyskiwania stałych odbiorców usług, np. instytucji </w:t>
      </w:r>
      <w:r w:rsidR="00DE4F96">
        <w:rPr>
          <w:rFonts w:ascii="Arial" w:hAnsi="Arial" w:cs="Arial"/>
          <w:sz w:val="24"/>
          <w:szCs w:val="24"/>
        </w:rPr>
        <w:t>publicznych, zakładów pracy czy szkół).</w:t>
      </w:r>
      <w:r w:rsidR="00705968">
        <w:rPr>
          <w:rFonts w:ascii="Arial" w:hAnsi="Arial" w:cs="Arial"/>
          <w:sz w:val="24"/>
          <w:szCs w:val="24"/>
        </w:rPr>
        <w:t xml:space="preserve"> </w:t>
      </w:r>
    </w:p>
    <w:p w14:paraId="504F8C35" w14:textId="19D8CC57" w:rsidR="006443EE" w:rsidRDefault="007245F9" w:rsidP="00125AF5">
      <w:pPr>
        <w:spacing w:before="120" w:after="120" w:line="276" w:lineRule="auto"/>
        <w:jc w:val="both"/>
        <w:rPr>
          <w:rFonts w:ascii="Arial" w:hAnsi="Arial" w:cs="Arial"/>
          <w:sz w:val="24"/>
          <w:szCs w:val="24"/>
        </w:rPr>
      </w:pPr>
      <w:r w:rsidRPr="00B92AEB">
        <w:rPr>
          <w:rFonts w:ascii="Arial" w:hAnsi="Arial" w:cs="Arial"/>
          <w:b/>
          <w:bCs/>
          <w:sz w:val="24"/>
          <w:szCs w:val="24"/>
        </w:rPr>
        <w:t>W</w:t>
      </w:r>
      <w:r w:rsidR="006443EE" w:rsidRPr="00B92AEB">
        <w:rPr>
          <w:rFonts w:ascii="Arial" w:hAnsi="Arial" w:cs="Arial"/>
          <w:b/>
          <w:bCs/>
          <w:sz w:val="24"/>
          <w:szCs w:val="24"/>
        </w:rPr>
        <w:t xml:space="preserve"> trudnej sytuacji </w:t>
      </w:r>
      <w:r w:rsidR="00013C42" w:rsidRPr="00B92AEB">
        <w:rPr>
          <w:rFonts w:ascii="Arial" w:hAnsi="Arial" w:cs="Arial"/>
          <w:b/>
          <w:bCs/>
          <w:sz w:val="24"/>
          <w:szCs w:val="24"/>
        </w:rPr>
        <w:t>znalazły</w:t>
      </w:r>
      <w:r w:rsidR="006443EE" w:rsidRPr="00B92AEB">
        <w:rPr>
          <w:rFonts w:ascii="Arial" w:hAnsi="Arial" w:cs="Arial"/>
          <w:b/>
          <w:bCs/>
          <w:sz w:val="24"/>
          <w:szCs w:val="24"/>
        </w:rPr>
        <w:t xml:space="preserve"> się również podmioty działające</w:t>
      </w:r>
      <w:r w:rsidR="0078455C">
        <w:rPr>
          <w:rFonts w:ascii="Arial" w:hAnsi="Arial" w:cs="Arial"/>
          <w:b/>
          <w:bCs/>
          <w:sz w:val="24"/>
          <w:szCs w:val="24"/>
        </w:rPr>
        <w:t xml:space="preserve"> w </w:t>
      </w:r>
      <w:r w:rsidR="006443EE" w:rsidRPr="00B92AEB">
        <w:rPr>
          <w:rFonts w:ascii="Arial" w:hAnsi="Arial" w:cs="Arial"/>
          <w:b/>
          <w:bCs/>
          <w:sz w:val="24"/>
          <w:szCs w:val="24"/>
        </w:rPr>
        <w:t>sferze kultury</w:t>
      </w:r>
      <w:r w:rsidR="006443EE">
        <w:rPr>
          <w:rFonts w:ascii="Arial" w:hAnsi="Arial" w:cs="Arial"/>
          <w:sz w:val="24"/>
          <w:szCs w:val="24"/>
        </w:rPr>
        <w:t xml:space="preserve">, </w:t>
      </w:r>
      <w:r w:rsidR="00013C42" w:rsidRPr="00813741">
        <w:rPr>
          <w:rFonts w:ascii="Arial" w:hAnsi="Arial" w:cs="Arial"/>
          <w:sz w:val="24"/>
          <w:szCs w:val="24"/>
        </w:rPr>
        <w:t xml:space="preserve">które </w:t>
      </w:r>
      <w:r w:rsidR="006443EE">
        <w:rPr>
          <w:rFonts w:ascii="Arial" w:hAnsi="Arial" w:cs="Arial"/>
          <w:sz w:val="24"/>
          <w:szCs w:val="24"/>
        </w:rPr>
        <w:t>również przez dłuższy czas nie mogły prowadzić działalności</w:t>
      </w:r>
      <w:r w:rsidR="0078455C">
        <w:rPr>
          <w:rFonts w:ascii="Arial" w:hAnsi="Arial" w:cs="Arial"/>
          <w:sz w:val="24"/>
          <w:szCs w:val="24"/>
        </w:rPr>
        <w:t xml:space="preserve"> w </w:t>
      </w:r>
      <w:r w:rsidR="00013C42" w:rsidRPr="00813741">
        <w:rPr>
          <w:rFonts w:ascii="Arial" w:hAnsi="Arial" w:cs="Arial"/>
          <w:sz w:val="24"/>
          <w:szCs w:val="24"/>
        </w:rPr>
        <w:t>związku</w:t>
      </w:r>
      <w:r w:rsidR="0078455C">
        <w:rPr>
          <w:rFonts w:ascii="Arial" w:hAnsi="Arial" w:cs="Arial"/>
          <w:sz w:val="24"/>
          <w:szCs w:val="24"/>
        </w:rPr>
        <w:t xml:space="preserve"> z </w:t>
      </w:r>
      <w:r w:rsidR="00013C42" w:rsidRPr="00813741">
        <w:rPr>
          <w:rFonts w:ascii="Arial" w:hAnsi="Arial" w:cs="Arial"/>
          <w:sz w:val="24"/>
          <w:szCs w:val="24"/>
        </w:rPr>
        <w:t>brakiem możliwości organizowania wydarzeń kulturalnych czy imprez okolicznościowych skupiających większą liczbę uczestników</w:t>
      </w:r>
      <w:r w:rsidR="007B761F">
        <w:rPr>
          <w:rFonts w:ascii="Arial" w:hAnsi="Arial" w:cs="Arial"/>
          <w:sz w:val="24"/>
          <w:szCs w:val="24"/>
        </w:rPr>
        <w:t xml:space="preserve">, np. </w:t>
      </w:r>
      <w:r w:rsidR="006443EE">
        <w:rPr>
          <w:rFonts w:ascii="Arial" w:hAnsi="Arial" w:cs="Arial"/>
          <w:sz w:val="24"/>
          <w:szCs w:val="24"/>
        </w:rPr>
        <w:t xml:space="preserve">koncertów, </w:t>
      </w:r>
      <w:r w:rsidR="007B761F">
        <w:rPr>
          <w:rFonts w:ascii="Arial" w:hAnsi="Arial" w:cs="Arial"/>
          <w:sz w:val="24"/>
          <w:szCs w:val="24"/>
        </w:rPr>
        <w:t>wesel</w:t>
      </w:r>
      <w:r w:rsidR="006443EE">
        <w:rPr>
          <w:rFonts w:ascii="Arial" w:hAnsi="Arial" w:cs="Arial"/>
          <w:sz w:val="24"/>
          <w:szCs w:val="24"/>
        </w:rPr>
        <w:t xml:space="preserve">. </w:t>
      </w:r>
    </w:p>
    <w:p w14:paraId="44319B1A" w14:textId="64118676" w:rsidR="00013C42" w:rsidRPr="00813741" w:rsidRDefault="006443EE" w:rsidP="00125AF5">
      <w:pPr>
        <w:spacing w:before="120" w:after="120" w:line="276" w:lineRule="auto"/>
        <w:jc w:val="both"/>
        <w:rPr>
          <w:rFonts w:ascii="Arial" w:hAnsi="Arial" w:cs="Arial"/>
          <w:sz w:val="24"/>
          <w:szCs w:val="24"/>
        </w:rPr>
      </w:pPr>
      <w:r w:rsidRPr="00B92AEB">
        <w:rPr>
          <w:rFonts w:ascii="Arial" w:hAnsi="Arial" w:cs="Arial"/>
          <w:b/>
          <w:bCs/>
          <w:sz w:val="24"/>
          <w:szCs w:val="24"/>
        </w:rPr>
        <w:t xml:space="preserve">W trudnym położeniu znalazły się </w:t>
      </w:r>
      <w:r w:rsidR="00FF0DEE">
        <w:rPr>
          <w:rFonts w:ascii="Arial" w:hAnsi="Arial" w:cs="Arial"/>
          <w:b/>
          <w:bCs/>
          <w:sz w:val="24"/>
          <w:szCs w:val="24"/>
        </w:rPr>
        <w:t xml:space="preserve">także </w:t>
      </w:r>
      <w:r w:rsidRPr="00B92AEB">
        <w:rPr>
          <w:rFonts w:ascii="Arial" w:hAnsi="Arial" w:cs="Arial"/>
          <w:b/>
          <w:bCs/>
          <w:sz w:val="24"/>
          <w:szCs w:val="24"/>
        </w:rPr>
        <w:t>inne podmioty prowadzące działalność usługową</w:t>
      </w:r>
      <w:r w:rsidR="00C82494" w:rsidRPr="00B92AEB">
        <w:rPr>
          <w:rFonts w:ascii="Arial" w:hAnsi="Arial" w:cs="Arial"/>
          <w:b/>
          <w:bCs/>
          <w:sz w:val="24"/>
          <w:szCs w:val="24"/>
        </w:rPr>
        <w:t>,</w:t>
      </w:r>
      <w:r w:rsidR="00C82494">
        <w:rPr>
          <w:rFonts w:ascii="Arial" w:hAnsi="Arial" w:cs="Arial"/>
          <w:sz w:val="24"/>
          <w:szCs w:val="24"/>
        </w:rPr>
        <w:t xml:space="preserve"> zwłaszcza te współpracujące</w:t>
      </w:r>
      <w:r w:rsidR="0078455C">
        <w:rPr>
          <w:rFonts w:ascii="Arial" w:hAnsi="Arial" w:cs="Arial"/>
          <w:sz w:val="24"/>
          <w:szCs w:val="24"/>
        </w:rPr>
        <w:t xml:space="preserve"> z </w:t>
      </w:r>
      <w:r w:rsidR="00C82494">
        <w:rPr>
          <w:rFonts w:ascii="Arial" w:hAnsi="Arial" w:cs="Arial"/>
          <w:sz w:val="24"/>
          <w:szCs w:val="24"/>
        </w:rPr>
        <w:t xml:space="preserve">pojedynczymi kontrahentami, zleceniodawcami lub świadczące usługi na </w:t>
      </w:r>
      <w:r w:rsidR="00013C42" w:rsidRPr="00813741">
        <w:rPr>
          <w:rFonts w:ascii="Arial" w:hAnsi="Arial" w:cs="Arial"/>
          <w:sz w:val="24"/>
          <w:szCs w:val="24"/>
        </w:rPr>
        <w:t xml:space="preserve">rzecz </w:t>
      </w:r>
      <w:r w:rsidR="00C82494">
        <w:rPr>
          <w:rFonts w:ascii="Arial" w:hAnsi="Arial" w:cs="Arial"/>
          <w:sz w:val="24"/>
          <w:szCs w:val="24"/>
        </w:rPr>
        <w:t>stosunkowo małej liczby odbiorców prywatnych</w:t>
      </w:r>
      <w:r w:rsidR="007245F9">
        <w:rPr>
          <w:rFonts w:ascii="Arial" w:hAnsi="Arial" w:cs="Arial"/>
          <w:sz w:val="24"/>
          <w:szCs w:val="24"/>
        </w:rPr>
        <w:t xml:space="preserve">, </w:t>
      </w:r>
      <w:r w:rsidR="00013C42" w:rsidRPr="00813741">
        <w:rPr>
          <w:rFonts w:ascii="Arial" w:hAnsi="Arial" w:cs="Arial"/>
          <w:sz w:val="24"/>
          <w:szCs w:val="24"/>
        </w:rPr>
        <w:t>osób fizycznych lub też komercyjnych</w:t>
      </w:r>
      <w:r w:rsidR="0078455C">
        <w:rPr>
          <w:rFonts w:ascii="Arial" w:hAnsi="Arial" w:cs="Arial"/>
          <w:sz w:val="24"/>
          <w:szCs w:val="24"/>
        </w:rPr>
        <w:t xml:space="preserve"> w </w:t>
      </w:r>
      <w:r w:rsidR="00C82494" w:rsidRPr="00013C42">
        <w:rPr>
          <w:rFonts w:ascii="Arial" w:hAnsi="Arial" w:cs="Arial"/>
          <w:sz w:val="24"/>
          <w:szCs w:val="24"/>
        </w:rPr>
        <w:t>sytuacji,</w:t>
      </w:r>
      <w:r w:rsidR="00013C42" w:rsidRPr="00813741">
        <w:rPr>
          <w:rFonts w:ascii="Arial" w:hAnsi="Arial" w:cs="Arial"/>
          <w:sz w:val="24"/>
          <w:szCs w:val="24"/>
        </w:rPr>
        <w:t xml:space="preserve"> gdy liczba odbiorców usług była stosunkowo mała</w:t>
      </w:r>
      <w:r w:rsidR="00C82494">
        <w:rPr>
          <w:rFonts w:ascii="Arial" w:hAnsi="Arial" w:cs="Arial"/>
          <w:sz w:val="24"/>
          <w:szCs w:val="24"/>
        </w:rPr>
        <w:t>. Przykładem może być PS, które świadczyło usługi opiekuńcze na rzecz niewielkiej grupy seniorów – członków lokalnej społeczności (ok. 6 – 7 osób), które</w:t>
      </w:r>
      <w:r w:rsidR="0078455C">
        <w:rPr>
          <w:rFonts w:ascii="Arial" w:hAnsi="Arial" w:cs="Arial"/>
          <w:sz w:val="24"/>
          <w:szCs w:val="24"/>
        </w:rPr>
        <w:t xml:space="preserve"> w </w:t>
      </w:r>
      <w:r w:rsidR="00C82494">
        <w:rPr>
          <w:rFonts w:ascii="Arial" w:hAnsi="Arial" w:cs="Arial"/>
          <w:sz w:val="24"/>
          <w:szCs w:val="24"/>
        </w:rPr>
        <w:t>okresie lub bezpośrednio</w:t>
      </w:r>
      <w:r w:rsidR="0078455C">
        <w:rPr>
          <w:rFonts w:ascii="Arial" w:hAnsi="Arial" w:cs="Arial"/>
          <w:sz w:val="24"/>
          <w:szCs w:val="24"/>
        </w:rPr>
        <w:t xml:space="preserve"> w </w:t>
      </w:r>
      <w:r w:rsidR="00C82494">
        <w:rPr>
          <w:rFonts w:ascii="Arial" w:hAnsi="Arial" w:cs="Arial"/>
          <w:sz w:val="24"/>
          <w:szCs w:val="24"/>
        </w:rPr>
        <w:t>wyniku epidemii zmarły</w:t>
      </w:r>
      <w:r w:rsidR="003A244E">
        <w:rPr>
          <w:rFonts w:ascii="Arial" w:hAnsi="Arial" w:cs="Arial"/>
          <w:sz w:val="24"/>
          <w:szCs w:val="24"/>
        </w:rPr>
        <w:t>.</w:t>
      </w:r>
      <w:r w:rsidR="0078455C">
        <w:rPr>
          <w:rFonts w:ascii="Arial" w:hAnsi="Arial" w:cs="Arial"/>
          <w:sz w:val="24"/>
          <w:szCs w:val="24"/>
        </w:rPr>
        <w:t xml:space="preserve"> W </w:t>
      </w:r>
      <w:r w:rsidR="00C82494">
        <w:rPr>
          <w:rFonts w:ascii="Arial" w:hAnsi="Arial" w:cs="Arial"/>
          <w:sz w:val="24"/>
          <w:szCs w:val="24"/>
        </w:rPr>
        <w:t xml:space="preserve">rezultacie </w:t>
      </w:r>
      <w:r w:rsidR="00C82494">
        <w:rPr>
          <w:rFonts w:ascii="Arial" w:hAnsi="Arial" w:cs="Arial"/>
          <w:sz w:val="24"/>
          <w:szCs w:val="24"/>
        </w:rPr>
        <w:lastRenderedPageBreak/>
        <w:t>działalność wspomnianego podmiotu została faktycznie zakończona, jego liderka świadczy nadal usługi opiekuńcze jednak już</w:t>
      </w:r>
      <w:r w:rsidR="0078455C">
        <w:rPr>
          <w:rFonts w:ascii="Arial" w:hAnsi="Arial" w:cs="Arial"/>
          <w:sz w:val="24"/>
          <w:szCs w:val="24"/>
        </w:rPr>
        <w:t xml:space="preserve"> w </w:t>
      </w:r>
      <w:r w:rsidR="00C82494">
        <w:rPr>
          <w:rFonts w:ascii="Arial" w:hAnsi="Arial" w:cs="Arial"/>
          <w:sz w:val="24"/>
          <w:szCs w:val="24"/>
        </w:rPr>
        <w:t>zmienionej formule, gdyż</w:t>
      </w:r>
      <w:r w:rsidR="0078455C">
        <w:rPr>
          <w:rFonts w:ascii="Arial" w:hAnsi="Arial" w:cs="Arial"/>
          <w:sz w:val="24"/>
          <w:szCs w:val="24"/>
        </w:rPr>
        <w:t xml:space="preserve"> w </w:t>
      </w:r>
      <w:r w:rsidR="00C82494">
        <w:rPr>
          <w:rFonts w:ascii="Arial" w:hAnsi="Arial" w:cs="Arial"/>
          <w:sz w:val="24"/>
          <w:szCs w:val="24"/>
        </w:rPr>
        <w:t>ramach zatrudnienia</w:t>
      </w:r>
      <w:r w:rsidR="0078455C">
        <w:rPr>
          <w:rFonts w:ascii="Arial" w:hAnsi="Arial" w:cs="Arial"/>
          <w:sz w:val="24"/>
          <w:szCs w:val="24"/>
        </w:rPr>
        <w:t xml:space="preserve"> w </w:t>
      </w:r>
      <w:r w:rsidR="00C82494">
        <w:rPr>
          <w:rFonts w:ascii="Arial" w:hAnsi="Arial" w:cs="Arial"/>
          <w:sz w:val="24"/>
          <w:szCs w:val="24"/>
        </w:rPr>
        <w:t>ośrodku pomocy społecznej</w:t>
      </w:r>
      <w:r w:rsidR="00013C42" w:rsidRPr="00813741">
        <w:rPr>
          <w:rFonts w:ascii="Arial" w:hAnsi="Arial" w:cs="Arial"/>
          <w:sz w:val="24"/>
          <w:szCs w:val="24"/>
        </w:rPr>
        <w:t xml:space="preserve">. </w:t>
      </w:r>
      <w:r w:rsidR="00C82494">
        <w:rPr>
          <w:rFonts w:ascii="Arial" w:hAnsi="Arial" w:cs="Arial"/>
          <w:sz w:val="24"/>
          <w:szCs w:val="24"/>
        </w:rPr>
        <w:t>P</w:t>
      </w:r>
      <w:r w:rsidR="00013C42" w:rsidRPr="00813741">
        <w:rPr>
          <w:rFonts w:ascii="Arial" w:hAnsi="Arial" w:cs="Arial"/>
          <w:sz w:val="24"/>
          <w:szCs w:val="24"/>
        </w:rPr>
        <w:t>odmioty działające</w:t>
      </w:r>
      <w:r w:rsidR="0078455C">
        <w:rPr>
          <w:rFonts w:ascii="Arial" w:hAnsi="Arial" w:cs="Arial"/>
          <w:sz w:val="24"/>
          <w:szCs w:val="24"/>
        </w:rPr>
        <w:t xml:space="preserve"> w </w:t>
      </w:r>
      <w:r w:rsidR="00013C42" w:rsidRPr="00813741">
        <w:rPr>
          <w:rFonts w:ascii="Arial" w:hAnsi="Arial" w:cs="Arial"/>
          <w:sz w:val="24"/>
          <w:szCs w:val="24"/>
        </w:rPr>
        <w:t>podobnych branżach</w:t>
      </w:r>
      <w:r w:rsidR="00C82494">
        <w:rPr>
          <w:rFonts w:ascii="Arial" w:hAnsi="Arial" w:cs="Arial"/>
          <w:sz w:val="24"/>
          <w:szCs w:val="24"/>
        </w:rPr>
        <w:t>,</w:t>
      </w:r>
      <w:r w:rsidR="00013C42" w:rsidRPr="00813741">
        <w:rPr>
          <w:rFonts w:ascii="Arial" w:hAnsi="Arial" w:cs="Arial"/>
          <w:sz w:val="24"/>
          <w:szCs w:val="24"/>
        </w:rPr>
        <w:t xml:space="preserve"> lecz na większą skalę, wykonujące większą liczbę zleceń, związane kontraktami</w:t>
      </w:r>
      <w:r w:rsidR="0078455C">
        <w:rPr>
          <w:rFonts w:ascii="Arial" w:hAnsi="Arial" w:cs="Arial"/>
          <w:sz w:val="24"/>
          <w:szCs w:val="24"/>
        </w:rPr>
        <w:t xml:space="preserve"> z </w:t>
      </w:r>
      <w:r w:rsidR="00013C42" w:rsidRPr="00813741">
        <w:rPr>
          <w:rFonts w:ascii="Arial" w:hAnsi="Arial" w:cs="Arial"/>
          <w:sz w:val="24"/>
          <w:szCs w:val="24"/>
        </w:rPr>
        <w:t xml:space="preserve">większymi firmami, </w:t>
      </w:r>
      <w:r w:rsidR="00C82494">
        <w:rPr>
          <w:rFonts w:ascii="Arial" w:hAnsi="Arial" w:cs="Arial"/>
          <w:sz w:val="24"/>
          <w:szCs w:val="24"/>
        </w:rPr>
        <w:t xml:space="preserve">mogły mimo epidemii </w:t>
      </w:r>
      <w:r w:rsidR="00013C42" w:rsidRPr="00813741">
        <w:rPr>
          <w:rFonts w:ascii="Arial" w:hAnsi="Arial" w:cs="Arial"/>
          <w:sz w:val="24"/>
          <w:szCs w:val="24"/>
        </w:rPr>
        <w:t>zachowa</w:t>
      </w:r>
      <w:r w:rsidR="00C82494">
        <w:rPr>
          <w:rFonts w:ascii="Arial" w:hAnsi="Arial" w:cs="Arial"/>
          <w:sz w:val="24"/>
          <w:szCs w:val="24"/>
        </w:rPr>
        <w:t xml:space="preserve">ć </w:t>
      </w:r>
      <w:r w:rsidR="00013C42" w:rsidRPr="00813741">
        <w:rPr>
          <w:rFonts w:ascii="Arial" w:hAnsi="Arial" w:cs="Arial"/>
          <w:sz w:val="24"/>
          <w:szCs w:val="24"/>
        </w:rPr>
        <w:t>wcześniejszą stosunkowo dobrą kondycję finansową</w:t>
      </w:r>
      <w:r w:rsidR="0078455C">
        <w:rPr>
          <w:rFonts w:ascii="Arial" w:hAnsi="Arial" w:cs="Arial"/>
          <w:sz w:val="24"/>
          <w:szCs w:val="24"/>
        </w:rPr>
        <w:t xml:space="preserve"> i </w:t>
      </w:r>
      <w:r w:rsidR="00013C42" w:rsidRPr="00813741">
        <w:rPr>
          <w:rFonts w:ascii="Arial" w:hAnsi="Arial" w:cs="Arial"/>
          <w:sz w:val="24"/>
          <w:szCs w:val="24"/>
        </w:rPr>
        <w:t>konkurencyjną pozycję na rynku.</w:t>
      </w:r>
      <w:r w:rsidR="00705968">
        <w:rPr>
          <w:rFonts w:ascii="Arial" w:hAnsi="Arial" w:cs="Arial"/>
          <w:sz w:val="24"/>
          <w:szCs w:val="24"/>
        </w:rPr>
        <w:t xml:space="preserve"> </w:t>
      </w:r>
    </w:p>
    <w:p w14:paraId="5D1A14D2" w14:textId="7B5E758F" w:rsidR="00DF11B2" w:rsidRPr="00B57F20" w:rsidRDefault="00DF11B2" w:rsidP="00807511">
      <w:pPr>
        <w:pStyle w:val="Nagwek1"/>
        <w:numPr>
          <w:ilvl w:val="1"/>
          <w:numId w:val="65"/>
        </w:numPr>
        <w:spacing w:before="240" w:after="240" w:line="276" w:lineRule="auto"/>
        <w:jc w:val="both"/>
        <w:rPr>
          <w:rFonts w:ascii="Arial" w:hAnsi="Arial" w:cs="Arial"/>
        </w:rPr>
      </w:pPr>
      <w:bookmarkStart w:id="51" w:name="_Toc83808360"/>
      <w:r w:rsidRPr="00B57F20">
        <w:rPr>
          <w:rFonts w:ascii="Arial" w:hAnsi="Arial" w:cs="Arial"/>
        </w:rPr>
        <w:t>Jakie są potrzeby PES</w:t>
      </w:r>
      <w:r w:rsidR="0078455C">
        <w:rPr>
          <w:rFonts w:ascii="Arial" w:hAnsi="Arial" w:cs="Arial"/>
        </w:rPr>
        <w:t xml:space="preserve"> w </w:t>
      </w:r>
      <w:r w:rsidRPr="00B57F20">
        <w:rPr>
          <w:rFonts w:ascii="Arial" w:hAnsi="Arial" w:cs="Arial"/>
        </w:rPr>
        <w:t>zakresie wsparcia merytorycznego</w:t>
      </w:r>
      <w:r w:rsidR="0078455C">
        <w:rPr>
          <w:rFonts w:ascii="Arial" w:hAnsi="Arial" w:cs="Arial"/>
        </w:rPr>
        <w:t xml:space="preserve"> i </w:t>
      </w:r>
      <w:r w:rsidRPr="00B57F20">
        <w:rPr>
          <w:rFonts w:ascii="Arial" w:hAnsi="Arial" w:cs="Arial"/>
        </w:rPr>
        <w:t>finansowego?</w:t>
      </w:r>
      <w:bookmarkEnd w:id="51"/>
    </w:p>
    <w:p w14:paraId="6681100B" w14:textId="77C1954F" w:rsidR="0064075D" w:rsidRPr="00813741" w:rsidRDefault="0064075D" w:rsidP="00807511">
      <w:pPr>
        <w:pStyle w:val="Akapitzlist"/>
        <w:numPr>
          <w:ilvl w:val="0"/>
          <w:numId w:val="79"/>
        </w:numPr>
        <w:spacing w:line="276" w:lineRule="auto"/>
        <w:jc w:val="both"/>
        <w:rPr>
          <w:rFonts w:ascii="Arial" w:hAnsi="Arial" w:cs="Arial"/>
          <w:sz w:val="24"/>
          <w:szCs w:val="24"/>
        </w:rPr>
      </w:pPr>
      <w:bookmarkStart w:id="52" w:name="_Hlk83236835"/>
      <w:r>
        <w:rPr>
          <w:rFonts w:ascii="Arial" w:hAnsi="Arial" w:cs="Arial"/>
          <w:sz w:val="24"/>
          <w:szCs w:val="24"/>
        </w:rPr>
        <w:t>Przedsiębiorstwa społeczne</w:t>
      </w:r>
    </w:p>
    <w:bookmarkEnd w:id="52"/>
    <w:p w14:paraId="59224040" w14:textId="2E28AF64" w:rsidR="008C6F0B" w:rsidRDefault="00EE36EA" w:rsidP="00125AF5">
      <w:pPr>
        <w:spacing w:line="276" w:lineRule="auto"/>
        <w:jc w:val="both"/>
        <w:rPr>
          <w:rFonts w:ascii="Arial" w:hAnsi="Arial" w:cs="Arial"/>
          <w:sz w:val="24"/>
          <w:szCs w:val="24"/>
        </w:rPr>
      </w:pPr>
      <w:r>
        <w:rPr>
          <w:rFonts w:ascii="Arial" w:hAnsi="Arial" w:cs="Arial"/>
          <w:sz w:val="24"/>
          <w:szCs w:val="24"/>
        </w:rPr>
        <w:t>Przedstawiciele aktywnych przedsiębiorstw, którzy wzięli udział</w:t>
      </w:r>
      <w:r w:rsidR="0078455C">
        <w:rPr>
          <w:rFonts w:ascii="Arial" w:hAnsi="Arial" w:cs="Arial"/>
          <w:sz w:val="24"/>
          <w:szCs w:val="24"/>
        </w:rPr>
        <w:t xml:space="preserve"> w </w:t>
      </w:r>
      <w:r>
        <w:rPr>
          <w:rFonts w:ascii="Arial" w:hAnsi="Arial" w:cs="Arial"/>
          <w:sz w:val="24"/>
          <w:szCs w:val="24"/>
        </w:rPr>
        <w:t xml:space="preserve">badaniu ilościowym wskazywali na </w:t>
      </w:r>
      <w:bookmarkStart w:id="53" w:name="_Hlk82534095"/>
      <w:r w:rsidRPr="00813741">
        <w:rPr>
          <w:rFonts w:ascii="Arial" w:hAnsi="Arial" w:cs="Arial"/>
          <w:b/>
          <w:bCs/>
          <w:sz w:val="24"/>
          <w:szCs w:val="24"/>
        </w:rPr>
        <w:t>potrzebę uzyskania dodatkowych środków finansowych (1</w:t>
      </w:r>
      <w:r w:rsidR="0080444F" w:rsidRPr="00813741">
        <w:rPr>
          <w:rFonts w:ascii="Arial" w:hAnsi="Arial" w:cs="Arial"/>
          <w:b/>
          <w:bCs/>
          <w:sz w:val="24"/>
          <w:szCs w:val="24"/>
        </w:rPr>
        <w:t>4</w:t>
      </w:r>
      <w:r w:rsidRPr="00813741">
        <w:rPr>
          <w:rFonts w:ascii="Arial" w:hAnsi="Arial" w:cs="Arial"/>
          <w:b/>
          <w:bCs/>
          <w:sz w:val="24"/>
          <w:szCs w:val="24"/>
        </w:rPr>
        <w:t xml:space="preserve"> </w:t>
      </w:r>
      <w:r w:rsidR="00726CD7" w:rsidRPr="00813741">
        <w:rPr>
          <w:rFonts w:ascii="Arial" w:hAnsi="Arial" w:cs="Arial"/>
          <w:b/>
          <w:bCs/>
          <w:sz w:val="24"/>
          <w:szCs w:val="24"/>
        </w:rPr>
        <w:t>wskazań</w:t>
      </w:r>
      <w:r w:rsidRPr="00813741">
        <w:rPr>
          <w:rFonts w:ascii="Arial" w:hAnsi="Arial" w:cs="Arial"/>
          <w:b/>
          <w:bCs/>
          <w:sz w:val="24"/>
          <w:szCs w:val="24"/>
        </w:rPr>
        <w:t>) oraz zwiększenie liczby odbiorców usług lub towarów oferowanych przez podmiot (1</w:t>
      </w:r>
      <w:r w:rsidR="00C75DF6" w:rsidRPr="00813741">
        <w:rPr>
          <w:rFonts w:ascii="Arial" w:hAnsi="Arial" w:cs="Arial"/>
          <w:b/>
          <w:bCs/>
          <w:sz w:val="24"/>
          <w:szCs w:val="24"/>
        </w:rPr>
        <w:t>2</w:t>
      </w:r>
      <w:r w:rsidRPr="00813741">
        <w:rPr>
          <w:rFonts w:ascii="Arial" w:hAnsi="Arial" w:cs="Arial"/>
          <w:b/>
          <w:bCs/>
          <w:sz w:val="24"/>
          <w:szCs w:val="24"/>
        </w:rPr>
        <w:t xml:space="preserve"> </w:t>
      </w:r>
      <w:r w:rsidR="00726CD7" w:rsidRPr="00813741">
        <w:rPr>
          <w:rFonts w:ascii="Arial" w:hAnsi="Arial" w:cs="Arial"/>
          <w:b/>
          <w:bCs/>
          <w:sz w:val="24"/>
          <w:szCs w:val="24"/>
        </w:rPr>
        <w:t>wskazań</w:t>
      </w:r>
      <w:r w:rsidRPr="00813741">
        <w:rPr>
          <w:rFonts w:ascii="Arial" w:hAnsi="Arial" w:cs="Arial"/>
          <w:b/>
          <w:bCs/>
          <w:sz w:val="24"/>
          <w:szCs w:val="24"/>
        </w:rPr>
        <w:t>),</w:t>
      </w:r>
      <w:r w:rsidR="0078455C">
        <w:rPr>
          <w:rFonts w:ascii="Arial" w:hAnsi="Arial" w:cs="Arial"/>
          <w:b/>
          <w:bCs/>
          <w:sz w:val="24"/>
          <w:szCs w:val="24"/>
        </w:rPr>
        <w:t xml:space="preserve"> w </w:t>
      </w:r>
      <w:r w:rsidRPr="00813741">
        <w:rPr>
          <w:rFonts w:ascii="Arial" w:hAnsi="Arial" w:cs="Arial"/>
          <w:b/>
          <w:bCs/>
          <w:sz w:val="24"/>
          <w:szCs w:val="24"/>
        </w:rPr>
        <w:t>tym bezpośrednio wsparcie</w:t>
      </w:r>
      <w:r w:rsidR="0078455C">
        <w:rPr>
          <w:rFonts w:ascii="Arial" w:hAnsi="Arial" w:cs="Arial"/>
          <w:b/>
          <w:bCs/>
          <w:sz w:val="24"/>
          <w:szCs w:val="24"/>
        </w:rPr>
        <w:t xml:space="preserve"> w </w:t>
      </w:r>
      <w:r w:rsidRPr="00813741">
        <w:rPr>
          <w:rFonts w:ascii="Arial" w:hAnsi="Arial" w:cs="Arial"/>
          <w:b/>
          <w:bCs/>
          <w:sz w:val="24"/>
          <w:szCs w:val="24"/>
        </w:rPr>
        <w:t xml:space="preserve">zakresie </w:t>
      </w:r>
      <w:r w:rsidR="00726CD7" w:rsidRPr="00813741">
        <w:rPr>
          <w:rFonts w:ascii="Arial" w:hAnsi="Arial" w:cs="Arial"/>
          <w:b/>
          <w:bCs/>
          <w:sz w:val="24"/>
          <w:szCs w:val="24"/>
        </w:rPr>
        <w:t>promocyjno – informacyjnym, np. dotyczące oferowanych usług/ działań, umożliwienie dotarcia</w:t>
      </w:r>
      <w:r w:rsidR="0078455C">
        <w:rPr>
          <w:rFonts w:ascii="Arial" w:hAnsi="Arial" w:cs="Arial"/>
          <w:b/>
          <w:bCs/>
          <w:sz w:val="24"/>
          <w:szCs w:val="24"/>
        </w:rPr>
        <w:t xml:space="preserve"> z </w:t>
      </w:r>
      <w:r w:rsidR="00726CD7" w:rsidRPr="00813741">
        <w:rPr>
          <w:rFonts w:ascii="Arial" w:hAnsi="Arial" w:cs="Arial"/>
          <w:b/>
          <w:bCs/>
          <w:sz w:val="24"/>
          <w:szCs w:val="24"/>
        </w:rPr>
        <w:t>produktem/ usługą do szerszej grupy odbiorców (9 wskazań) oraz</w:t>
      </w:r>
      <w:r w:rsidR="0078455C">
        <w:rPr>
          <w:rFonts w:ascii="Arial" w:hAnsi="Arial" w:cs="Arial"/>
          <w:b/>
          <w:bCs/>
          <w:sz w:val="24"/>
          <w:szCs w:val="24"/>
        </w:rPr>
        <w:t xml:space="preserve"> w </w:t>
      </w:r>
      <w:r w:rsidR="00726CD7" w:rsidRPr="00813741">
        <w:rPr>
          <w:rFonts w:ascii="Arial" w:hAnsi="Arial" w:cs="Arial"/>
          <w:b/>
          <w:bCs/>
          <w:sz w:val="24"/>
          <w:szCs w:val="24"/>
        </w:rPr>
        <w:t xml:space="preserve">zakresie </w:t>
      </w:r>
      <w:r w:rsidRPr="00813741">
        <w:rPr>
          <w:rFonts w:ascii="Arial" w:hAnsi="Arial" w:cs="Arial"/>
          <w:b/>
          <w:bCs/>
          <w:sz w:val="24"/>
          <w:szCs w:val="24"/>
        </w:rPr>
        <w:t>ubiegania się</w:t>
      </w:r>
      <w:r w:rsidR="0078455C">
        <w:rPr>
          <w:rFonts w:ascii="Arial" w:hAnsi="Arial" w:cs="Arial"/>
          <w:b/>
          <w:bCs/>
          <w:sz w:val="24"/>
          <w:szCs w:val="24"/>
        </w:rPr>
        <w:t xml:space="preserve"> o </w:t>
      </w:r>
      <w:r w:rsidRPr="00813741">
        <w:rPr>
          <w:rFonts w:ascii="Arial" w:hAnsi="Arial" w:cs="Arial"/>
          <w:b/>
          <w:bCs/>
          <w:sz w:val="24"/>
          <w:szCs w:val="24"/>
        </w:rPr>
        <w:t>możliwość realizacji zamówień publicznych (</w:t>
      </w:r>
      <w:r w:rsidR="00C75DF6" w:rsidRPr="00813741">
        <w:rPr>
          <w:rFonts w:ascii="Arial" w:hAnsi="Arial" w:cs="Arial"/>
          <w:b/>
          <w:bCs/>
          <w:sz w:val="24"/>
          <w:szCs w:val="24"/>
        </w:rPr>
        <w:t>8</w:t>
      </w:r>
      <w:r w:rsidRPr="00813741">
        <w:rPr>
          <w:rFonts w:ascii="Arial" w:hAnsi="Arial" w:cs="Arial"/>
          <w:b/>
          <w:bCs/>
          <w:sz w:val="24"/>
          <w:szCs w:val="24"/>
        </w:rPr>
        <w:t xml:space="preserve"> </w:t>
      </w:r>
      <w:r w:rsidR="00726CD7" w:rsidRPr="00813741">
        <w:rPr>
          <w:rFonts w:ascii="Arial" w:hAnsi="Arial" w:cs="Arial"/>
          <w:b/>
          <w:bCs/>
          <w:sz w:val="24"/>
          <w:szCs w:val="24"/>
        </w:rPr>
        <w:t>wskazań</w:t>
      </w:r>
      <w:r w:rsidRPr="00813741">
        <w:rPr>
          <w:rFonts w:ascii="Arial" w:hAnsi="Arial" w:cs="Arial"/>
          <w:b/>
          <w:bCs/>
          <w:sz w:val="24"/>
          <w:szCs w:val="24"/>
        </w:rPr>
        <w:t>)</w:t>
      </w:r>
      <w:bookmarkEnd w:id="53"/>
      <w:r>
        <w:rPr>
          <w:rFonts w:ascii="Arial" w:hAnsi="Arial" w:cs="Arial"/>
          <w:sz w:val="24"/>
          <w:szCs w:val="24"/>
        </w:rPr>
        <w:t xml:space="preserve">. </w:t>
      </w:r>
      <w:r w:rsidR="00726CD7">
        <w:rPr>
          <w:rFonts w:ascii="Arial" w:hAnsi="Arial" w:cs="Arial"/>
          <w:sz w:val="24"/>
          <w:szCs w:val="24"/>
        </w:rPr>
        <w:t xml:space="preserve">Równocześnie przedstawiciele 13 podmiotów zadeklarowali, że nie potrzebują wsparcia żadnego rodzaju. </w:t>
      </w:r>
      <w:r w:rsidR="001E3660">
        <w:rPr>
          <w:rFonts w:ascii="Arial" w:hAnsi="Arial" w:cs="Arial"/>
          <w:sz w:val="24"/>
          <w:szCs w:val="24"/>
        </w:rPr>
        <w:t>Wyniki badania ilościowego są zbieżne</w:t>
      </w:r>
      <w:r w:rsidR="0078455C">
        <w:rPr>
          <w:rFonts w:ascii="Arial" w:hAnsi="Arial" w:cs="Arial"/>
          <w:sz w:val="24"/>
          <w:szCs w:val="24"/>
        </w:rPr>
        <w:t xml:space="preserve"> z </w:t>
      </w:r>
      <w:r w:rsidR="001E3660">
        <w:rPr>
          <w:rFonts w:ascii="Arial" w:hAnsi="Arial" w:cs="Arial"/>
          <w:sz w:val="24"/>
          <w:szCs w:val="24"/>
        </w:rPr>
        <w:t>opinią jednego</w:t>
      </w:r>
      <w:r w:rsidR="0078455C">
        <w:rPr>
          <w:rFonts w:ascii="Arial" w:hAnsi="Arial" w:cs="Arial"/>
          <w:sz w:val="24"/>
          <w:szCs w:val="24"/>
        </w:rPr>
        <w:t xml:space="preserve"> z </w:t>
      </w:r>
      <w:r w:rsidR="001E3660">
        <w:rPr>
          <w:rFonts w:ascii="Arial" w:hAnsi="Arial" w:cs="Arial"/>
          <w:sz w:val="24"/>
          <w:szCs w:val="24"/>
        </w:rPr>
        <w:t>przedstawicieli OWES, który obszernie wypowiedział się na ten temat</w:t>
      </w:r>
      <w:r w:rsidR="0078455C">
        <w:rPr>
          <w:rFonts w:ascii="Arial" w:hAnsi="Arial" w:cs="Arial"/>
          <w:sz w:val="24"/>
          <w:szCs w:val="24"/>
        </w:rPr>
        <w:t xml:space="preserve"> w </w:t>
      </w:r>
      <w:r w:rsidR="001E3660">
        <w:rPr>
          <w:rFonts w:ascii="Arial" w:hAnsi="Arial" w:cs="Arial"/>
          <w:sz w:val="24"/>
          <w:szCs w:val="24"/>
        </w:rPr>
        <w:t>ramach wywiadu.</w:t>
      </w:r>
      <w:r w:rsidR="0078455C">
        <w:rPr>
          <w:rFonts w:ascii="Arial" w:hAnsi="Arial" w:cs="Arial"/>
          <w:sz w:val="24"/>
          <w:szCs w:val="24"/>
        </w:rPr>
        <w:t xml:space="preserve"> W </w:t>
      </w:r>
      <w:r w:rsidR="001E3660">
        <w:rPr>
          <w:rFonts w:ascii="Arial" w:hAnsi="Arial" w:cs="Arial"/>
          <w:sz w:val="24"/>
          <w:szCs w:val="24"/>
        </w:rPr>
        <w:t>jego opinii zapotrzebowanie na wsparcie wśród PS jest bardzo zróżnicowane – niektóre radzą sobie na tyle dobrze, że</w:t>
      </w:r>
      <w:r w:rsidR="0078455C">
        <w:rPr>
          <w:rFonts w:ascii="Arial" w:hAnsi="Arial" w:cs="Arial"/>
          <w:sz w:val="24"/>
          <w:szCs w:val="24"/>
        </w:rPr>
        <w:t xml:space="preserve"> w </w:t>
      </w:r>
      <w:r w:rsidR="001E3660">
        <w:rPr>
          <w:rFonts w:ascii="Arial" w:hAnsi="Arial" w:cs="Arial"/>
          <w:sz w:val="24"/>
          <w:szCs w:val="24"/>
        </w:rPr>
        <w:t>istocie nie potrzebują wsparcia, jakie może być świadczone przez OWES-y. Część PS potrzebuje natomiast intensywnego wsparcia,</w:t>
      </w:r>
      <w:r w:rsidR="0078455C">
        <w:rPr>
          <w:rFonts w:ascii="Arial" w:hAnsi="Arial" w:cs="Arial"/>
          <w:sz w:val="24"/>
          <w:szCs w:val="24"/>
        </w:rPr>
        <w:t xml:space="preserve"> w </w:t>
      </w:r>
      <w:r w:rsidR="001E3660">
        <w:rPr>
          <w:rFonts w:ascii="Arial" w:hAnsi="Arial" w:cs="Arial"/>
          <w:sz w:val="24"/>
          <w:szCs w:val="24"/>
        </w:rPr>
        <w:t xml:space="preserve">tym szeroko pojętego doradztwa biznesowego, marketingowego, prawnego. </w:t>
      </w:r>
      <w:r w:rsidR="008C6F0B">
        <w:rPr>
          <w:rFonts w:ascii="Arial" w:hAnsi="Arial" w:cs="Arial"/>
          <w:sz w:val="24"/>
          <w:szCs w:val="24"/>
        </w:rPr>
        <w:t>Szczegółowe wyniki badania</w:t>
      </w:r>
      <w:r w:rsidR="0078455C">
        <w:rPr>
          <w:rFonts w:ascii="Arial" w:hAnsi="Arial" w:cs="Arial"/>
          <w:sz w:val="24"/>
          <w:szCs w:val="24"/>
        </w:rPr>
        <w:t xml:space="preserve"> w </w:t>
      </w:r>
      <w:r w:rsidR="008C6F0B">
        <w:rPr>
          <w:rFonts w:ascii="Arial" w:hAnsi="Arial" w:cs="Arial"/>
          <w:sz w:val="24"/>
          <w:szCs w:val="24"/>
        </w:rPr>
        <w:t xml:space="preserve">tym zakresie zaprezentowano na wykresie </w:t>
      </w:r>
      <w:r w:rsidR="001E3660">
        <w:rPr>
          <w:rFonts w:ascii="Arial" w:hAnsi="Arial" w:cs="Arial"/>
          <w:sz w:val="24"/>
          <w:szCs w:val="24"/>
        </w:rPr>
        <w:t xml:space="preserve">zamieszczonym </w:t>
      </w:r>
      <w:r w:rsidR="00FF0DEE">
        <w:rPr>
          <w:rFonts w:ascii="Arial" w:hAnsi="Arial" w:cs="Arial"/>
          <w:sz w:val="24"/>
          <w:szCs w:val="24"/>
        </w:rPr>
        <w:t>na kolejnej stronie</w:t>
      </w:r>
      <w:r w:rsidR="008C6F0B">
        <w:rPr>
          <w:rFonts w:ascii="Arial" w:hAnsi="Arial" w:cs="Arial"/>
          <w:sz w:val="24"/>
          <w:szCs w:val="24"/>
        </w:rPr>
        <w:t>.</w:t>
      </w:r>
    </w:p>
    <w:p w14:paraId="29225EE6" w14:textId="77777777" w:rsidR="00FF0DEE" w:rsidRDefault="00FF0DEE">
      <w:pPr>
        <w:rPr>
          <w:rFonts w:ascii="Arial" w:hAnsi="Arial" w:cs="Arial"/>
          <w:b/>
          <w:bCs/>
          <w:sz w:val="20"/>
          <w:szCs w:val="20"/>
        </w:rPr>
      </w:pPr>
      <w:r>
        <w:rPr>
          <w:rFonts w:ascii="Arial" w:hAnsi="Arial" w:cs="Arial"/>
          <w:b/>
          <w:bCs/>
          <w:sz w:val="20"/>
          <w:szCs w:val="20"/>
        </w:rPr>
        <w:br w:type="page"/>
      </w:r>
    </w:p>
    <w:p w14:paraId="667E1F3E" w14:textId="7B7CF00C" w:rsidR="00EE36EA" w:rsidRDefault="00EE36EA" w:rsidP="00125AF5">
      <w:pPr>
        <w:spacing w:line="276" w:lineRule="auto"/>
        <w:jc w:val="both"/>
        <w:rPr>
          <w:rFonts w:ascii="Arial" w:hAnsi="Arial" w:cs="Arial"/>
          <w:b/>
          <w:bCs/>
          <w:sz w:val="20"/>
          <w:szCs w:val="20"/>
        </w:rPr>
      </w:pPr>
      <w:bookmarkStart w:id="54" w:name="_Toc83803142"/>
      <w:r w:rsidRPr="00EE36EA">
        <w:rPr>
          <w:rFonts w:ascii="Arial" w:hAnsi="Arial" w:cs="Arial"/>
          <w:b/>
          <w:bCs/>
          <w:sz w:val="20"/>
          <w:szCs w:val="20"/>
        </w:rPr>
        <w:lastRenderedPageBreak/>
        <w:t xml:space="preserve">Wykres </w:t>
      </w:r>
      <w:r w:rsidRPr="00EE36EA">
        <w:rPr>
          <w:rFonts w:ascii="Arial" w:hAnsi="Arial" w:cs="Arial"/>
          <w:b/>
          <w:bCs/>
          <w:i/>
          <w:iCs/>
          <w:sz w:val="20"/>
          <w:szCs w:val="20"/>
        </w:rPr>
        <w:fldChar w:fldCharType="begin"/>
      </w:r>
      <w:r w:rsidRPr="00EE36EA">
        <w:rPr>
          <w:rFonts w:ascii="Arial" w:hAnsi="Arial" w:cs="Arial"/>
          <w:b/>
          <w:bCs/>
          <w:sz w:val="20"/>
          <w:szCs w:val="20"/>
        </w:rPr>
        <w:instrText xml:space="preserve"> SEQ Wykres \* ARABIC </w:instrText>
      </w:r>
      <w:r w:rsidRPr="00EE36EA">
        <w:rPr>
          <w:rFonts w:ascii="Arial" w:hAnsi="Arial" w:cs="Arial"/>
          <w:b/>
          <w:bCs/>
          <w:i/>
          <w:iCs/>
          <w:sz w:val="20"/>
          <w:szCs w:val="20"/>
        </w:rPr>
        <w:fldChar w:fldCharType="separate"/>
      </w:r>
      <w:r w:rsidR="00FF0DEE">
        <w:rPr>
          <w:rFonts w:ascii="Arial" w:hAnsi="Arial" w:cs="Arial"/>
          <w:b/>
          <w:bCs/>
          <w:noProof/>
          <w:sz w:val="20"/>
          <w:szCs w:val="20"/>
        </w:rPr>
        <w:t>7</w:t>
      </w:r>
      <w:r w:rsidRPr="00EE36EA">
        <w:rPr>
          <w:rFonts w:ascii="Arial" w:hAnsi="Arial" w:cs="Arial"/>
          <w:b/>
          <w:bCs/>
          <w:i/>
          <w:iCs/>
          <w:sz w:val="20"/>
          <w:szCs w:val="20"/>
        </w:rPr>
        <w:fldChar w:fldCharType="end"/>
      </w:r>
      <w:r w:rsidRPr="00EE36EA">
        <w:rPr>
          <w:rFonts w:ascii="Arial" w:hAnsi="Arial" w:cs="Arial"/>
          <w:b/>
          <w:bCs/>
          <w:sz w:val="20"/>
          <w:szCs w:val="20"/>
        </w:rPr>
        <w:t>. Potrzeby PS</w:t>
      </w:r>
      <w:r w:rsidR="0078455C">
        <w:rPr>
          <w:rFonts w:ascii="Arial" w:hAnsi="Arial" w:cs="Arial"/>
          <w:b/>
          <w:bCs/>
          <w:sz w:val="20"/>
          <w:szCs w:val="20"/>
        </w:rPr>
        <w:t xml:space="preserve"> w </w:t>
      </w:r>
      <w:r w:rsidRPr="00EE36EA">
        <w:rPr>
          <w:rFonts w:ascii="Arial" w:hAnsi="Arial" w:cs="Arial"/>
          <w:b/>
          <w:bCs/>
          <w:sz w:val="20"/>
          <w:szCs w:val="20"/>
        </w:rPr>
        <w:t>zakresie wsparcia merytorycznego</w:t>
      </w:r>
      <w:r w:rsidR="0078455C">
        <w:rPr>
          <w:rFonts w:ascii="Arial" w:hAnsi="Arial" w:cs="Arial"/>
          <w:b/>
          <w:bCs/>
          <w:sz w:val="20"/>
          <w:szCs w:val="20"/>
        </w:rPr>
        <w:t xml:space="preserve"> i </w:t>
      </w:r>
      <w:r w:rsidRPr="00EE36EA">
        <w:rPr>
          <w:rFonts w:ascii="Arial" w:hAnsi="Arial" w:cs="Arial"/>
          <w:b/>
          <w:bCs/>
          <w:sz w:val="20"/>
          <w:szCs w:val="20"/>
        </w:rPr>
        <w:t>finansowego.</w:t>
      </w:r>
      <w:bookmarkEnd w:id="54"/>
      <w:r w:rsidRPr="00EE36EA">
        <w:rPr>
          <w:rFonts w:ascii="Arial" w:hAnsi="Arial" w:cs="Arial"/>
          <w:b/>
          <w:bCs/>
          <w:sz w:val="20"/>
          <w:szCs w:val="20"/>
        </w:rPr>
        <w:t xml:space="preserve"> </w:t>
      </w:r>
    </w:p>
    <w:p w14:paraId="31C523FE" w14:textId="77777777" w:rsidR="00C9103E" w:rsidRPr="00813741" w:rsidRDefault="00C9103E" w:rsidP="00C9103E">
      <w:pPr>
        <w:spacing w:line="276" w:lineRule="auto"/>
        <w:jc w:val="both"/>
        <w:rPr>
          <w:rFonts w:ascii="Arial" w:hAnsi="Arial" w:cs="Arial"/>
          <w:b/>
          <w:bCs/>
          <w:sz w:val="20"/>
          <w:szCs w:val="20"/>
        </w:rPr>
      </w:pPr>
      <w:r>
        <w:rPr>
          <w:rFonts w:ascii="Arial" w:hAnsi="Arial" w:cs="Arial"/>
          <w:noProof/>
          <w:sz w:val="24"/>
          <w:szCs w:val="24"/>
          <w:lang w:eastAsia="pl-PL"/>
        </w:rPr>
        <w:drawing>
          <wp:inline distT="0" distB="0" distL="0" distR="0" wp14:anchorId="47EE5B91" wp14:editId="6316BEE7">
            <wp:extent cx="5842000" cy="4972050"/>
            <wp:effectExtent l="0" t="0" r="6350" b="0"/>
            <wp:docPr id="31" name="Wykres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4FD34979" w14:textId="720F6FC9" w:rsidR="00726CD7" w:rsidRDefault="00726CD7" w:rsidP="00125AF5">
      <w:pPr>
        <w:spacing w:line="276" w:lineRule="auto"/>
        <w:jc w:val="both"/>
        <w:rPr>
          <w:rFonts w:ascii="Arial" w:hAnsi="Arial" w:cs="Arial"/>
          <w:sz w:val="20"/>
          <w:szCs w:val="20"/>
        </w:rPr>
      </w:pPr>
      <w:r w:rsidRPr="00142C95">
        <w:rPr>
          <w:rFonts w:ascii="Arial" w:hAnsi="Arial" w:cs="Arial"/>
          <w:sz w:val="20"/>
          <w:szCs w:val="20"/>
        </w:rPr>
        <w:t>Źródło: opracowanie własne na podstawie wyników badania.</w:t>
      </w:r>
    </w:p>
    <w:p w14:paraId="05238764" w14:textId="5F7EF4A9" w:rsidR="001E3660" w:rsidRDefault="001E3660" w:rsidP="00125AF5">
      <w:pPr>
        <w:spacing w:line="276" w:lineRule="auto"/>
        <w:jc w:val="both"/>
        <w:rPr>
          <w:rFonts w:ascii="Arial" w:hAnsi="Arial" w:cs="Arial"/>
          <w:sz w:val="24"/>
          <w:szCs w:val="24"/>
        </w:rPr>
      </w:pPr>
      <w:r>
        <w:rPr>
          <w:rFonts w:ascii="Arial" w:hAnsi="Arial" w:cs="Arial"/>
          <w:sz w:val="24"/>
          <w:szCs w:val="24"/>
        </w:rPr>
        <w:t>Tak, jak już wspomniano,</w:t>
      </w:r>
      <w:r w:rsidR="0078455C">
        <w:rPr>
          <w:rFonts w:ascii="Arial" w:hAnsi="Arial" w:cs="Arial"/>
          <w:sz w:val="24"/>
          <w:szCs w:val="24"/>
        </w:rPr>
        <w:t xml:space="preserve"> w </w:t>
      </w:r>
      <w:r>
        <w:rPr>
          <w:rFonts w:ascii="Arial" w:hAnsi="Arial" w:cs="Arial"/>
          <w:sz w:val="24"/>
          <w:szCs w:val="24"/>
        </w:rPr>
        <w:t>zasadzie niezależnie od branży,</w:t>
      </w:r>
      <w:r w:rsidR="0078455C">
        <w:rPr>
          <w:rFonts w:ascii="Arial" w:hAnsi="Arial" w:cs="Arial"/>
          <w:sz w:val="24"/>
          <w:szCs w:val="24"/>
        </w:rPr>
        <w:t xml:space="preserve"> w </w:t>
      </w:r>
      <w:r>
        <w:rPr>
          <w:rFonts w:ascii="Arial" w:hAnsi="Arial" w:cs="Arial"/>
          <w:sz w:val="24"/>
          <w:szCs w:val="24"/>
        </w:rPr>
        <w:t>jakiej podmiot prowadzi działalność, szansę na jego stabilne funkcjonowanie będą większe, jeśli będzie on posiadał większą liczbę, najlepiej możliwie stałych, odbiorców usług. Istotne jest</w:t>
      </w:r>
      <w:r w:rsidR="0078455C">
        <w:rPr>
          <w:rFonts w:ascii="Arial" w:hAnsi="Arial" w:cs="Arial"/>
          <w:sz w:val="24"/>
          <w:szCs w:val="24"/>
        </w:rPr>
        <w:t xml:space="preserve"> z </w:t>
      </w:r>
      <w:r>
        <w:rPr>
          <w:rFonts w:ascii="Arial" w:hAnsi="Arial" w:cs="Arial"/>
          <w:sz w:val="24"/>
          <w:szCs w:val="24"/>
        </w:rPr>
        <w:t>tego względu, by PS podejmowały współpracę</w:t>
      </w:r>
      <w:r w:rsidR="0078455C">
        <w:rPr>
          <w:rFonts w:ascii="Arial" w:hAnsi="Arial" w:cs="Arial"/>
          <w:sz w:val="24"/>
          <w:szCs w:val="24"/>
        </w:rPr>
        <w:t xml:space="preserve"> z </w:t>
      </w:r>
      <w:r>
        <w:rPr>
          <w:rFonts w:ascii="Arial" w:hAnsi="Arial" w:cs="Arial"/>
          <w:sz w:val="24"/>
          <w:szCs w:val="24"/>
        </w:rPr>
        <w:t>sektorem biznesowym (również</w:t>
      </w:r>
      <w:r w:rsidR="0078455C">
        <w:rPr>
          <w:rFonts w:ascii="Arial" w:hAnsi="Arial" w:cs="Arial"/>
          <w:sz w:val="24"/>
          <w:szCs w:val="24"/>
        </w:rPr>
        <w:t xml:space="preserve"> w </w:t>
      </w:r>
      <w:r>
        <w:rPr>
          <w:rFonts w:ascii="Arial" w:hAnsi="Arial" w:cs="Arial"/>
          <w:sz w:val="24"/>
          <w:szCs w:val="24"/>
        </w:rPr>
        <w:t>roli podwykonawców usług) oraz, by były przygotowane do tego, by świadczyć usługi na rzecz instytucji publicznych (co wiąże się</w:t>
      </w:r>
      <w:r w:rsidR="0078455C">
        <w:rPr>
          <w:rFonts w:ascii="Arial" w:hAnsi="Arial" w:cs="Arial"/>
          <w:sz w:val="24"/>
          <w:szCs w:val="24"/>
        </w:rPr>
        <w:t xml:space="preserve"> z </w:t>
      </w:r>
      <w:r>
        <w:rPr>
          <w:rFonts w:ascii="Arial" w:hAnsi="Arial" w:cs="Arial"/>
          <w:sz w:val="24"/>
          <w:szCs w:val="24"/>
        </w:rPr>
        <w:t>koniecznością posiadania wiedzy na temat zasad ubiegania się</w:t>
      </w:r>
      <w:r w:rsidR="0078455C">
        <w:rPr>
          <w:rFonts w:ascii="Arial" w:hAnsi="Arial" w:cs="Arial"/>
          <w:sz w:val="24"/>
          <w:szCs w:val="24"/>
        </w:rPr>
        <w:t xml:space="preserve"> o </w:t>
      </w:r>
      <w:r>
        <w:rPr>
          <w:rFonts w:ascii="Arial" w:hAnsi="Arial" w:cs="Arial"/>
          <w:sz w:val="24"/>
          <w:szCs w:val="24"/>
        </w:rPr>
        <w:t>realizację zamówień publicznych). Przedstawiciele PS poprawnie adresują swoje potrzeby</w:t>
      </w:r>
      <w:r w:rsidR="00DE4F96">
        <w:rPr>
          <w:rFonts w:ascii="Arial" w:hAnsi="Arial" w:cs="Arial"/>
          <w:sz w:val="24"/>
          <w:szCs w:val="24"/>
        </w:rPr>
        <w:t>. P</w:t>
      </w:r>
      <w:r>
        <w:rPr>
          <w:rFonts w:ascii="Arial" w:hAnsi="Arial" w:cs="Arial"/>
          <w:sz w:val="24"/>
          <w:szCs w:val="24"/>
        </w:rPr>
        <w:t>rzedstawiciele tych</w:t>
      </w:r>
      <w:r w:rsidR="0078455C">
        <w:rPr>
          <w:rFonts w:ascii="Arial" w:hAnsi="Arial" w:cs="Arial"/>
          <w:sz w:val="24"/>
          <w:szCs w:val="24"/>
        </w:rPr>
        <w:t xml:space="preserve"> z </w:t>
      </w:r>
      <w:r>
        <w:rPr>
          <w:rFonts w:ascii="Arial" w:hAnsi="Arial" w:cs="Arial"/>
          <w:sz w:val="24"/>
          <w:szCs w:val="24"/>
        </w:rPr>
        <w:t>nich, które nie posiadają bardziej ugruntowanej pozycji na rynku, deklarują zapotrzebowanie na wsparcie, które pomoże im poszerzyć skalę działalności,</w:t>
      </w:r>
      <w:r w:rsidR="0078455C">
        <w:rPr>
          <w:rFonts w:ascii="Arial" w:hAnsi="Arial" w:cs="Arial"/>
          <w:sz w:val="24"/>
          <w:szCs w:val="24"/>
        </w:rPr>
        <w:t xml:space="preserve"> w </w:t>
      </w:r>
      <w:r>
        <w:rPr>
          <w:rFonts w:ascii="Arial" w:hAnsi="Arial" w:cs="Arial"/>
          <w:sz w:val="24"/>
          <w:szCs w:val="24"/>
        </w:rPr>
        <w:t>tym zwiększyć liczbę odbiorców usług</w:t>
      </w:r>
      <w:r w:rsidR="00DE4F96">
        <w:rPr>
          <w:rFonts w:ascii="Arial" w:hAnsi="Arial" w:cs="Arial"/>
          <w:sz w:val="24"/>
          <w:szCs w:val="24"/>
        </w:rPr>
        <w:t xml:space="preserve">. Prowadzić do tego może </w:t>
      </w:r>
      <w:r>
        <w:rPr>
          <w:rFonts w:ascii="Arial" w:hAnsi="Arial" w:cs="Arial"/>
          <w:sz w:val="24"/>
          <w:szCs w:val="24"/>
        </w:rPr>
        <w:t>nabycie kompetencji</w:t>
      </w:r>
      <w:r w:rsidR="0078455C">
        <w:rPr>
          <w:rFonts w:ascii="Arial" w:hAnsi="Arial" w:cs="Arial"/>
          <w:sz w:val="24"/>
          <w:szCs w:val="24"/>
        </w:rPr>
        <w:t xml:space="preserve"> w </w:t>
      </w:r>
      <w:r>
        <w:rPr>
          <w:rFonts w:ascii="Arial" w:hAnsi="Arial" w:cs="Arial"/>
          <w:sz w:val="24"/>
          <w:szCs w:val="24"/>
        </w:rPr>
        <w:t>zakresie ubiegania się</w:t>
      </w:r>
      <w:r w:rsidR="0078455C">
        <w:rPr>
          <w:rFonts w:ascii="Arial" w:hAnsi="Arial" w:cs="Arial"/>
          <w:sz w:val="24"/>
          <w:szCs w:val="24"/>
        </w:rPr>
        <w:t xml:space="preserve"> o </w:t>
      </w:r>
      <w:r>
        <w:rPr>
          <w:rFonts w:ascii="Arial" w:hAnsi="Arial" w:cs="Arial"/>
          <w:sz w:val="24"/>
          <w:szCs w:val="24"/>
        </w:rPr>
        <w:t>zamówienia publiczne ale też zwiększenie „widoczności” przedsiębiorstwa, głównie dzięki prezentacji</w:t>
      </w:r>
      <w:r w:rsidR="0078455C">
        <w:rPr>
          <w:rFonts w:ascii="Arial" w:hAnsi="Arial" w:cs="Arial"/>
          <w:sz w:val="24"/>
          <w:szCs w:val="24"/>
        </w:rPr>
        <w:t xml:space="preserve"> w </w:t>
      </w:r>
      <w:r>
        <w:rPr>
          <w:rFonts w:ascii="Arial" w:hAnsi="Arial" w:cs="Arial"/>
          <w:sz w:val="24"/>
          <w:szCs w:val="24"/>
        </w:rPr>
        <w:t>mediach społecznościowych.</w:t>
      </w:r>
      <w:r w:rsidR="00705968">
        <w:rPr>
          <w:rFonts w:ascii="Arial" w:hAnsi="Arial" w:cs="Arial"/>
          <w:sz w:val="24"/>
          <w:szCs w:val="24"/>
        </w:rPr>
        <w:t xml:space="preserve"> </w:t>
      </w:r>
      <w:r>
        <w:rPr>
          <w:rFonts w:ascii="Arial" w:hAnsi="Arial" w:cs="Arial"/>
          <w:sz w:val="24"/>
          <w:szCs w:val="24"/>
        </w:rPr>
        <w:t xml:space="preserve">warto podkreślić, że zagadnienie </w:t>
      </w:r>
      <w:r>
        <w:rPr>
          <w:rFonts w:ascii="Arial" w:hAnsi="Arial" w:cs="Arial"/>
          <w:sz w:val="24"/>
          <w:szCs w:val="24"/>
        </w:rPr>
        <w:lastRenderedPageBreak/>
        <w:t>budowania wizerunku</w:t>
      </w:r>
      <w:r w:rsidR="0078455C">
        <w:rPr>
          <w:rFonts w:ascii="Arial" w:hAnsi="Arial" w:cs="Arial"/>
          <w:sz w:val="24"/>
          <w:szCs w:val="24"/>
        </w:rPr>
        <w:t xml:space="preserve"> w </w:t>
      </w:r>
      <w:r>
        <w:rPr>
          <w:rFonts w:ascii="Arial" w:hAnsi="Arial" w:cs="Arial"/>
          <w:sz w:val="24"/>
          <w:szCs w:val="24"/>
        </w:rPr>
        <w:t>odniesieniu do PS ma szczególne znaczenie: wielu przedstawiciele PS, którzy wzięli udział</w:t>
      </w:r>
      <w:r w:rsidR="0078455C">
        <w:rPr>
          <w:rFonts w:ascii="Arial" w:hAnsi="Arial" w:cs="Arial"/>
          <w:sz w:val="24"/>
          <w:szCs w:val="24"/>
        </w:rPr>
        <w:t xml:space="preserve"> w </w:t>
      </w:r>
      <w:r>
        <w:rPr>
          <w:rFonts w:ascii="Arial" w:hAnsi="Arial" w:cs="Arial"/>
          <w:sz w:val="24"/>
          <w:szCs w:val="24"/>
        </w:rPr>
        <w:t>badaniu, zwracało uwagę na fakt, że działalność PS, zwłaszcza spółdzielni socjalnych, kojarzy się</w:t>
      </w:r>
      <w:r w:rsidR="0078455C">
        <w:rPr>
          <w:rFonts w:ascii="Arial" w:hAnsi="Arial" w:cs="Arial"/>
          <w:sz w:val="24"/>
          <w:szCs w:val="24"/>
        </w:rPr>
        <w:t xml:space="preserve"> z </w:t>
      </w:r>
      <w:r>
        <w:rPr>
          <w:rFonts w:ascii="Arial" w:hAnsi="Arial" w:cs="Arial"/>
          <w:sz w:val="24"/>
          <w:szCs w:val="24"/>
        </w:rPr>
        <w:t>usługami gorszej jakości i/lub usługami, które wykonane zostaną za minimalną stawkę („po kosztach” lub znacznie poniżej kwoty, jaką otrzymałby podmiot spoza sektora ekonomii społecznej za wykonanie tego samego działania). Brak pozytywnego wizerunku PS</w:t>
      </w:r>
      <w:r w:rsidR="0078455C">
        <w:rPr>
          <w:rFonts w:ascii="Arial" w:hAnsi="Arial" w:cs="Arial"/>
          <w:sz w:val="24"/>
          <w:szCs w:val="24"/>
        </w:rPr>
        <w:t xml:space="preserve"> w </w:t>
      </w:r>
      <w:r>
        <w:rPr>
          <w:rFonts w:ascii="Arial" w:hAnsi="Arial" w:cs="Arial"/>
          <w:sz w:val="24"/>
          <w:szCs w:val="24"/>
        </w:rPr>
        <w:t>społeczeństwie, niewiedza na temat tego, że ponosząc podobne koszty działalności, jak inne podmioty, realizują one dodatkowe, istotne zadania związane</w:t>
      </w:r>
      <w:r w:rsidR="0078455C">
        <w:rPr>
          <w:rFonts w:ascii="Arial" w:hAnsi="Arial" w:cs="Arial"/>
          <w:sz w:val="24"/>
          <w:szCs w:val="24"/>
        </w:rPr>
        <w:t xml:space="preserve"> z </w:t>
      </w:r>
      <w:r>
        <w:rPr>
          <w:rFonts w:ascii="Arial" w:hAnsi="Arial" w:cs="Arial"/>
          <w:sz w:val="24"/>
          <w:szCs w:val="24"/>
        </w:rPr>
        <w:t>wspieraniem integracji społecznej</w:t>
      </w:r>
      <w:r w:rsidR="0078455C">
        <w:rPr>
          <w:rFonts w:ascii="Arial" w:hAnsi="Arial" w:cs="Arial"/>
          <w:sz w:val="24"/>
          <w:szCs w:val="24"/>
        </w:rPr>
        <w:t xml:space="preserve"> i </w:t>
      </w:r>
      <w:r>
        <w:rPr>
          <w:rFonts w:ascii="Arial" w:hAnsi="Arial" w:cs="Arial"/>
          <w:sz w:val="24"/>
          <w:szCs w:val="24"/>
        </w:rPr>
        <w:t xml:space="preserve">zawodowej osób zagrożonych wykluczeniem społecznym, znacznie utrudnia PS prowadzenie działalności. </w:t>
      </w:r>
    </w:p>
    <w:p w14:paraId="3F0DC239" w14:textId="389EED0B" w:rsidR="001E3660" w:rsidRDefault="001E3660" w:rsidP="00125AF5">
      <w:pPr>
        <w:spacing w:line="276" w:lineRule="auto"/>
        <w:jc w:val="both"/>
        <w:rPr>
          <w:rFonts w:ascii="Arial" w:hAnsi="Arial" w:cs="Arial"/>
          <w:sz w:val="24"/>
          <w:szCs w:val="24"/>
        </w:rPr>
      </w:pPr>
      <w:r>
        <w:rPr>
          <w:rFonts w:ascii="Arial" w:hAnsi="Arial" w:cs="Arial"/>
          <w:sz w:val="24"/>
          <w:szCs w:val="24"/>
        </w:rPr>
        <w:t>Zbyt mała skala działalności,</w:t>
      </w:r>
      <w:r w:rsidR="0078455C">
        <w:rPr>
          <w:rFonts w:ascii="Arial" w:hAnsi="Arial" w:cs="Arial"/>
          <w:sz w:val="24"/>
          <w:szCs w:val="24"/>
        </w:rPr>
        <w:t xml:space="preserve"> a </w:t>
      </w:r>
      <w:r>
        <w:rPr>
          <w:rFonts w:ascii="Arial" w:hAnsi="Arial" w:cs="Arial"/>
          <w:sz w:val="24"/>
          <w:szCs w:val="24"/>
        </w:rPr>
        <w:t>także dodatkowe trudności, na jakie PS napotkały</w:t>
      </w:r>
      <w:r w:rsidR="0078455C">
        <w:rPr>
          <w:rFonts w:ascii="Arial" w:hAnsi="Arial" w:cs="Arial"/>
          <w:sz w:val="24"/>
          <w:szCs w:val="24"/>
        </w:rPr>
        <w:t xml:space="preserve"> w </w:t>
      </w:r>
      <w:r>
        <w:rPr>
          <w:rFonts w:ascii="Arial" w:hAnsi="Arial" w:cs="Arial"/>
          <w:sz w:val="24"/>
          <w:szCs w:val="24"/>
        </w:rPr>
        <w:t>związku</w:t>
      </w:r>
      <w:r w:rsidR="0078455C">
        <w:rPr>
          <w:rFonts w:ascii="Arial" w:hAnsi="Arial" w:cs="Arial"/>
          <w:sz w:val="24"/>
          <w:szCs w:val="24"/>
        </w:rPr>
        <w:t xml:space="preserve"> z </w:t>
      </w:r>
      <w:r>
        <w:rPr>
          <w:rFonts w:ascii="Arial" w:hAnsi="Arial" w:cs="Arial"/>
          <w:sz w:val="24"/>
          <w:szCs w:val="24"/>
        </w:rPr>
        <w:t xml:space="preserve">epidemią powodują, że </w:t>
      </w:r>
      <w:r w:rsidRPr="00B92AEB">
        <w:rPr>
          <w:rFonts w:ascii="Arial" w:hAnsi="Arial" w:cs="Arial"/>
          <w:b/>
          <w:bCs/>
          <w:sz w:val="24"/>
          <w:szCs w:val="24"/>
        </w:rPr>
        <w:t>część tych podmiotów potrzebuje również dodatkowych środków finansowych</w:t>
      </w:r>
      <w:r w:rsidR="00881FFE" w:rsidRPr="00B92AEB">
        <w:rPr>
          <w:rFonts w:ascii="Arial" w:hAnsi="Arial" w:cs="Arial"/>
          <w:b/>
          <w:bCs/>
          <w:sz w:val="24"/>
          <w:szCs w:val="24"/>
        </w:rPr>
        <w:t>,</w:t>
      </w:r>
      <w:r w:rsidR="0078455C">
        <w:rPr>
          <w:rFonts w:ascii="Arial" w:hAnsi="Arial" w:cs="Arial"/>
          <w:b/>
          <w:bCs/>
          <w:sz w:val="24"/>
          <w:szCs w:val="24"/>
        </w:rPr>
        <w:t xml:space="preserve"> z </w:t>
      </w:r>
      <w:r w:rsidR="00881FFE" w:rsidRPr="00B92AEB">
        <w:rPr>
          <w:rFonts w:ascii="Arial" w:hAnsi="Arial" w:cs="Arial"/>
          <w:b/>
          <w:bCs/>
          <w:sz w:val="24"/>
          <w:szCs w:val="24"/>
        </w:rPr>
        <w:t xml:space="preserve">przeznaczeniem </w:t>
      </w:r>
      <w:r w:rsidRPr="00B92AEB">
        <w:rPr>
          <w:rFonts w:ascii="Arial" w:hAnsi="Arial" w:cs="Arial"/>
          <w:b/>
          <w:bCs/>
          <w:sz w:val="24"/>
          <w:szCs w:val="24"/>
        </w:rPr>
        <w:t xml:space="preserve">na pokrycie bieżących zobowiązań </w:t>
      </w:r>
      <w:r>
        <w:rPr>
          <w:rFonts w:ascii="Arial" w:hAnsi="Arial" w:cs="Arial"/>
          <w:sz w:val="24"/>
          <w:szCs w:val="24"/>
        </w:rPr>
        <w:t xml:space="preserve">(w tym ewentualnych zadłużeń), </w:t>
      </w:r>
      <w:r w:rsidR="00881FFE">
        <w:rPr>
          <w:rFonts w:ascii="Arial" w:hAnsi="Arial" w:cs="Arial"/>
          <w:sz w:val="24"/>
          <w:szCs w:val="24"/>
        </w:rPr>
        <w:t xml:space="preserve">ale też zakupy sprzętu, który umożliwiłby im świadczenie usług na większą skalę lub innego typu, dodatkowych. </w:t>
      </w:r>
    </w:p>
    <w:p w14:paraId="590E385E" w14:textId="79A36D38" w:rsidR="008C6F0B" w:rsidRDefault="008C6F0B" w:rsidP="00807511">
      <w:pPr>
        <w:pStyle w:val="Akapitzlist"/>
        <w:numPr>
          <w:ilvl w:val="0"/>
          <w:numId w:val="79"/>
        </w:numPr>
        <w:spacing w:line="276" w:lineRule="auto"/>
        <w:jc w:val="both"/>
        <w:rPr>
          <w:rFonts w:ascii="Arial" w:hAnsi="Arial" w:cs="Arial"/>
          <w:sz w:val="24"/>
          <w:szCs w:val="24"/>
        </w:rPr>
      </w:pPr>
      <w:r w:rsidRPr="00813741">
        <w:rPr>
          <w:rFonts w:ascii="Arial" w:hAnsi="Arial" w:cs="Arial"/>
          <w:sz w:val="24"/>
          <w:szCs w:val="24"/>
        </w:rPr>
        <w:t>Podmioty reintegracyjne</w:t>
      </w:r>
    </w:p>
    <w:p w14:paraId="6D067730" w14:textId="18506280" w:rsidR="008D1187" w:rsidRDefault="008D1187" w:rsidP="00125AF5">
      <w:pPr>
        <w:spacing w:line="276" w:lineRule="auto"/>
        <w:jc w:val="both"/>
        <w:rPr>
          <w:rFonts w:ascii="Arial" w:hAnsi="Arial" w:cs="Arial"/>
          <w:sz w:val="24"/>
          <w:szCs w:val="24"/>
        </w:rPr>
      </w:pPr>
      <w:r>
        <w:rPr>
          <w:rFonts w:ascii="Arial" w:hAnsi="Arial" w:cs="Arial"/>
          <w:sz w:val="24"/>
          <w:szCs w:val="24"/>
        </w:rPr>
        <w:t xml:space="preserve">Przedstawiciele części </w:t>
      </w:r>
      <w:r w:rsidR="00881FFE">
        <w:rPr>
          <w:rFonts w:ascii="Arial" w:hAnsi="Arial" w:cs="Arial"/>
          <w:sz w:val="24"/>
          <w:szCs w:val="24"/>
        </w:rPr>
        <w:t xml:space="preserve">podmiotów reintegracyjnych </w:t>
      </w:r>
      <w:r>
        <w:rPr>
          <w:rFonts w:ascii="Arial" w:hAnsi="Arial" w:cs="Arial"/>
          <w:sz w:val="24"/>
          <w:szCs w:val="24"/>
        </w:rPr>
        <w:t xml:space="preserve">(14 </w:t>
      </w:r>
      <w:r w:rsidR="00881FFE">
        <w:rPr>
          <w:rFonts w:ascii="Arial" w:hAnsi="Arial" w:cs="Arial"/>
          <w:sz w:val="24"/>
          <w:szCs w:val="24"/>
        </w:rPr>
        <w:t xml:space="preserve">instytucji </w:t>
      </w:r>
      <w:r>
        <w:rPr>
          <w:rFonts w:ascii="Arial" w:hAnsi="Arial" w:cs="Arial"/>
          <w:sz w:val="24"/>
          <w:szCs w:val="24"/>
        </w:rPr>
        <w:t xml:space="preserve">różnego typu) zadeklarowali, że </w:t>
      </w:r>
      <w:r w:rsidRPr="00B92AEB">
        <w:rPr>
          <w:rFonts w:ascii="Arial" w:hAnsi="Arial" w:cs="Arial"/>
          <w:b/>
          <w:bCs/>
          <w:sz w:val="24"/>
          <w:szCs w:val="24"/>
        </w:rPr>
        <w:t>nie potrzebują aktualnie wsparcia</w:t>
      </w:r>
      <w:r>
        <w:rPr>
          <w:rFonts w:ascii="Arial" w:hAnsi="Arial" w:cs="Arial"/>
          <w:sz w:val="24"/>
          <w:szCs w:val="24"/>
        </w:rPr>
        <w:t xml:space="preserve"> żadnego typu. Przedstawiciele pozostałych podmiotów wskazali przede wszystkim na zapotrzebowanie na szkolenia, zwłaszcza na </w:t>
      </w:r>
      <w:r w:rsidR="004F4356">
        <w:rPr>
          <w:rFonts w:ascii="Arial" w:hAnsi="Arial" w:cs="Arial"/>
          <w:sz w:val="24"/>
          <w:szCs w:val="24"/>
        </w:rPr>
        <w:t>s</w:t>
      </w:r>
      <w:r w:rsidRPr="00813741">
        <w:rPr>
          <w:rFonts w:ascii="Arial" w:hAnsi="Arial" w:cs="Arial"/>
          <w:sz w:val="24"/>
          <w:szCs w:val="24"/>
        </w:rPr>
        <w:t>zkolenia</w:t>
      </w:r>
      <w:r w:rsidR="0078455C">
        <w:rPr>
          <w:rFonts w:ascii="Arial" w:hAnsi="Arial" w:cs="Arial"/>
          <w:sz w:val="24"/>
          <w:szCs w:val="24"/>
        </w:rPr>
        <w:t xml:space="preserve"> i </w:t>
      </w:r>
      <w:r w:rsidRPr="00813741">
        <w:rPr>
          <w:rFonts w:ascii="Arial" w:hAnsi="Arial" w:cs="Arial"/>
          <w:sz w:val="24"/>
          <w:szCs w:val="24"/>
        </w:rPr>
        <w:t>doradztwo dla pracowników</w:t>
      </w:r>
      <w:r w:rsidR="0078455C">
        <w:rPr>
          <w:rFonts w:ascii="Arial" w:hAnsi="Arial" w:cs="Arial"/>
          <w:sz w:val="24"/>
          <w:szCs w:val="24"/>
        </w:rPr>
        <w:t xml:space="preserve"> w </w:t>
      </w:r>
      <w:r w:rsidRPr="00813741">
        <w:rPr>
          <w:rFonts w:ascii="Arial" w:hAnsi="Arial" w:cs="Arial"/>
          <w:sz w:val="24"/>
          <w:szCs w:val="24"/>
        </w:rPr>
        <w:t xml:space="preserve">zakresie </w:t>
      </w:r>
      <w:r w:rsidRPr="00B92AEB">
        <w:rPr>
          <w:rFonts w:ascii="Arial" w:hAnsi="Arial" w:cs="Arial"/>
          <w:b/>
          <w:bCs/>
          <w:sz w:val="24"/>
          <w:szCs w:val="24"/>
        </w:rPr>
        <w:t>zarządzania projektami</w:t>
      </w:r>
      <w:r w:rsidRPr="00813741">
        <w:rPr>
          <w:rFonts w:ascii="Arial" w:hAnsi="Arial" w:cs="Arial"/>
          <w:sz w:val="24"/>
          <w:szCs w:val="24"/>
        </w:rPr>
        <w:t xml:space="preserve">, </w:t>
      </w:r>
      <w:r w:rsidRPr="00B92AEB">
        <w:rPr>
          <w:rFonts w:ascii="Arial" w:hAnsi="Arial" w:cs="Arial"/>
          <w:b/>
          <w:bCs/>
          <w:sz w:val="24"/>
          <w:szCs w:val="24"/>
        </w:rPr>
        <w:t>pozyskiwania środków</w:t>
      </w:r>
      <w:r w:rsidRPr="00813741">
        <w:rPr>
          <w:rFonts w:ascii="Arial" w:hAnsi="Arial" w:cs="Arial"/>
          <w:sz w:val="24"/>
          <w:szCs w:val="24"/>
        </w:rPr>
        <w:t xml:space="preserve"> na działalność,</w:t>
      </w:r>
      <w:r w:rsidR="0078455C">
        <w:rPr>
          <w:rFonts w:ascii="Arial" w:hAnsi="Arial" w:cs="Arial"/>
          <w:sz w:val="24"/>
          <w:szCs w:val="24"/>
        </w:rPr>
        <w:t xml:space="preserve"> z </w:t>
      </w:r>
      <w:r w:rsidR="004F4356">
        <w:rPr>
          <w:rFonts w:ascii="Arial" w:hAnsi="Arial" w:cs="Arial"/>
          <w:sz w:val="24"/>
          <w:szCs w:val="24"/>
        </w:rPr>
        <w:t xml:space="preserve">zakresu </w:t>
      </w:r>
      <w:r w:rsidRPr="00813741">
        <w:rPr>
          <w:rFonts w:ascii="Arial" w:hAnsi="Arial" w:cs="Arial"/>
          <w:sz w:val="24"/>
          <w:szCs w:val="24"/>
        </w:rPr>
        <w:t>tzw. foundrising</w:t>
      </w:r>
      <w:r w:rsidR="004F4356">
        <w:rPr>
          <w:rFonts w:ascii="Arial" w:hAnsi="Arial" w:cs="Arial"/>
          <w:sz w:val="24"/>
          <w:szCs w:val="24"/>
        </w:rPr>
        <w:t>u</w:t>
      </w:r>
      <w:r w:rsidRPr="00813741">
        <w:rPr>
          <w:rFonts w:ascii="Arial" w:hAnsi="Arial" w:cs="Arial"/>
          <w:sz w:val="24"/>
          <w:szCs w:val="24"/>
        </w:rPr>
        <w:t xml:space="preserve"> (10), ale też szkolenia</w:t>
      </w:r>
      <w:r w:rsidR="0078455C">
        <w:rPr>
          <w:rFonts w:ascii="Arial" w:hAnsi="Arial" w:cs="Arial"/>
          <w:sz w:val="24"/>
          <w:szCs w:val="24"/>
        </w:rPr>
        <w:t xml:space="preserve"> w </w:t>
      </w:r>
      <w:r w:rsidRPr="00813741">
        <w:rPr>
          <w:rFonts w:ascii="Arial" w:hAnsi="Arial" w:cs="Arial"/>
          <w:sz w:val="24"/>
          <w:szCs w:val="24"/>
        </w:rPr>
        <w:t xml:space="preserve">zakresie </w:t>
      </w:r>
      <w:r w:rsidRPr="00B92AEB">
        <w:rPr>
          <w:rFonts w:ascii="Arial" w:hAnsi="Arial" w:cs="Arial"/>
          <w:b/>
          <w:bCs/>
          <w:sz w:val="24"/>
          <w:szCs w:val="24"/>
        </w:rPr>
        <w:t>kompetencji cyfrowych</w:t>
      </w:r>
      <w:r w:rsidRPr="00813741">
        <w:rPr>
          <w:rFonts w:ascii="Arial" w:hAnsi="Arial" w:cs="Arial"/>
          <w:sz w:val="24"/>
          <w:szCs w:val="24"/>
        </w:rPr>
        <w:t xml:space="preserve"> (7) oraz szkolenia</w:t>
      </w:r>
      <w:r w:rsidR="0078455C">
        <w:rPr>
          <w:rFonts w:ascii="Arial" w:hAnsi="Arial" w:cs="Arial"/>
          <w:sz w:val="24"/>
          <w:szCs w:val="24"/>
        </w:rPr>
        <w:t xml:space="preserve"> i </w:t>
      </w:r>
      <w:r w:rsidRPr="00813741">
        <w:rPr>
          <w:rFonts w:ascii="Arial" w:hAnsi="Arial" w:cs="Arial"/>
          <w:sz w:val="24"/>
          <w:szCs w:val="24"/>
        </w:rPr>
        <w:t xml:space="preserve">doradztwo dotyczące </w:t>
      </w:r>
      <w:r w:rsidR="004F4356" w:rsidRPr="00B92AEB">
        <w:rPr>
          <w:rFonts w:ascii="Arial" w:hAnsi="Arial" w:cs="Arial"/>
          <w:b/>
          <w:bCs/>
          <w:sz w:val="24"/>
          <w:szCs w:val="24"/>
        </w:rPr>
        <w:t>prowadzenia działań</w:t>
      </w:r>
      <w:r w:rsidR="0078455C">
        <w:rPr>
          <w:rFonts w:ascii="Arial" w:hAnsi="Arial" w:cs="Arial"/>
          <w:b/>
          <w:bCs/>
          <w:sz w:val="24"/>
          <w:szCs w:val="24"/>
        </w:rPr>
        <w:t xml:space="preserve"> w </w:t>
      </w:r>
      <w:r w:rsidRPr="00B92AEB">
        <w:rPr>
          <w:rFonts w:ascii="Arial" w:hAnsi="Arial" w:cs="Arial"/>
          <w:b/>
          <w:bCs/>
          <w:sz w:val="24"/>
          <w:szCs w:val="24"/>
        </w:rPr>
        <w:t>interne</w:t>
      </w:r>
      <w:r w:rsidR="004F4356" w:rsidRPr="00B92AEB">
        <w:rPr>
          <w:rFonts w:ascii="Arial" w:hAnsi="Arial" w:cs="Arial"/>
          <w:b/>
          <w:bCs/>
          <w:sz w:val="24"/>
          <w:szCs w:val="24"/>
        </w:rPr>
        <w:t>cie</w:t>
      </w:r>
      <w:r w:rsidRPr="00813741">
        <w:rPr>
          <w:rFonts w:ascii="Arial" w:hAnsi="Arial" w:cs="Arial"/>
          <w:sz w:val="24"/>
          <w:szCs w:val="24"/>
        </w:rPr>
        <w:t>,</w:t>
      </w:r>
      <w:r w:rsidR="0078455C">
        <w:rPr>
          <w:rFonts w:ascii="Arial" w:hAnsi="Arial" w:cs="Arial"/>
          <w:sz w:val="24"/>
          <w:szCs w:val="24"/>
        </w:rPr>
        <w:t xml:space="preserve"> w </w:t>
      </w:r>
      <w:r w:rsidR="004F4356">
        <w:rPr>
          <w:rFonts w:ascii="Arial" w:hAnsi="Arial" w:cs="Arial"/>
          <w:sz w:val="24"/>
          <w:szCs w:val="24"/>
        </w:rPr>
        <w:t xml:space="preserve">tym </w:t>
      </w:r>
      <w:r w:rsidRPr="00813741">
        <w:rPr>
          <w:rFonts w:ascii="Arial" w:hAnsi="Arial" w:cs="Arial"/>
          <w:sz w:val="24"/>
          <w:szCs w:val="24"/>
        </w:rPr>
        <w:t>utrzymania działalności odpłatnej</w:t>
      </w:r>
      <w:r w:rsidR="0078455C">
        <w:rPr>
          <w:rFonts w:ascii="Arial" w:hAnsi="Arial" w:cs="Arial"/>
          <w:sz w:val="24"/>
          <w:szCs w:val="24"/>
        </w:rPr>
        <w:t xml:space="preserve"> i </w:t>
      </w:r>
      <w:r w:rsidRPr="00813741">
        <w:rPr>
          <w:rFonts w:ascii="Arial" w:hAnsi="Arial" w:cs="Arial"/>
          <w:sz w:val="24"/>
          <w:szCs w:val="24"/>
        </w:rPr>
        <w:t xml:space="preserve">gospodarczej online (7). Poza tym, przedstawiciele dość znacznej liczby podmiotów wskazali zapotrzebowanie na </w:t>
      </w:r>
      <w:r w:rsidRPr="00B92AEB">
        <w:rPr>
          <w:rFonts w:ascii="Arial" w:hAnsi="Arial" w:cs="Arial"/>
          <w:b/>
          <w:bCs/>
          <w:sz w:val="24"/>
          <w:szCs w:val="24"/>
        </w:rPr>
        <w:t>szkolenia</w:t>
      </w:r>
      <w:r w:rsidR="0078455C">
        <w:rPr>
          <w:rFonts w:ascii="Arial" w:hAnsi="Arial" w:cs="Arial"/>
          <w:b/>
          <w:bCs/>
          <w:sz w:val="24"/>
          <w:szCs w:val="24"/>
        </w:rPr>
        <w:t xml:space="preserve"> i </w:t>
      </w:r>
      <w:r w:rsidRPr="00B92AEB">
        <w:rPr>
          <w:rFonts w:ascii="Arial" w:hAnsi="Arial" w:cs="Arial"/>
          <w:b/>
          <w:bCs/>
          <w:sz w:val="24"/>
          <w:szCs w:val="24"/>
        </w:rPr>
        <w:t>kursy zawodowe</w:t>
      </w:r>
      <w:r w:rsidRPr="00813741">
        <w:rPr>
          <w:rFonts w:ascii="Arial" w:hAnsi="Arial" w:cs="Arial"/>
          <w:sz w:val="24"/>
          <w:szCs w:val="24"/>
        </w:rPr>
        <w:t xml:space="preserve"> dla uczestników (9) oraz </w:t>
      </w:r>
      <w:r w:rsidRPr="00B92AEB">
        <w:rPr>
          <w:rFonts w:ascii="Arial" w:hAnsi="Arial" w:cs="Arial"/>
          <w:b/>
          <w:bCs/>
          <w:sz w:val="24"/>
          <w:szCs w:val="24"/>
        </w:rPr>
        <w:t>porady prawne</w:t>
      </w:r>
      <w:r w:rsidRPr="00813741">
        <w:rPr>
          <w:rFonts w:ascii="Arial" w:hAnsi="Arial" w:cs="Arial"/>
          <w:sz w:val="24"/>
          <w:szCs w:val="24"/>
        </w:rPr>
        <w:t xml:space="preserve"> (8),</w:t>
      </w:r>
      <w:r w:rsidR="0078455C">
        <w:rPr>
          <w:rFonts w:ascii="Arial" w:hAnsi="Arial" w:cs="Arial"/>
          <w:sz w:val="24"/>
          <w:szCs w:val="24"/>
        </w:rPr>
        <w:t xml:space="preserve"> a </w:t>
      </w:r>
      <w:r w:rsidRPr="00813741">
        <w:rPr>
          <w:rFonts w:ascii="Arial" w:hAnsi="Arial" w:cs="Arial"/>
          <w:sz w:val="24"/>
          <w:szCs w:val="24"/>
        </w:rPr>
        <w:t>także wsparcie</w:t>
      </w:r>
      <w:r w:rsidR="0078455C">
        <w:rPr>
          <w:rFonts w:ascii="Arial" w:hAnsi="Arial" w:cs="Arial"/>
          <w:sz w:val="24"/>
          <w:szCs w:val="24"/>
        </w:rPr>
        <w:t xml:space="preserve"> w </w:t>
      </w:r>
      <w:r w:rsidRPr="00813741">
        <w:rPr>
          <w:rFonts w:ascii="Arial" w:hAnsi="Arial" w:cs="Arial"/>
          <w:sz w:val="24"/>
          <w:szCs w:val="24"/>
        </w:rPr>
        <w:t>zakresie promocyjno-informacyjnym, np. upowszechnienie informacji nt. oferowanych przez podmiot usług/działań,</w:t>
      </w:r>
      <w:r w:rsidR="0078455C">
        <w:rPr>
          <w:rFonts w:ascii="Arial" w:hAnsi="Arial" w:cs="Arial"/>
          <w:sz w:val="24"/>
          <w:szCs w:val="24"/>
        </w:rPr>
        <w:t xml:space="preserve"> w </w:t>
      </w:r>
      <w:r w:rsidRPr="00813741">
        <w:rPr>
          <w:rFonts w:ascii="Arial" w:hAnsi="Arial" w:cs="Arial"/>
          <w:sz w:val="24"/>
          <w:szCs w:val="24"/>
        </w:rPr>
        <w:t>celu umożliwienia dotarcia</w:t>
      </w:r>
      <w:r w:rsidR="0078455C">
        <w:rPr>
          <w:rFonts w:ascii="Arial" w:hAnsi="Arial" w:cs="Arial"/>
          <w:sz w:val="24"/>
          <w:szCs w:val="24"/>
        </w:rPr>
        <w:t xml:space="preserve"> z </w:t>
      </w:r>
      <w:r w:rsidRPr="00813741">
        <w:rPr>
          <w:rFonts w:ascii="Arial" w:hAnsi="Arial" w:cs="Arial"/>
          <w:sz w:val="24"/>
          <w:szCs w:val="24"/>
        </w:rPr>
        <w:t xml:space="preserve">produktem/usługą do szerszej grupy obiorców (6). </w:t>
      </w:r>
      <w:r>
        <w:rPr>
          <w:rFonts w:ascii="Arial" w:hAnsi="Arial" w:cs="Arial"/>
          <w:sz w:val="24"/>
          <w:szCs w:val="24"/>
        </w:rPr>
        <w:t>Szczegółowe wyniki badania</w:t>
      </w:r>
      <w:r w:rsidR="0078455C">
        <w:rPr>
          <w:rFonts w:ascii="Arial" w:hAnsi="Arial" w:cs="Arial"/>
          <w:sz w:val="24"/>
          <w:szCs w:val="24"/>
        </w:rPr>
        <w:t xml:space="preserve"> w </w:t>
      </w:r>
      <w:r>
        <w:rPr>
          <w:rFonts w:ascii="Arial" w:hAnsi="Arial" w:cs="Arial"/>
          <w:sz w:val="24"/>
          <w:szCs w:val="24"/>
        </w:rPr>
        <w:t xml:space="preserve">tym zakresie zaprezentowano na wykresie </w:t>
      </w:r>
      <w:r w:rsidR="00022815">
        <w:rPr>
          <w:rFonts w:ascii="Arial" w:hAnsi="Arial" w:cs="Arial"/>
          <w:sz w:val="24"/>
          <w:szCs w:val="24"/>
        </w:rPr>
        <w:t>zamieszczonym na kolejnej stronie</w:t>
      </w:r>
      <w:r>
        <w:rPr>
          <w:rFonts w:ascii="Arial" w:hAnsi="Arial" w:cs="Arial"/>
          <w:sz w:val="24"/>
          <w:szCs w:val="24"/>
        </w:rPr>
        <w:t>.</w:t>
      </w:r>
    </w:p>
    <w:p w14:paraId="74430415" w14:textId="77777777" w:rsidR="00022815" w:rsidRDefault="00022815">
      <w:pPr>
        <w:rPr>
          <w:rFonts w:ascii="Arial" w:hAnsi="Arial" w:cs="Arial"/>
          <w:b/>
          <w:bCs/>
          <w:sz w:val="20"/>
          <w:szCs w:val="20"/>
        </w:rPr>
      </w:pPr>
      <w:r>
        <w:rPr>
          <w:rFonts w:ascii="Arial" w:hAnsi="Arial" w:cs="Arial"/>
          <w:b/>
          <w:bCs/>
          <w:i/>
          <w:iCs/>
          <w:sz w:val="20"/>
          <w:szCs w:val="20"/>
        </w:rPr>
        <w:br w:type="page"/>
      </w:r>
    </w:p>
    <w:p w14:paraId="6B90E286" w14:textId="3FFCE7F9" w:rsidR="008C6F0B" w:rsidRDefault="008C6F0B" w:rsidP="00125AF5">
      <w:pPr>
        <w:pStyle w:val="Legenda"/>
        <w:spacing w:line="276" w:lineRule="auto"/>
        <w:jc w:val="both"/>
        <w:rPr>
          <w:rFonts w:ascii="Arial" w:hAnsi="Arial" w:cs="Arial"/>
          <w:b/>
          <w:bCs/>
          <w:i w:val="0"/>
          <w:iCs w:val="0"/>
          <w:color w:val="auto"/>
          <w:sz w:val="20"/>
          <w:szCs w:val="20"/>
        </w:rPr>
      </w:pPr>
      <w:bookmarkStart w:id="55" w:name="_Toc83803143"/>
      <w:r w:rsidRPr="00813741">
        <w:rPr>
          <w:rFonts w:ascii="Arial" w:hAnsi="Arial" w:cs="Arial"/>
          <w:b/>
          <w:bCs/>
          <w:i w:val="0"/>
          <w:iCs w:val="0"/>
          <w:color w:val="auto"/>
          <w:sz w:val="20"/>
          <w:szCs w:val="20"/>
        </w:rPr>
        <w:lastRenderedPageBreak/>
        <w:t xml:space="preserve">Wykres </w:t>
      </w:r>
      <w:r w:rsidRPr="00881FFE">
        <w:rPr>
          <w:rFonts w:ascii="Arial" w:hAnsi="Arial" w:cs="Arial"/>
          <w:b/>
          <w:bCs/>
          <w:i w:val="0"/>
          <w:iCs w:val="0"/>
          <w:color w:val="auto"/>
          <w:sz w:val="20"/>
          <w:szCs w:val="20"/>
        </w:rPr>
        <w:fldChar w:fldCharType="begin"/>
      </w:r>
      <w:r w:rsidRPr="00881FFE">
        <w:rPr>
          <w:rFonts w:ascii="Arial" w:hAnsi="Arial" w:cs="Arial"/>
          <w:b/>
          <w:bCs/>
          <w:i w:val="0"/>
          <w:iCs w:val="0"/>
          <w:color w:val="auto"/>
          <w:sz w:val="20"/>
          <w:szCs w:val="20"/>
        </w:rPr>
        <w:instrText xml:space="preserve"> SEQ Wykres \* ARABIC </w:instrText>
      </w:r>
      <w:r w:rsidRPr="00881FFE">
        <w:rPr>
          <w:rFonts w:ascii="Arial" w:hAnsi="Arial" w:cs="Arial"/>
          <w:b/>
          <w:bCs/>
          <w:i w:val="0"/>
          <w:iCs w:val="0"/>
          <w:color w:val="auto"/>
          <w:sz w:val="20"/>
          <w:szCs w:val="20"/>
        </w:rPr>
        <w:fldChar w:fldCharType="separate"/>
      </w:r>
      <w:r w:rsidR="00094C2E">
        <w:rPr>
          <w:rFonts w:ascii="Arial" w:hAnsi="Arial" w:cs="Arial"/>
          <w:b/>
          <w:bCs/>
          <w:i w:val="0"/>
          <w:iCs w:val="0"/>
          <w:noProof/>
          <w:color w:val="auto"/>
          <w:sz w:val="20"/>
          <w:szCs w:val="20"/>
        </w:rPr>
        <w:t>8</w:t>
      </w:r>
      <w:r w:rsidRPr="00881FFE">
        <w:rPr>
          <w:rFonts w:ascii="Arial" w:hAnsi="Arial" w:cs="Arial"/>
          <w:b/>
          <w:bCs/>
          <w:i w:val="0"/>
          <w:iCs w:val="0"/>
          <w:color w:val="auto"/>
          <w:sz w:val="20"/>
          <w:szCs w:val="20"/>
        </w:rPr>
        <w:fldChar w:fldCharType="end"/>
      </w:r>
      <w:r w:rsidRPr="00EE36EA">
        <w:rPr>
          <w:rFonts w:ascii="Arial" w:hAnsi="Arial" w:cs="Arial"/>
          <w:b/>
          <w:bCs/>
          <w:i w:val="0"/>
          <w:iCs w:val="0"/>
          <w:color w:val="auto"/>
          <w:sz w:val="20"/>
          <w:szCs w:val="20"/>
        </w:rPr>
        <w:t xml:space="preserve">. Potrzeby </w:t>
      </w:r>
      <w:r>
        <w:rPr>
          <w:rFonts w:ascii="Arial" w:hAnsi="Arial" w:cs="Arial"/>
          <w:b/>
          <w:bCs/>
          <w:i w:val="0"/>
          <w:iCs w:val="0"/>
          <w:color w:val="auto"/>
          <w:sz w:val="20"/>
          <w:szCs w:val="20"/>
        </w:rPr>
        <w:t>podmiotów reintegracyjnych</w:t>
      </w:r>
      <w:r w:rsidR="0078455C">
        <w:rPr>
          <w:rFonts w:ascii="Arial" w:hAnsi="Arial" w:cs="Arial"/>
          <w:b/>
          <w:bCs/>
          <w:i w:val="0"/>
          <w:iCs w:val="0"/>
          <w:color w:val="auto"/>
          <w:sz w:val="20"/>
          <w:szCs w:val="20"/>
        </w:rPr>
        <w:t xml:space="preserve"> w </w:t>
      </w:r>
      <w:r w:rsidRPr="00EE36EA">
        <w:rPr>
          <w:rFonts w:ascii="Arial" w:hAnsi="Arial" w:cs="Arial"/>
          <w:b/>
          <w:bCs/>
          <w:i w:val="0"/>
          <w:iCs w:val="0"/>
          <w:color w:val="auto"/>
          <w:sz w:val="20"/>
          <w:szCs w:val="20"/>
        </w:rPr>
        <w:t>zakresie wsparcia merytorycznego</w:t>
      </w:r>
      <w:r w:rsidR="0078455C">
        <w:rPr>
          <w:rFonts w:ascii="Arial" w:hAnsi="Arial" w:cs="Arial"/>
          <w:b/>
          <w:bCs/>
          <w:i w:val="0"/>
          <w:iCs w:val="0"/>
          <w:color w:val="auto"/>
          <w:sz w:val="20"/>
          <w:szCs w:val="20"/>
        </w:rPr>
        <w:t xml:space="preserve"> i </w:t>
      </w:r>
      <w:r w:rsidRPr="00EE36EA">
        <w:rPr>
          <w:rFonts w:ascii="Arial" w:hAnsi="Arial" w:cs="Arial"/>
          <w:b/>
          <w:bCs/>
          <w:i w:val="0"/>
          <w:iCs w:val="0"/>
          <w:color w:val="auto"/>
          <w:sz w:val="20"/>
          <w:szCs w:val="20"/>
        </w:rPr>
        <w:t>finansowego</w:t>
      </w:r>
      <w:r w:rsidR="0086367C">
        <w:rPr>
          <w:rFonts w:ascii="Arial" w:hAnsi="Arial" w:cs="Arial"/>
          <w:b/>
          <w:bCs/>
          <w:i w:val="0"/>
          <w:iCs w:val="0"/>
          <w:color w:val="auto"/>
          <w:sz w:val="20"/>
          <w:szCs w:val="20"/>
        </w:rPr>
        <w:t>, N=47</w:t>
      </w:r>
      <w:r w:rsidRPr="00EE36EA">
        <w:rPr>
          <w:rFonts w:ascii="Arial" w:hAnsi="Arial" w:cs="Arial"/>
          <w:b/>
          <w:bCs/>
          <w:i w:val="0"/>
          <w:iCs w:val="0"/>
          <w:color w:val="auto"/>
          <w:sz w:val="20"/>
          <w:szCs w:val="20"/>
        </w:rPr>
        <w:t>.</w:t>
      </w:r>
      <w:bookmarkEnd w:id="55"/>
      <w:r w:rsidRPr="00EE36EA">
        <w:rPr>
          <w:rFonts w:ascii="Arial" w:hAnsi="Arial" w:cs="Arial"/>
          <w:b/>
          <w:bCs/>
          <w:i w:val="0"/>
          <w:iCs w:val="0"/>
          <w:color w:val="auto"/>
          <w:sz w:val="20"/>
          <w:szCs w:val="20"/>
        </w:rPr>
        <w:t xml:space="preserve"> </w:t>
      </w:r>
    </w:p>
    <w:p w14:paraId="304F0F30" w14:textId="77777777" w:rsidR="008C6F0B" w:rsidRPr="008D1187" w:rsidRDefault="008C6F0B" w:rsidP="00125AF5">
      <w:pPr>
        <w:spacing w:line="276" w:lineRule="auto"/>
        <w:jc w:val="both"/>
        <w:rPr>
          <w:rFonts w:ascii="Arial" w:hAnsi="Arial" w:cs="Arial"/>
          <w:sz w:val="24"/>
          <w:szCs w:val="24"/>
        </w:rPr>
      </w:pPr>
      <w:r>
        <w:rPr>
          <w:noProof/>
          <w:lang w:eastAsia="pl-PL"/>
        </w:rPr>
        <w:drawing>
          <wp:inline distT="0" distB="0" distL="0" distR="0" wp14:anchorId="67E23E91" wp14:editId="7DCBA0C6">
            <wp:extent cx="6042074" cy="5676314"/>
            <wp:effectExtent l="0" t="0" r="15875" b="635"/>
            <wp:docPr id="12" name="Wykres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64067C7A" w14:textId="02503F8C" w:rsidR="008C6F0B" w:rsidRPr="00813741" w:rsidRDefault="008C6F0B" w:rsidP="00125AF5">
      <w:pPr>
        <w:spacing w:line="276" w:lineRule="auto"/>
        <w:jc w:val="both"/>
        <w:rPr>
          <w:rFonts w:ascii="Arial" w:hAnsi="Arial" w:cs="Arial"/>
          <w:sz w:val="20"/>
          <w:szCs w:val="20"/>
        </w:rPr>
      </w:pPr>
      <w:r w:rsidRPr="00813741">
        <w:rPr>
          <w:rFonts w:ascii="Arial" w:hAnsi="Arial" w:cs="Arial"/>
          <w:sz w:val="20"/>
          <w:szCs w:val="20"/>
        </w:rPr>
        <w:t>Źródło: opracowanie własne na podstawie wyników badania.</w:t>
      </w:r>
    </w:p>
    <w:p w14:paraId="400F5070" w14:textId="6158E838" w:rsidR="00361E3A" w:rsidRPr="00094C2E" w:rsidRDefault="00961EEA" w:rsidP="00094C2E">
      <w:pPr>
        <w:pStyle w:val="Legenda"/>
        <w:rPr>
          <w:rFonts w:ascii="Arial" w:hAnsi="Arial" w:cs="Arial"/>
          <w:sz w:val="20"/>
          <w:szCs w:val="20"/>
        </w:rPr>
      </w:pPr>
      <w:r>
        <w:rPr>
          <w:rFonts w:ascii="Arial" w:hAnsi="Arial" w:cs="Arial"/>
          <w:sz w:val="24"/>
          <w:szCs w:val="24"/>
        </w:rPr>
        <w:br w:type="page"/>
      </w:r>
    </w:p>
    <w:p w14:paraId="4C9D9ED2" w14:textId="1434939B" w:rsidR="00DF11B2" w:rsidRPr="008F7A79" w:rsidRDefault="00DF11B2" w:rsidP="00807511">
      <w:pPr>
        <w:pStyle w:val="Nagwek1"/>
        <w:numPr>
          <w:ilvl w:val="1"/>
          <w:numId w:val="65"/>
        </w:numPr>
        <w:spacing w:before="240" w:after="240" w:line="276" w:lineRule="auto"/>
        <w:jc w:val="both"/>
        <w:rPr>
          <w:rFonts w:ascii="Arial" w:hAnsi="Arial" w:cs="Arial"/>
        </w:rPr>
      </w:pPr>
      <w:bookmarkStart w:id="56" w:name="_Toc83808361"/>
      <w:r w:rsidRPr="008F7A79">
        <w:rPr>
          <w:rFonts w:ascii="Arial" w:hAnsi="Arial" w:cs="Arial"/>
        </w:rPr>
        <w:lastRenderedPageBreak/>
        <w:t>Jakich narzędzi wsparcia potrzebują PES?</w:t>
      </w:r>
      <w:bookmarkEnd w:id="56"/>
    </w:p>
    <w:p w14:paraId="37046055" w14:textId="502A183D" w:rsidR="00961EEA" w:rsidRDefault="00961EEA" w:rsidP="00125AF5">
      <w:pPr>
        <w:spacing w:line="276" w:lineRule="auto"/>
        <w:jc w:val="both"/>
        <w:rPr>
          <w:rFonts w:ascii="Arial" w:hAnsi="Arial" w:cs="Arial"/>
          <w:sz w:val="24"/>
          <w:szCs w:val="24"/>
        </w:rPr>
      </w:pPr>
      <w:r>
        <w:rPr>
          <w:rFonts w:ascii="Arial" w:hAnsi="Arial" w:cs="Arial"/>
          <w:sz w:val="24"/>
          <w:szCs w:val="24"/>
        </w:rPr>
        <w:t>Trudna sytuacja,</w:t>
      </w:r>
      <w:r w:rsidR="0078455C">
        <w:rPr>
          <w:rFonts w:ascii="Arial" w:hAnsi="Arial" w:cs="Arial"/>
          <w:sz w:val="24"/>
          <w:szCs w:val="24"/>
        </w:rPr>
        <w:t xml:space="preserve"> w </w:t>
      </w:r>
      <w:r>
        <w:rPr>
          <w:rFonts w:ascii="Arial" w:hAnsi="Arial" w:cs="Arial"/>
          <w:sz w:val="24"/>
          <w:szCs w:val="24"/>
        </w:rPr>
        <w:t>jakiej znalazła się przynajmniej część PS wymaga podjęcia działań</w:t>
      </w:r>
      <w:r w:rsidR="0078455C">
        <w:rPr>
          <w:rFonts w:ascii="Arial" w:hAnsi="Arial" w:cs="Arial"/>
          <w:sz w:val="24"/>
          <w:szCs w:val="24"/>
        </w:rPr>
        <w:t xml:space="preserve"> w </w:t>
      </w:r>
      <w:r>
        <w:rPr>
          <w:rFonts w:ascii="Arial" w:hAnsi="Arial" w:cs="Arial"/>
          <w:sz w:val="24"/>
          <w:szCs w:val="24"/>
        </w:rPr>
        <w:t>trybie interwencyjnym.</w:t>
      </w:r>
      <w:r w:rsidR="0078455C">
        <w:rPr>
          <w:rFonts w:ascii="Arial" w:hAnsi="Arial" w:cs="Arial"/>
          <w:sz w:val="24"/>
          <w:szCs w:val="24"/>
        </w:rPr>
        <w:t xml:space="preserve"> W </w:t>
      </w:r>
      <w:r>
        <w:rPr>
          <w:rFonts w:ascii="Arial" w:hAnsi="Arial" w:cs="Arial"/>
          <w:sz w:val="24"/>
          <w:szCs w:val="24"/>
        </w:rPr>
        <w:t>ich ramach:</w:t>
      </w:r>
      <w:r w:rsidR="00705968">
        <w:rPr>
          <w:rFonts w:ascii="Arial" w:hAnsi="Arial" w:cs="Arial"/>
          <w:sz w:val="24"/>
          <w:szCs w:val="24"/>
        </w:rPr>
        <w:t xml:space="preserve"> </w:t>
      </w:r>
    </w:p>
    <w:p w14:paraId="0F8E9B15" w14:textId="618D48DA" w:rsidR="00961EEA" w:rsidRDefault="008F7A79" w:rsidP="00807511">
      <w:pPr>
        <w:pStyle w:val="Akapitzlist"/>
        <w:numPr>
          <w:ilvl w:val="0"/>
          <w:numId w:val="85"/>
        </w:numPr>
        <w:spacing w:before="120" w:after="120" w:line="276" w:lineRule="auto"/>
        <w:contextualSpacing w:val="0"/>
        <w:jc w:val="both"/>
        <w:rPr>
          <w:rFonts w:ascii="Arial" w:hAnsi="Arial" w:cs="Arial"/>
          <w:sz w:val="24"/>
          <w:szCs w:val="24"/>
        </w:rPr>
      </w:pPr>
      <w:r w:rsidRPr="00813741">
        <w:rPr>
          <w:rFonts w:ascii="Arial" w:hAnsi="Arial" w:cs="Arial"/>
          <w:sz w:val="24"/>
          <w:szCs w:val="24"/>
        </w:rPr>
        <w:t xml:space="preserve">Ośrodki Wsparcia Ekonomii Społecznej </w:t>
      </w:r>
      <w:r w:rsidR="00961EEA">
        <w:rPr>
          <w:rFonts w:ascii="Arial" w:hAnsi="Arial" w:cs="Arial"/>
          <w:sz w:val="24"/>
          <w:szCs w:val="24"/>
        </w:rPr>
        <w:t xml:space="preserve">powinny mieć możliwość </w:t>
      </w:r>
      <w:r w:rsidR="00961EEA" w:rsidRPr="00B92AEB">
        <w:rPr>
          <w:rFonts w:ascii="Arial" w:hAnsi="Arial" w:cs="Arial"/>
          <w:b/>
          <w:bCs/>
          <w:sz w:val="24"/>
          <w:szCs w:val="24"/>
        </w:rPr>
        <w:t xml:space="preserve">dokonywania na szerszą skalę </w:t>
      </w:r>
      <w:r w:rsidRPr="00B92AEB">
        <w:rPr>
          <w:rFonts w:ascii="Arial" w:hAnsi="Arial" w:cs="Arial"/>
          <w:b/>
          <w:bCs/>
          <w:sz w:val="24"/>
          <w:szCs w:val="24"/>
        </w:rPr>
        <w:t>zakupu usług</w:t>
      </w:r>
      <w:r w:rsidR="0078455C">
        <w:rPr>
          <w:rFonts w:ascii="Arial" w:hAnsi="Arial" w:cs="Arial"/>
          <w:b/>
          <w:bCs/>
          <w:sz w:val="24"/>
          <w:szCs w:val="24"/>
        </w:rPr>
        <w:t xml:space="preserve"> i </w:t>
      </w:r>
      <w:r w:rsidRPr="00B92AEB">
        <w:rPr>
          <w:rFonts w:ascii="Arial" w:hAnsi="Arial" w:cs="Arial"/>
          <w:b/>
          <w:bCs/>
          <w:sz w:val="24"/>
          <w:szCs w:val="24"/>
        </w:rPr>
        <w:t>towarów</w:t>
      </w:r>
      <w:r w:rsidRPr="00813741">
        <w:rPr>
          <w:rFonts w:ascii="Arial" w:hAnsi="Arial" w:cs="Arial"/>
          <w:sz w:val="24"/>
          <w:szCs w:val="24"/>
        </w:rPr>
        <w:t xml:space="preserve"> oferowanych przez </w:t>
      </w:r>
      <w:r w:rsidR="00C94B3F">
        <w:rPr>
          <w:rFonts w:ascii="Arial" w:hAnsi="Arial" w:cs="Arial"/>
          <w:sz w:val="24"/>
          <w:szCs w:val="24"/>
        </w:rPr>
        <w:t>PES (zwłaszcza przedsiębiorstwa społeczne, ale też zakłady aktywności zawodowej)</w:t>
      </w:r>
      <w:r w:rsidR="00961EEA">
        <w:rPr>
          <w:rFonts w:ascii="Arial" w:hAnsi="Arial" w:cs="Arial"/>
          <w:sz w:val="24"/>
          <w:szCs w:val="24"/>
        </w:rPr>
        <w:t>;</w:t>
      </w:r>
    </w:p>
    <w:p w14:paraId="3F4BC4D8" w14:textId="0E96AD8C" w:rsidR="00C94B3F" w:rsidRDefault="00961EEA" w:rsidP="00807511">
      <w:pPr>
        <w:pStyle w:val="Akapitzlist"/>
        <w:numPr>
          <w:ilvl w:val="0"/>
          <w:numId w:val="85"/>
        </w:numPr>
        <w:spacing w:before="120" w:after="120" w:line="276" w:lineRule="auto"/>
        <w:contextualSpacing w:val="0"/>
        <w:jc w:val="both"/>
        <w:rPr>
          <w:rFonts w:ascii="Arial" w:hAnsi="Arial" w:cs="Arial"/>
          <w:sz w:val="24"/>
          <w:szCs w:val="24"/>
        </w:rPr>
      </w:pPr>
      <w:r>
        <w:rPr>
          <w:rFonts w:ascii="Arial" w:hAnsi="Arial" w:cs="Arial"/>
          <w:sz w:val="24"/>
          <w:szCs w:val="24"/>
        </w:rPr>
        <w:t>P</w:t>
      </w:r>
      <w:r w:rsidR="00C94B3F">
        <w:rPr>
          <w:rFonts w:ascii="Arial" w:hAnsi="Arial" w:cs="Arial"/>
          <w:sz w:val="24"/>
          <w:szCs w:val="24"/>
        </w:rPr>
        <w:t>E</w:t>
      </w:r>
      <w:r>
        <w:rPr>
          <w:rFonts w:ascii="Arial" w:hAnsi="Arial" w:cs="Arial"/>
          <w:sz w:val="24"/>
          <w:szCs w:val="24"/>
        </w:rPr>
        <w:t>S, które widzą możliwość zaangażowania się</w:t>
      </w:r>
      <w:r w:rsidR="0078455C">
        <w:rPr>
          <w:rFonts w:ascii="Arial" w:hAnsi="Arial" w:cs="Arial"/>
          <w:sz w:val="24"/>
          <w:szCs w:val="24"/>
        </w:rPr>
        <w:t xml:space="preserve"> w </w:t>
      </w:r>
      <w:r>
        <w:rPr>
          <w:rFonts w:ascii="Arial" w:hAnsi="Arial" w:cs="Arial"/>
          <w:sz w:val="24"/>
          <w:szCs w:val="24"/>
        </w:rPr>
        <w:t>świadczenie dodatkowych usług,</w:t>
      </w:r>
      <w:r w:rsidR="0078455C">
        <w:rPr>
          <w:rFonts w:ascii="Arial" w:hAnsi="Arial" w:cs="Arial"/>
          <w:sz w:val="24"/>
          <w:szCs w:val="24"/>
        </w:rPr>
        <w:t xml:space="preserve"> w </w:t>
      </w:r>
      <w:r w:rsidR="00C94B3F">
        <w:rPr>
          <w:rFonts w:ascii="Arial" w:hAnsi="Arial" w:cs="Arial"/>
          <w:sz w:val="24"/>
          <w:szCs w:val="24"/>
        </w:rPr>
        <w:t xml:space="preserve">tym takich, na które zapotrzebowanie generuje epidemia, jak prowadzenie dezynfekcji pomieszczeń czy świadczenie usług cateringowych (a także być może innych, np. rehabilitacyjnych) powinny mieć możliwość otrzymania </w:t>
      </w:r>
      <w:r w:rsidR="00C94B3F" w:rsidRPr="00B92AEB">
        <w:rPr>
          <w:rFonts w:ascii="Arial" w:hAnsi="Arial" w:cs="Arial"/>
          <w:b/>
          <w:bCs/>
          <w:sz w:val="24"/>
          <w:szCs w:val="24"/>
        </w:rPr>
        <w:t>dofinansowania na zakup sprzętu</w:t>
      </w:r>
      <w:r w:rsidR="00C94B3F">
        <w:rPr>
          <w:rFonts w:ascii="Arial" w:hAnsi="Arial" w:cs="Arial"/>
          <w:sz w:val="24"/>
          <w:szCs w:val="24"/>
        </w:rPr>
        <w:t xml:space="preserve"> niezbędnego do ich realizacji;</w:t>
      </w:r>
    </w:p>
    <w:p w14:paraId="0E09BBD6" w14:textId="01E79CB5" w:rsidR="00FC7E1A" w:rsidRDefault="00C94B3F" w:rsidP="00807511">
      <w:pPr>
        <w:pStyle w:val="Akapitzlist"/>
        <w:numPr>
          <w:ilvl w:val="0"/>
          <w:numId w:val="85"/>
        </w:numPr>
        <w:spacing w:before="120" w:after="120" w:line="276" w:lineRule="auto"/>
        <w:contextualSpacing w:val="0"/>
        <w:jc w:val="both"/>
        <w:rPr>
          <w:rFonts w:ascii="Arial" w:hAnsi="Arial" w:cs="Arial"/>
          <w:sz w:val="24"/>
          <w:szCs w:val="24"/>
        </w:rPr>
      </w:pPr>
      <w:r>
        <w:rPr>
          <w:rFonts w:ascii="Arial" w:hAnsi="Arial" w:cs="Arial"/>
          <w:sz w:val="24"/>
          <w:szCs w:val="24"/>
        </w:rPr>
        <w:t xml:space="preserve">PES powinny mieć </w:t>
      </w:r>
      <w:r w:rsidR="00FC7E1A">
        <w:rPr>
          <w:rFonts w:ascii="Arial" w:hAnsi="Arial" w:cs="Arial"/>
          <w:sz w:val="24"/>
          <w:szCs w:val="24"/>
        </w:rPr>
        <w:t xml:space="preserve">zapewniony </w:t>
      </w:r>
      <w:r w:rsidRPr="00B92AEB">
        <w:rPr>
          <w:rFonts w:ascii="Arial" w:hAnsi="Arial" w:cs="Arial"/>
          <w:b/>
          <w:bCs/>
          <w:sz w:val="24"/>
          <w:szCs w:val="24"/>
        </w:rPr>
        <w:t>stały dostęp do szkoleń</w:t>
      </w:r>
      <w:r>
        <w:rPr>
          <w:rFonts w:ascii="Arial" w:hAnsi="Arial" w:cs="Arial"/>
          <w:sz w:val="24"/>
          <w:szCs w:val="24"/>
        </w:rPr>
        <w:t>, zwłaszcza specjalistycznych</w:t>
      </w:r>
      <w:r w:rsidR="0078455C">
        <w:rPr>
          <w:rFonts w:ascii="Arial" w:hAnsi="Arial" w:cs="Arial"/>
          <w:sz w:val="24"/>
          <w:szCs w:val="24"/>
        </w:rPr>
        <w:t xml:space="preserve"> i </w:t>
      </w:r>
      <w:r>
        <w:rPr>
          <w:rFonts w:ascii="Arial" w:hAnsi="Arial" w:cs="Arial"/>
          <w:sz w:val="24"/>
          <w:szCs w:val="24"/>
        </w:rPr>
        <w:t>sprofilowanych pod kątem specyfiki poszczególnych podmiotów</w:t>
      </w:r>
      <w:r w:rsidR="00FC7E1A">
        <w:rPr>
          <w:rFonts w:ascii="Arial" w:hAnsi="Arial" w:cs="Arial"/>
          <w:sz w:val="24"/>
          <w:szCs w:val="24"/>
        </w:rPr>
        <w:t>,</w:t>
      </w:r>
      <w:r w:rsidR="0078455C">
        <w:rPr>
          <w:rFonts w:ascii="Arial" w:hAnsi="Arial" w:cs="Arial"/>
          <w:sz w:val="24"/>
          <w:szCs w:val="24"/>
        </w:rPr>
        <w:t xml:space="preserve"> w </w:t>
      </w:r>
      <w:r w:rsidR="00FC7E1A">
        <w:rPr>
          <w:rFonts w:ascii="Arial" w:hAnsi="Arial" w:cs="Arial"/>
          <w:sz w:val="24"/>
          <w:szCs w:val="24"/>
        </w:rPr>
        <w:t>tym realizowanych</w:t>
      </w:r>
      <w:r w:rsidR="0078455C">
        <w:rPr>
          <w:rFonts w:ascii="Arial" w:hAnsi="Arial" w:cs="Arial"/>
          <w:sz w:val="24"/>
          <w:szCs w:val="24"/>
        </w:rPr>
        <w:t xml:space="preserve"> w </w:t>
      </w:r>
      <w:r w:rsidR="00FC7E1A">
        <w:rPr>
          <w:rFonts w:ascii="Arial" w:hAnsi="Arial" w:cs="Arial"/>
          <w:sz w:val="24"/>
          <w:szCs w:val="24"/>
        </w:rPr>
        <w:t>formie warsztatowej</w:t>
      </w:r>
      <w:r>
        <w:rPr>
          <w:rFonts w:ascii="Arial" w:hAnsi="Arial" w:cs="Arial"/>
          <w:sz w:val="24"/>
          <w:szCs w:val="24"/>
        </w:rPr>
        <w:t xml:space="preserve"> (należy pamiętać, że nawet</w:t>
      </w:r>
      <w:r w:rsidR="0078455C">
        <w:rPr>
          <w:rFonts w:ascii="Arial" w:hAnsi="Arial" w:cs="Arial"/>
          <w:sz w:val="24"/>
          <w:szCs w:val="24"/>
        </w:rPr>
        <w:t xml:space="preserve"> w </w:t>
      </w:r>
      <w:r>
        <w:rPr>
          <w:rFonts w:ascii="Arial" w:hAnsi="Arial" w:cs="Arial"/>
          <w:sz w:val="24"/>
          <w:szCs w:val="24"/>
        </w:rPr>
        <w:t>odniesieniu do podmiotów reintegracyjnych</w:t>
      </w:r>
      <w:r w:rsidR="00FC7E1A">
        <w:rPr>
          <w:rFonts w:ascii="Arial" w:hAnsi="Arial" w:cs="Arial"/>
          <w:sz w:val="24"/>
          <w:szCs w:val="24"/>
        </w:rPr>
        <w:t xml:space="preserve"> wspierających osoby</w:t>
      </w:r>
      <w:r w:rsidR="0078455C">
        <w:rPr>
          <w:rFonts w:ascii="Arial" w:hAnsi="Arial" w:cs="Arial"/>
          <w:sz w:val="24"/>
          <w:szCs w:val="24"/>
        </w:rPr>
        <w:t xml:space="preserve"> z </w:t>
      </w:r>
      <w:r w:rsidR="00FC7E1A">
        <w:rPr>
          <w:rFonts w:ascii="Arial" w:hAnsi="Arial" w:cs="Arial"/>
          <w:sz w:val="24"/>
          <w:szCs w:val="24"/>
        </w:rPr>
        <w:t>niepełnosprawnością</w:t>
      </w:r>
      <w:r>
        <w:rPr>
          <w:rFonts w:ascii="Arial" w:hAnsi="Arial" w:cs="Arial"/>
          <w:sz w:val="24"/>
          <w:szCs w:val="24"/>
        </w:rPr>
        <w:t>, inna jest specyfika ZAZ-ów</w:t>
      </w:r>
      <w:r w:rsidR="0078455C">
        <w:rPr>
          <w:rFonts w:ascii="Arial" w:hAnsi="Arial" w:cs="Arial"/>
          <w:sz w:val="24"/>
          <w:szCs w:val="24"/>
        </w:rPr>
        <w:t xml:space="preserve"> i </w:t>
      </w:r>
      <w:r>
        <w:rPr>
          <w:rFonts w:ascii="Arial" w:hAnsi="Arial" w:cs="Arial"/>
          <w:sz w:val="24"/>
          <w:szCs w:val="24"/>
        </w:rPr>
        <w:t xml:space="preserve">WTZ-ów, ich przedstawiciele mogą mieć też odmienne potrzeby szkoleniowe); </w:t>
      </w:r>
    </w:p>
    <w:p w14:paraId="3F8E242C" w14:textId="4D204C27" w:rsidR="008F7A79" w:rsidRPr="008F7A79" w:rsidRDefault="00FC7E1A" w:rsidP="00807511">
      <w:pPr>
        <w:pStyle w:val="Akapitzlist"/>
        <w:numPr>
          <w:ilvl w:val="0"/>
          <w:numId w:val="85"/>
        </w:numPr>
        <w:spacing w:before="120" w:after="120" w:line="276" w:lineRule="auto"/>
        <w:contextualSpacing w:val="0"/>
        <w:jc w:val="both"/>
        <w:rPr>
          <w:rFonts w:ascii="Arial" w:hAnsi="Arial" w:cs="Arial"/>
          <w:sz w:val="24"/>
          <w:szCs w:val="24"/>
        </w:rPr>
      </w:pPr>
      <w:r>
        <w:rPr>
          <w:rFonts w:ascii="Arial" w:hAnsi="Arial" w:cs="Arial"/>
          <w:sz w:val="24"/>
          <w:szCs w:val="24"/>
        </w:rPr>
        <w:t>PES (zwłaszcza nowo powstałe choć nie tylko) powinny mieć możliwość korzystania na bieżąco</w:t>
      </w:r>
      <w:r w:rsidR="0078455C">
        <w:rPr>
          <w:rFonts w:ascii="Arial" w:hAnsi="Arial" w:cs="Arial"/>
          <w:sz w:val="24"/>
          <w:szCs w:val="24"/>
        </w:rPr>
        <w:t xml:space="preserve"> z </w:t>
      </w:r>
      <w:r w:rsidRPr="00B92AEB">
        <w:rPr>
          <w:rFonts w:ascii="Arial" w:hAnsi="Arial" w:cs="Arial"/>
          <w:b/>
          <w:bCs/>
          <w:sz w:val="24"/>
          <w:szCs w:val="24"/>
        </w:rPr>
        <w:t>poradnictwa prawnego</w:t>
      </w:r>
      <w:r>
        <w:rPr>
          <w:rFonts w:ascii="Arial" w:hAnsi="Arial" w:cs="Arial"/>
          <w:sz w:val="24"/>
          <w:szCs w:val="24"/>
        </w:rPr>
        <w:t xml:space="preserve"> (świadczone może być ono</w:t>
      </w:r>
      <w:r w:rsidR="0078455C">
        <w:rPr>
          <w:rFonts w:ascii="Arial" w:hAnsi="Arial" w:cs="Arial"/>
          <w:sz w:val="24"/>
          <w:szCs w:val="24"/>
        </w:rPr>
        <w:t xml:space="preserve"> w </w:t>
      </w:r>
      <w:r>
        <w:rPr>
          <w:rFonts w:ascii="Arial" w:hAnsi="Arial" w:cs="Arial"/>
          <w:sz w:val="24"/>
          <w:szCs w:val="24"/>
        </w:rPr>
        <w:t>ramach projektów realizowanych przez ROPS lub przez specjalistę zatrudnionego</w:t>
      </w:r>
      <w:r w:rsidR="0078455C">
        <w:rPr>
          <w:rFonts w:ascii="Arial" w:hAnsi="Arial" w:cs="Arial"/>
          <w:sz w:val="24"/>
          <w:szCs w:val="24"/>
        </w:rPr>
        <w:t xml:space="preserve"> w </w:t>
      </w:r>
      <w:r>
        <w:rPr>
          <w:rFonts w:ascii="Arial" w:hAnsi="Arial" w:cs="Arial"/>
          <w:sz w:val="24"/>
          <w:szCs w:val="24"/>
        </w:rPr>
        <w:t>ROPS</w:t>
      </w:r>
      <w:r w:rsidR="0078455C">
        <w:rPr>
          <w:rFonts w:ascii="Arial" w:hAnsi="Arial" w:cs="Arial"/>
          <w:sz w:val="24"/>
          <w:szCs w:val="24"/>
        </w:rPr>
        <w:t xml:space="preserve"> w </w:t>
      </w:r>
      <w:r>
        <w:rPr>
          <w:rFonts w:ascii="Arial" w:hAnsi="Arial" w:cs="Arial"/>
          <w:sz w:val="24"/>
          <w:szCs w:val="24"/>
        </w:rPr>
        <w:t>Białymstoku).</w:t>
      </w:r>
      <w:r w:rsidR="00705968">
        <w:rPr>
          <w:rFonts w:ascii="Arial" w:hAnsi="Arial" w:cs="Arial"/>
          <w:sz w:val="24"/>
          <w:szCs w:val="24"/>
        </w:rPr>
        <w:t xml:space="preserve"> </w:t>
      </w:r>
    </w:p>
    <w:p w14:paraId="55E2B2A8" w14:textId="52650CC4" w:rsidR="00DF11B2" w:rsidRPr="0030601D" w:rsidRDefault="00DF11B2" w:rsidP="00807511">
      <w:pPr>
        <w:pStyle w:val="Nagwek1"/>
        <w:numPr>
          <w:ilvl w:val="1"/>
          <w:numId w:val="65"/>
        </w:numPr>
        <w:spacing w:before="240" w:after="240" w:line="276" w:lineRule="auto"/>
        <w:jc w:val="both"/>
        <w:rPr>
          <w:rFonts w:ascii="Arial" w:hAnsi="Arial" w:cs="Arial"/>
        </w:rPr>
      </w:pPr>
      <w:bookmarkStart w:id="57" w:name="_Toc83808362"/>
      <w:r w:rsidRPr="008F6237">
        <w:rPr>
          <w:rFonts w:ascii="Arial" w:hAnsi="Arial" w:cs="Arial"/>
        </w:rPr>
        <w:t>Jakie są możliwości realizacji zleceń przez PES,</w:t>
      </w:r>
      <w:r w:rsidR="0078455C">
        <w:rPr>
          <w:rFonts w:ascii="Arial" w:hAnsi="Arial" w:cs="Arial"/>
        </w:rPr>
        <w:t xml:space="preserve"> w </w:t>
      </w:r>
      <w:r w:rsidRPr="008F6237">
        <w:rPr>
          <w:rFonts w:ascii="Arial" w:hAnsi="Arial" w:cs="Arial"/>
        </w:rPr>
        <w:t>kontekście przeciwdziałania skutkom wywołanym</w:t>
      </w:r>
      <w:r w:rsidR="00DC60C6" w:rsidRPr="008F6237">
        <w:rPr>
          <w:rFonts w:ascii="Arial" w:hAnsi="Arial" w:cs="Arial"/>
        </w:rPr>
        <w:t xml:space="preserve"> </w:t>
      </w:r>
      <w:r w:rsidRPr="008F6237">
        <w:rPr>
          <w:rFonts w:ascii="Arial" w:hAnsi="Arial" w:cs="Arial"/>
        </w:rPr>
        <w:t>przez pandemię?</w:t>
      </w:r>
      <w:bookmarkEnd w:id="57"/>
    </w:p>
    <w:p w14:paraId="017B44AC" w14:textId="4A4F9967" w:rsidR="009F35ED" w:rsidRDefault="00010E7E" w:rsidP="00125AF5">
      <w:pPr>
        <w:spacing w:before="240" w:after="120" w:line="276" w:lineRule="auto"/>
        <w:jc w:val="both"/>
        <w:rPr>
          <w:rFonts w:ascii="Arial" w:hAnsi="Arial" w:cs="Arial"/>
          <w:sz w:val="24"/>
          <w:szCs w:val="24"/>
        </w:rPr>
      </w:pPr>
      <w:r w:rsidRPr="00010E7E">
        <w:rPr>
          <w:rFonts w:ascii="Arial" w:hAnsi="Arial" w:cs="Arial"/>
          <w:sz w:val="24"/>
          <w:szCs w:val="24"/>
        </w:rPr>
        <w:t>W ramach tarczy antykryzysowej OWES mają możliwość dokonywania zakupu usług</w:t>
      </w:r>
      <w:r w:rsidR="0078455C">
        <w:rPr>
          <w:rFonts w:ascii="Arial" w:hAnsi="Arial" w:cs="Arial"/>
          <w:sz w:val="24"/>
          <w:szCs w:val="24"/>
        </w:rPr>
        <w:t xml:space="preserve"> i </w:t>
      </w:r>
      <w:r w:rsidRPr="00010E7E">
        <w:rPr>
          <w:rFonts w:ascii="Arial" w:hAnsi="Arial" w:cs="Arial"/>
          <w:sz w:val="24"/>
          <w:szCs w:val="24"/>
        </w:rPr>
        <w:t xml:space="preserve">towarów oferowanych przez przedsiębiorstwa społeczne. </w:t>
      </w:r>
      <w:r>
        <w:rPr>
          <w:rFonts w:ascii="Arial" w:hAnsi="Arial" w:cs="Arial"/>
          <w:sz w:val="24"/>
          <w:szCs w:val="24"/>
        </w:rPr>
        <w:t xml:space="preserve">Ostatecznie </w:t>
      </w:r>
      <w:r w:rsidRPr="00813741">
        <w:rPr>
          <w:rFonts w:ascii="Arial" w:hAnsi="Arial" w:cs="Arial"/>
          <w:b/>
          <w:bCs/>
          <w:sz w:val="24"/>
          <w:szCs w:val="24"/>
        </w:rPr>
        <w:t>zainteresowanie realizacją tego typu zleceń wyraziło 1</w:t>
      </w:r>
      <w:r w:rsidR="00F871B6" w:rsidRPr="00813741">
        <w:rPr>
          <w:rFonts w:ascii="Arial" w:hAnsi="Arial" w:cs="Arial"/>
          <w:b/>
          <w:bCs/>
          <w:sz w:val="24"/>
          <w:szCs w:val="24"/>
        </w:rPr>
        <w:t>9</w:t>
      </w:r>
      <w:r w:rsidRPr="00813741">
        <w:rPr>
          <w:rFonts w:ascii="Arial" w:hAnsi="Arial" w:cs="Arial"/>
          <w:b/>
          <w:bCs/>
          <w:sz w:val="24"/>
          <w:szCs w:val="24"/>
        </w:rPr>
        <w:t xml:space="preserve"> przedsiębiorstw </w:t>
      </w:r>
      <w:r w:rsidR="00B27C32" w:rsidRPr="00813741">
        <w:rPr>
          <w:rFonts w:ascii="Arial" w:hAnsi="Arial" w:cs="Arial"/>
          <w:b/>
          <w:bCs/>
          <w:sz w:val="24"/>
          <w:szCs w:val="24"/>
        </w:rPr>
        <w:t xml:space="preserve">społecznych </w:t>
      </w:r>
      <w:r w:rsidRPr="00813741">
        <w:rPr>
          <w:rFonts w:ascii="Arial" w:hAnsi="Arial" w:cs="Arial"/>
          <w:b/>
          <w:bCs/>
          <w:sz w:val="24"/>
          <w:szCs w:val="24"/>
        </w:rPr>
        <w:t>biorących udział</w:t>
      </w:r>
      <w:r w:rsidR="0078455C">
        <w:rPr>
          <w:rFonts w:ascii="Arial" w:hAnsi="Arial" w:cs="Arial"/>
          <w:b/>
          <w:bCs/>
          <w:sz w:val="24"/>
          <w:szCs w:val="24"/>
        </w:rPr>
        <w:t xml:space="preserve"> w </w:t>
      </w:r>
      <w:r w:rsidRPr="00813741">
        <w:rPr>
          <w:rFonts w:ascii="Arial" w:hAnsi="Arial" w:cs="Arial"/>
          <w:b/>
          <w:bCs/>
          <w:sz w:val="24"/>
          <w:szCs w:val="24"/>
        </w:rPr>
        <w:t>badaniu</w:t>
      </w:r>
      <w:r>
        <w:rPr>
          <w:rFonts w:ascii="Arial" w:hAnsi="Arial" w:cs="Arial"/>
          <w:sz w:val="24"/>
          <w:szCs w:val="24"/>
        </w:rPr>
        <w:t>,</w:t>
      </w:r>
      <w:r w:rsidR="0078455C">
        <w:rPr>
          <w:rFonts w:ascii="Arial" w:hAnsi="Arial" w:cs="Arial"/>
          <w:sz w:val="24"/>
          <w:szCs w:val="24"/>
        </w:rPr>
        <w:t xml:space="preserve"> a </w:t>
      </w:r>
      <w:r>
        <w:rPr>
          <w:rFonts w:ascii="Arial" w:hAnsi="Arial" w:cs="Arial"/>
          <w:sz w:val="24"/>
          <w:szCs w:val="24"/>
        </w:rPr>
        <w:t xml:space="preserve">przedstawiciele </w:t>
      </w:r>
      <w:r w:rsidR="00F871B6">
        <w:rPr>
          <w:rFonts w:ascii="Arial" w:hAnsi="Arial" w:cs="Arial"/>
          <w:sz w:val="24"/>
          <w:szCs w:val="24"/>
        </w:rPr>
        <w:t>3</w:t>
      </w:r>
      <w:r>
        <w:rPr>
          <w:rFonts w:ascii="Arial" w:hAnsi="Arial" w:cs="Arial"/>
          <w:sz w:val="24"/>
          <w:szCs w:val="24"/>
        </w:rPr>
        <w:t xml:space="preserve"> wskazali odpowiedź „ani tak, ani nie” lub trudno powiedzieć. Przedstawiciele 15 podmiotów nie byli zainteresowani skorzystaniem</w:t>
      </w:r>
      <w:r w:rsidR="0078455C">
        <w:rPr>
          <w:rFonts w:ascii="Arial" w:hAnsi="Arial" w:cs="Arial"/>
          <w:sz w:val="24"/>
          <w:szCs w:val="24"/>
        </w:rPr>
        <w:t xml:space="preserve"> z </w:t>
      </w:r>
      <w:r>
        <w:rPr>
          <w:rFonts w:ascii="Arial" w:hAnsi="Arial" w:cs="Arial"/>
          <w:sz w:val="24"/>
          <w:szCs w:val="24"/>
        </w:rPr>
        <w:t xml:space="preserve">tej formy wsparcia, przy czym zazwyczaj </w:t>
      </w:r>
      <w:r w:rsidR="00124F07">
        <w:rPr>
          <w:rFonts w:ascii="Arial" w:hAnsi="Arial" w:cs="Arial"/>
          <w:sz w:val="24"/>
          <w:szCs w:val="24"/>
        </w:rPr>
        <w:t>wynikało to</w:t>
      </w:r>
      <w:r w:rsidR="0078455C">
        <w:rPr>
          <w:rFonts w:ascii="Arial" w:hAnsi="Arial" w:cs="Arial"/>
          <w:sz w:val="24"/>
          <w:szCs w:val="24"/>
        </w:rPr>
        <w:t xml:space="preserve"> z </w:t>
      </w:r>
      <w:r w:rsidR="00124F07">
        <w:rPr>
          <w:rFonts w:ascii="Arial" w:hAnsi="Arial" w:cs="Arial"/>
          <w:sz w:val="24"/>
          <w:szCs w:val="24"/>
        </w:rPr>
        <w:t>typu prowadzonej działalności.</w:t>
      </w:r>
      <w:r w:rsidR="00124F07" w:rsidRPr="00124F07">
        <w:rPr>
          <w:rFonts w:ascii="Arial" w:hAnsi="Arial" w:cs="Arial"/>
          <w:sz w:val="24"/>
          <w:szCs w:val="24"/>
        </w:rPr>
        <w:t xml:space="preserve"> </w:t>
      </w:r>
      <w:r w:rsidR="00124F07">
        <w:rPr>
          <w:rFonts w:ascii="Arial" w:hAnsi="Arial" w:cs="Arial"/>
          <w:sz w:val="24"/>
          <w:szCs w:val="24"/>
        </w:rPr>
        <w:t>Należy natomiast pamiętać, że część PS działa</w:t>
      </w:r>
      <w:r w:rsidR="0078455C">
        <w:rPr>
          <w:rFonts w:ascii="Arial" w:hAnsi="Arial" w:cs="Arial"/>
          <w:sz w:val="24"/>
          <w:szCs w:val="24"/>
        </w:rPr>
        <w:t xml:space="preserve"> w </w:t>
      </w:r>
      <w:r w:rsidR="00124F07">
        <w:rPr>
          <w:rFonts w:ascii="Arial" w:hAnsi="Arial" w:cs="Arial"/>
          <w:sz w:val="24"/>
          <w:szCs w:val="24"/>
        </w:rPr>
        <w:t>takich obszarach jak opieka nad dziećmi (prowadzi żłobki, przedszkola), kultura</w:t>
      </w:r>
      <w:r w:rsidR="0078455C">
        <w:rPr>
          <w:rFonts w:ascii="Arial" w:hAnsi="Arial" w:cs="Arial"/>
          <w:sz w:val="24"/>
          <w:szCs w:val="24"/>
        </w:rPr>
        <w:t xml:space="preserve"> i </w:t>
      </w:r>
      <w:r w:rsidR="00124F07">
        <w:rPr>
          <w:rFonts w:ascii="Arial" w:hAnsi="Arial" w:cs="Arial"/>
          <w:sz w:val="24"/>
          <w:szCs w:val="24"/>
        </w:rPr>
        <w:t>edukacja,</w:t>
      </w:r>
      <w:r w:rsidR="0078455C">
        <w:rPr>
          <w:rFonts w:ascii="Arial" w:hAnsi="Arial" w:cs="Arial"/>
          <w:sz w:val="24"/>
          <w:szCs w:val="24"/>
        </w:rPr>
        <w:t xml:space="preserve"> w </w:t>
      </w:r>
      <w:r w:rsidR="00124F07">
        <w:rPr>
          <w:rFonts w:ascii="Arial" w:hAnsi="Arial" w:cs="Arial"/>
          <w:sz w:val="24"/>
          <w:szCs w:val="24"/>
        </w:rPr>
        <w:t>tym działalność animacyjna, sport czy budownictwo – podmioty te nie mogą korzystać</w:t>
      </w:r>
      <w:r w:rsidR="0078455C">
        <w:rPr>
          <w:rFonts w:ascii="Arial" w:hAnsi="Arial" w:cs="Arial"/>
          <w:sz w:val="24"/>
          <w:szCs w:val="24"/>
        </w:rPr>
        <w:t xml:space="preserve"> z </w:t>
      </w:r>
      <w:r w:rsidR="00124F07">
        <w:rPr>
          <w:rFonts w:ascii="Arial" w:hAnsi="Arial" w:cs="Arial"/>
          <w:sz w:val="24"/>
          <w:szCs w:val="24"/>
        </w:rPr>
        <w:t>wsparcia</w:t>
      </w:r>
      <w:r w:rsidR="0078455C">
        <w:rPr>
          <w:rFonts w:ascii="Arial" w:hAnsi="Arial" w:cs="Arial"/>
          <w:sz w:val="24"/>
          <w:szCs w:val="24"/>
        </w:rPr>
        <w:t xml:space="preserve"> w </w:t>
      </w:r>
      <w:r w:rsidR="00124F07">
        <w:rPr>
          <w:rFonts w:ascii="Arial" w:hAnsi="Arial" w:cs="Arial"/>
          <w:sz w:val="24"/>
          <w:szCs w:val="24"/>
        </w:rPr>
        <w:t>ramach omawianego mechanizmu.</w:t>
      </w:r>
      <w:r w:rsidR="0078455C">
        <w:rPr>
          <w:rFonts w:ascii="Arial" w:hAnsi="Arial" w:cs="Arial"/>
          <w:sz w:val="24"/>
          <w:szCs w:val="24"/>
        </w:rPr>
        <w:t xml:space="preserve"> Z </w:t>
      </w:r>
      <w:r w:rsidR="007503EF">
        <w:rPr>
          <w:rFonts w:ascii="Arial" w:hAnsi="Arial" w:cs="Arial"/>
          <w:sz w:val="24"/>
          <w:szCs w:val="24"/>
        </w:rPr>
        <w:t>tego powodu zainteresowane wykonywaniem zleceń nie były podmioty, które zawiesiły działalność,</w:t>
      </w:r>
      <w:r w:rsidR="0078455C">
        <w:rPr>
          <w:rFonts w:ascii="Arial" w:hAnsi="Arial" w:cs="Arial"/>
          <w:sz w:val="24"/>
          <w:szCs w:val="24"/>
        </w:rPr>
        <w:t xml:space="preserve"> a </w:t>
      </w:r>
      <w:r w:rsidR="007503EF">
        <w:rPr>
          <w:rFonts w:ascii="Arial" w:hAnsi="Arial" w:cs="Arial"/>
          <w:sz w:val="24"/>
          <w:szCs w:val="24"/>
        </w:rPr>
        <w:t>których przedstawiciele wzięli udział</w:t>
      </w:r>
      <w:r w:rsidR="0078455C">
        <w:rPr>
          <w:rFonts w:ascii="Arial" w:hAnsi="Arial" w:cs="Arial"/>
          <w:sz w:val="24"/>
          <w:szCs w:val="24"/>
        </w:rPr>
        <w:t xml:space="preserve"> w </w:t>
      </w:r>
      <w:r w:rsidR="007503EF">
        <w:rPr>
          <w:rFonts w:ascii="Arial" w:hAnsi="Arial" w:cs="Arial"/>
          <w:sz w:val="24"/>
          <w:szCs w:val="24"/>
        </w:rPr>
        <w:t xml:space="preserve">badaniu. </w:t>
      </w:r>
      <w:r w:rsidR="009F35ED">
        <w:rPr>
          <w:rFonts w:ascii="Arial" w:hAnsi="Arial" w:cs="Arial"/>
          <w:sz w:val="24"/>
          <w:szCs w:val="24"/>
        </w:rPr>
        <w:t>Szczegółowe wyniki badania</w:t>
      </w:r>
      <w:r w:rsidR="0078455C">
        <w:rPr>
          <w:rFonts w:ascii="Arial" w:hAnsi="Arial" w:cs="Arial"/>
          <w:sz w:val="24"/>
          <w:szCs w:val="24"/>
        </w:rPr>
        <w:t xml:space="preserve"> w </w:t>
      </w:r>
      <w:r w:rsidR="009F35ED">
        <w:rPr>
          <w:rFonts w:ascii="Arial" w:hAnsi="Arial" w:cs="Arial"/>
          <w:sz w:val="24"/>
          <w:szCs w:val="24"/>
        </w:rPr>
        <w:t xml:space="preserve">tym zakresie przedstawiono na wykresie zamieszczonym </w:t>
      </w:r>
      <w:r w:rsidR="001E7462">
        <w:rPr>
          <w:rFonts w:ascii="Arial" w:hAnsi="Arial" w:cs="Arial"/>
          <w:sz w:val="24"/>
          <w:szCs w:val="24"/>
        </w:rPr>
        <w:t>na kolejnej stronie</w:t>
      </w:r>
      <w:r w:rsidR="009F35ED">
        <w:rPr>
          <w:rFonts w:ascii="Arial" w:hAnsi="Arial" w:cs="Arial"/>
          <w:sz w:val="24"/>
          <w:szCs w:val="24"/>
        </w:rPr>
        <w:t>.</w:t>
      </w:r>
    </w:p>
    <w:p w14:paraId="70DC369A" w14:textId="2FEA893E" w:rsidR="000649A2" w:rsidRPr="009F35ED" w:rsidRDefault="000649A2" w:rsidP="00125AF5">
      <w:pPr>
        <w:spacing w:line="276" w:lineRule="auto"/>
        <w:jc w:val="both"/>
        <w:rPr>
          <w:rFonts w:ascii="Arial" w:hAnsi="Arial" w:cs="Arial"/>
          <w:b/>
          <w:bCs/>
          <w:i/>
          <w:iCs/>
          <w:sz w:val="20"/>
          <w:szCs w:val="20"/>
        </w:rPr>
      </w:pPr>
      <w:bookmarkStart w:id="58" w:name="_Toc83803144"/>
      <w:r w:rsidRPr="000649A2">
        <w:rPr>
          <w:rFonts w:ascii="Arial" w:hAnsi="Arial" w:cs="Arial"/>
          <w:b/>
          <w:bCs/>
          <w:sz w:val="20"/>
          <w:szCs w:val="20"/>
        </w:rPr>
        <w:lastRenderedPageBreak/>
        <w:t xml:space="preserve">Wykres </w:t>
      </w:r>
      <w:r w:rsidRPr="00813741">
        <w:rPr>
          <w:rFonts w:ascii="Arial" w:hAnsi="Arial" w:cs="Arial"/>
          <w:b/>
          <w:bCs/>
          <w:sz w:val="20"/>
          <w:szCs w:val="20"/>
        </w:rPr>
        <w:fldChar w:fldCharType="begin"/>
      </w:r>
      <w:r w:rsidRPr="00813741">
        <w:rPr>
          <w:rFonts w:ascii="Arial" w:hAnsi="Arial" w:cs="Arial"/>
          <w:b/>
          <w:bCs/>
          <w:sz w:val="20"/>
          <w:szCs w:val="20"/>
        </w:rPr>
        <w:instrText xml:space="preserve"> SEQ Wykres \* ARABIC </w:instrText>
      </w:r>
      <w:r w:rsidRPr="00813741">
        <w:rPr>
          <w:rFonts w:ascii="Arial" w:hAnsi="Arial" w:cs="Arial"/>
          <w:b/>
          <w:bCs/>
          <w:sz w:val="20"/>
          <w:szCs w:val="20"/>
        </w:rPr>
        <w:fldChar w:fldCharType="separate"/>
      </w:r>
      <w:r w:rsidR="00094C2E">
        <w:rPr>
          <w:rFonts w:ascii="Arial" w:hAnsi="Arial" w:cs="Arial"/>
          <w:b/>
          <w:bCs/>
          <w:noProof/>
          <w:sz w:val="20"/>
          <w:szCs w:val="20"/>
        </w:rPr>
        <w:t>9</w:t>
      </w:r>
      <w:r w:rsidRPr="00813741">
        <w:rPr>
          <w:rFonts w:ascii="Arial" w:hAnsi="Arial" w:cs="Arial"/>
          <w:b/>
          <w:bCs/>
          <w:sz w:val="20"/>
          <w:szCs w:val="20"/>
        </w:rPr>
        <w:fldChar w:fldCharType="end"/>
      </w:r>
      <w:r w:rsidRPr="000649A2">
        <w:rPr>
          <w:rFonts w:ascii="Arial" w:hAnsi="Arial" w:cs="Arial"/>
          <w:b/>
          <w:bCs/>
          <w:sz w:val="20"/>
          <w:szCs w:val="20"/>
        </w:rPr>
        <w:t xml:space="preserve">. Zainteresowanie przedsiębiorstw społecznych wykonywaniem </w:t>
      </w:r>
      <w:r w:rsidR="007503EF" w:rsidRPr="009F35ED">
        <w:rPr>
          <w:rFonts w:ascii="Arial" w:hAnsi="Arial" w:cs="Arial"/>
          <w:b/>
          <w:bCs/>
          <w:sz w:val="20"/>
          <w:szCs w:val="20"/>
        </w:rPr>
        <w:t>zadań na zlecenie OWES-ów</w:t>
      </w:r>
      <w:r w:rsidR="003A70D1" w:rsidRPr="009F35ED">
        <w:rPr>
          <w:rFonts w:ascii="Arial" w:hAnsi="Arial" w:cs="Arial"/>
          <w:b/>
          <w:bCs/>
          <w:sz w:val="20"/>
          <w:szCs w:val="20"/>
        </w:rPr>
        <w:t>, N=37</w:t>
      </w:r>
      <w:r w:rsidRPr="009F35ED">
        <w:rPr>
          <w:rFonts w:ascii="Arial" w:hAnsi="Arial" w:cs="Arial"/>
          <w:b/>
          <w:bCs/>
          <w:sz w:val="20"/>
          <w:szCs w:val="20"/>
        </w:rPr>
        <w:t>.</w:t>
      </w:r>
      <w:bookmarkEnd w:id="58"/>
    </w:p>
    <w:p w14:paraId="06C8D766" w14:textId="762848C6" w:rsidR="000649A2" w:rsidRDefault="000649A2" w:rsidP="00125AF5">
      <w:pPr>
        <w:spacing w:before="240" w:after="120" w:line="276" w:lineRule="auto"/>
        <w:jc w:val="both"/>
        <w:rPr>
          <w:rFonts w:ascii="Arial" w:hAnsi="Arial" w:cs="Arial"/>
          <w:sz w:val="24"/>
          <w:szCs w:val="24"/>
        </w:rPr>
      </w:pPr>
      <w:r>
        <w:rPr>
          <w:rFonts w:ascii="Arial" w:hAnsi="Arial" w:cs="Arial"/>
          <w:noProof/>
          <w:sz w:val="24"/>
          <w:szCs w:val="24"/>
          <w:lang w:eastAsia="pl-PL"/>
        </w:rPr>
        <w:drawing>
          <wp:inline distT="0" distB="0" distL="0" distR="0" wp14:anchorId="027CD389" wp14:editId="4938DD9C">
            <wp:extent cx="4921858" cy="2973788"/>
            <wp:effectExtent l="0" t="0" r="12700" b="17145"/>
            <wp:docPr id="5"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4DC4C9A2" w14:textId="77777777" w:rsidR="003A70D1" w:rsidRPr="00B05D33" w:rsidRDefault="003A70D1" w:rsidP="00125AF5">
      <w:pPr>
        <w:spacing w:line="276" w:lineRule="auto"/>
        <w:jc w:val="both"/>
        <w:rPr>
          <w:rFonts w:ascii="Arial" w:hAnsi="Arial" w:cs="Arial"/>
          <w:sz w:val="20"/>
          <w:szCs w:val="20"/>
        </w:rPr>
      </w:pPr>
      <w:r w:rsidRPr="00142C95">
        <w:rPr>
          <w:rFonts w:ascii="Arial" w:hAnsi="Arial" w:cs="Arial"/>
          <w:sz w:val="20"/>
          <w:szCs w:val="20"/>
        </w:rPr>
        <w:t>Źródło: opracowanie własne na podstawie wyników badania.</w:t>
      </w:r>
    </w:p>
    <w:p w14:paraId="4B1421C4" w14:textId="539A784A" w:rsidR="00DE4F96" w:rsidRDefault="00DE4F96" w:rsidP="00125AF5">
      <w:pPr>
        <w:spacing w:before="240" w:after="120" w:line="276" w:lineRule="auto"/>
        <w:jc w:val="both"/>
        <w:rPr>
          <w:rFonts w:ascii="Arial" w:hAnsi="Arial" w:cs="Arial"/>
          <w:sz w:val="24"/>
          <w:szCs w:val="24"/>
        </w:rPr>
      </w:pPr>
      <w:r>
        <w:rPr>
          <w:rFonts w:ascii="Arial" w:hAnsi="Arial" w:cs="Arial"/>
          <w:sz w:val="24"/>
          <w:szCs w:val="24"/>
        </w:rPr>
        <w:t>W tabeli poniżej wskazano rodzaje zleceń, jakie PS</w:t>
      </w:r>
      <w:r w:rsidR="0078455C">
        <w:rPr>
          <w:rFonts w:ascii="Arial" w:hAnsi="Arial" w:cs="Arial"/>
          <w:sz w:val="24"/>
          <w:szCs w:val="24"/>
        </w:rPr>
        <w:t xml:space="preserve"> i </w:t>
      </w:r>
      <w:r>
        <w:rPr>
          <w:rFonts w:ascii="Arial" w:hAnsi="Arial" w:cs="Arial"/>
          <w:sz w:val="24"/>
          <w:szCs w:val="24"/>
        </w:rPr>
        <w:t xml:space="preserve">podmioty reintegracyjne skłonne były świadczyć na rzecz OWES-ów. </w:t>
      </w:r>
    </w:p>
    <w:p w14:paraId="113B9C99" w14:textId="44F84442" w:rsidR="00E37772" w:rsidRDefault="00E37772" w:rsidP="00094C2E">
      <w:pPr>
        <w:spacing w:line="276" w:lineRule="auto"/>
        <w:jc w:val="both"/>
        <w:rPr>
          <w:rFonts w:ascii="Arial" w:hAnsi="Arial" w:cs="Arial"/>
          <w:b/>
          <w:bCs/>
          <w:i/>
          <w:iCs/>
          <w:sz w:val="20"/>
          <w:szCs w:val="20"/>
        </w:rPr>
      </w:pPr>
      <w:bookmarkStart w:id="59" w:name="_Toc83807035"/>
      <w:r w:rsidRPr="00843D2A">
        <w:rPr>
          <w:rFonts w:ascii="Arial" w:hAnsi="Arial" w:cs="Arial"/>
          <w:b/>
          <w:bCs/>
          <w:sz w:val="20"/>
          <w:szCs w:val="20"/>
        </w:rPr>
        <w:t xml:space="preserve">Tabela </w:t>
      </w:r>
      <w:r w:rsidRPr="00843D2A">
        <w:rPr>
          <w:rFonts w:ascii="Arial" w:hAnsi="Arial" w:cs="Arial"/>
          <w:b/>
          <w:bCs/>
          <w:i/>
          <w:iCs/>
          <w:sz w:val="20"/>
          <w:szCs w:val="20"/>
        </w:rPr>
        <w:fldChar w:fldCharType="begin"/>
      </w:r>
      <w:r w:rsidRPr="00843D2A">
        <w:rPr>
          <w:rFonts w:ascii="Arial" w:hAnsi="Arial" w:cs="Arial"/>
          <w:b/>
          <w:bCs/>
          <w:sz w:val="20"/>
          <w:szCs w:val="20"/>
        </w:rPr>
        <w:instrText xml:space="preserve"> SEQ Tabela \* ARABIC </w:instrText>
      </w:r>
      <w:r w:rsidRPr="00843D2A">
        <w:rPr>
          <w:rFonts w:ascii="Arial" w:hAnsi="Arial" w:cs="Arial"/>
          <w:b/>
          <w:bCs/>
          <w:i/>
          <w:iCs/>
          <w:sz w:val="20"/>
          <w:szCs w:val="20"/>
        </w:rPr>
        <w:fldChar w:fldCharType="separate"/>
      </w:r>
      <w:r w:rsidR="00094C2E">
        <w:rPr>
          <w:rFonts w:ascii="Arial" w:hAnsi="Arial" w:cs="Arial"/>
          <w:b/>
          <w:bCs/>
          <w:noProof/>
          <w:sz w:val="20"/>
          <w:szCs w:val="20"/>
        </w:rPr>
        <w:t>3</w:t>
      </w:r>
      <w:r w:rsidRPr="00843D2A">
        <w:rPr>
          <w:rFonts w:ascii="Arial" w:hAnsi="Arial" w:cs="Arial"/>
          <w:b/>
          <w:bCs/>
          <w:i/>
          <w:iCs/>
          <w:sz w:val="20"/>
          <w:szCs w:val="20"/>
        </w:rPr>
        <w:fldChar w:fldCharType="end"/>
      </w:r>
      <w:r w:rsidRPr="00843D2A">
        <w:rPr>
          <w:rFonts w:ascii="Arial" w:hAnsi="Arial" w:cs="Arial"/>
          <w:b/>
          <w:bCs/>
          <w:sz w:val="20"/>
          <w:szCs w:val="20"/>
        </w:rPr>
        <w:t xml:space="preserve">. </w:t>
      </w:r>
      <w:r w:rsidR="00667571">
        <w:rPr>
          <w:rFonts w:ascii="Arial" w:hAnsi="Arial" w:cs="Arial"/>
          <w:b/>
          <w:bCs/>
          <w:sz w:val="20"/>
          <w:szCs w:val="20"/>
        </w:rPr>
        <w:t>Rodzaje zleceń</w:t>
      </w:r>
      <w:r w:rsidR="00DE4F96">
        <w:rPr>
          <w:rFonts w:ascii="Arial" w:hAnsi="Arial" w:cs="Arial"/>
          <w:b/>
          <w:bCs/>
          <w:sz w:val="20"/>
          <w:szCs w:val="20"/>
        </w:rPr>
        <w:t>,</w:t>
      </w:r>
      <w:r w:rsidR="00667571">
        <w:rPr>
          <w:rFonts w:ascii="Arial" w:hAnsi="Arial" w:cs="Arial"/>
          <w:b/>
          <w:bCs/>
          <w:sz w:val="20"/>
          <w:szCs w:val="20"/>
        </w:rPr>
        <w:t xml:space="preserve"> jakie mogą realizować PS/PI na rzecz OWES</w:t>
      </w:r>
      <w:r w:rsidR="00DE4F96">
        <w:rPr>
          <w:rFonts w:ascii="Arial" w:hAnsi="Arial" w:cs="Arial"/>
          <w:b/>
          <w:bCs/>
          <w:sz w:val="20"/>
          <w:szCs w:val="20"/>
        </w:rPr>
        <w:t>-ów</w:t>
      </w:r>
      <w:bookmarkEnd w:id="59"/>
      <w:r w:rsidRPr="00843D2A">
        <w:rPr>
          <w:rFonts w:ascii="Arial" w:hAnsi="Arial" w:cs="Arial"/>
          <w:b/>
          <w:bCs/>
          <w:sz w:val="20"/>
          <w:szCs w:val="20"/>
        </w:rPr>
        <w:t xml:space="preserve"> </w:t>
      </w:r>
    </w:p>
    <w:tbl>
      <w:tblPr>
        <w:tblStyle w:val="Tabela-Siatka"/>
        <w:tblW w:w="9229" w:type="dxa"/>
        <w:tblBorders>
          <w:top w:val="thinThickSmallGap" w:sz="24" w:space="0" w:color="FF6600"/>
          <w:left w:val="thinThickSmallGap" w:sz="24" w:space="0" w:color="FF6600"/>
          <w:bottom w:val="thinThickSmallGap" w:sz="24" w:space="0" w:color="FF6600"/>
          <w:right w:val="thinThickSmallGap" w:sz="24" w:space="0" w:color="FF6600"/>
          <w:insideH w:val="thinThickSmallGap" w:sz="24" w:space="0" w:color="FF6600"/>
          <w:insideV w:val="thinThickSmallGap" w:sz="24" w:space="0" w:color="FF6600"/>
        </w:tblBorders>
        <w:tblLook w:val="04A0" w:firstRow="1" w:lastRow="0" w:firstColumn="1" w:lastColumn="0" w:noHBand="0" w:noVBand="1"/>
      </w:tblPr>
      <w:tblGrid>
        <w:gridCol w:w="4405"/>
        <w:gridCol w:w="4824"/>
      </w:tblGrid>
      <w:tr w:rsidR="00B2321D" w14:paraId="1D68437A" w14:textId="77777777" w:rsidTr="00094C2E">
        <w:trPr>
          <w:trHeight w:val="623"/>
        </w:trPr>
        <w:tc>
          <w:tcPr>
            <w:tcW w:w="4405" w:type="dxa"/>
          </w:tcPr>
          <w:p w14:paraId="2ECBEB07" w14:textId="555D2A74" w:rsidR="00B2321D" w:rsidRPr="00C350B9" w:rsidRDefault="00B2321D" w:rsidP="00125AF5">
            <w:pPr>
              <w:spacing w:line="276" w:lineRule="auto"/>
              <w:jc w:val="both"/>
              <w:rPr>
                <w:rFonts w:ascii="Arial" w:hAnsi="Arial" w:cs="Arial"/>
              </w:rPr>
            </w:pPr>
            <w:r w:rsidRPr="00C350B9">
              <w:rPr>
                <w:rFonts w:ascii="Arial" w:hAnsi="Arial" w:cs="Arial"/>
              </w:rPr>
              <w:t>Przedsiębiorstwa społeczne</w:t>
            </w:r>
            <w:r w:rsidR="00667571">
              <w:rPr>
                <w:rFonts w:ascii="Arial" w:hAnsi="Arial" w:cs="Arial"/>
              </w:rPr>
              <w:t xml:space="preserve"> (w tym liczba PS)</w:t>
            </w:r>
          </w:p>
        </w:tc>
        <w:tc>
          <w:tcPr>
            <w:tcW w:w="4824" w:type="dxa"/>
          </w:tcPr>
          <w:p w14:paraId="60043B6A" w14:textId="2ADF1B2B" w:rsidR="00B2321D" w:rsidRPr="00C350B9" w:rsidRDefault="00B2321D" w:rsidP="00125AF5">
            <w:pPr>
              <w:spacing w:line="276" w:lineRule="auto"/>
              <w:jc w:val="both"/>
              <w:rPr>
                <w:rFonts w:ascii="Arial" w:hAnsi="Arial" w:cs="Arial"/>
              </w:rPr>
            </w:pPr>
            <w:r w:rsidRPr="00C350B9">
              <w:rPr>
                <w:rFonts w:ascii="Arial" w:hAnsi="Arial" w:cs="Arial"/>
              </w:rPr>
              <w:t>Podmioty reintegracyjne</w:t>
            </w:r>
            <w:r w:rsidR="00444D75">
              <w:rPr>
                <w:rFonts w:ascii="Arial" w:hAnsi="Arial" w:cs="Arial"/>
              </w:rPr>
              <w:t xml:space="preserve"> (w tym liczba </w:t>
            </w:r>
            <w:r w:rsidR="00094C2E">
              <w:rPr>
                <w:rFonts w:ascii="Arial" w:hAnsi="Arial" w:cs="Arial"/>
              </w:rPr>
              <w:t>podmiotów integracyjnych</w:t>
            </w:r>
            <w:r w:rsidR="00444D75">
              <w:rPr>
                <w:rFonts w:ascii="Arial" w:hAnsi="Arial" w:cs="Arial"/>
              </w:rPr>
              <w:t>)</w:t>
            </w:r>
          </w:p>
        </w:tc>
      </w:tr>
      <w:tr w:rsidR="00B2321D" w14:paraId="51BF662C" w14:textId="77777777" w:rsidTr="00094C2E">
        <w:trPr>
          <w:trHeight w:val="1273"/>
        </w:trPr>
        <w:tc>
          <w:tcPr>
            <w:tcW w:w="4405" w:type="dxa"/>
          </w:tcPr>
          <w:p w14:paraId="368398DC" w14:textId="6DC78BF4" w:rsidR="00B2321D" w:rsidRDefault="00667571" w:rsidP="00125AF5">
            <w:pPr>
              <w:spacing w:line="276" w:lineRule="auto"/>
              <w:jc w:val="both"/>
              <w:rPr>
                <w:rFonts w:ascii="Arial" w:hAnsi="Arial" w:cs="Arial"/>
              </w:rPr>
            </w:pPr>
            <w:bookmarkStart w:id="60" w:name="_Hlk83805240"/>
            <w:r>
              <w:rPr>
                <w:rFonts w:ascii="Arial" w:hAnsi="Arial" w:cs="Arial"/>
              </w:rPr>
              <w:t xml:space="preserve">usługi </w:t>
            </w:r>
            <w:r w:rsidR="00B2321D" w:rsidRPr="00B2321D">
              <w:rPr>
                <w:rFonts w:ascii="Arial" w:hAnsi="Arial" w:cs="Arial"/>
              </w:rPr>
              <w:t>gastronomiczn</w:t>
            </w:r>
            <w:r>
              <w:rPr>
                <w:rFonts w:ascii="Arial" w:hAnsi="Arial" w:cs="Arial"/>
              </w:rPr>
              <w:t>e</w:t>
            </w:r>
            <w:r w:rsidR="00DE4F96">
              <w:rPr>
                <w:rFonts w:ascii="Arial" w:hAnsi="Arial" w:cs="Arial"/>
              </w:rPr>
              <w:t>,</w:t>
            </w:r>
            <w:r w:rsidR="0078455C">
              <w:rPr>
                <w:rFonts w:ascii="Arial" w:hAnsi="Arial" w:cs="Arial"/>
              </w:rPr>
              <w:t xml:space="preserve"> w </w:t>
            </w:r>
            <w:r w:rsidR="00DE4F96">
              <w:rPr>
                <w:rFonts w:ascii="Arial" w:hAnsi="Arial" w:cs="Arial"/>
              </w:rPr>
              <w:t>tym cateringowe</w:t>
            </w:r>
            <w:r w:rsidR="00B2321D" w:rsidRPr="00B2321D">
              <w:rPr>
                <w:rFonts w:ascii="Arial" w:hAnsi="Arial" w:cs="Arial"/>
              </w:rPr>
              <w:t xml:space="preserve"> (8)</w:t>
            </w:r>
          </w:p>
          <w:p w14:paraId="3735D1B4" w14:textId="36DC7892" w:rsidR="00B2321D" w:rsidRDefault="00B2321D" w:rsidP="00125AF5">
            <w:pPr>
              <w:spacing w:line="276" w:lineRule="auto"/>
              <w:jc w:val="both"/>
              <w:rPr>
                <w:rFonts w:ascii="Arial" w:hAnsi="Arial" w:cs="Arial"/>
              </w:rPr>
            </w:pPr>
            <w:r w:rsidRPr="00B2321D">
              <w:rPr>
                <w:rFonts w:ascii="Arial" w:hAnsi="Arial" w:cs="Arial"/>
              </w:rPr>
              <w:t>usług</w:t>
            </w:r>
            <w:r>
              <w:rPr>
                <w:rFonts w:ascii="Arial" w:hAnsi="Arial" w:cs="Arial"/>
              </w:rPr>
              <w:t>i</w:t>
            </w:r>
            <w:r w:rsidRPr="00B2321D">
              <w:rPr>
                <w:rFonts w:ascii="Arial" w:hAnsi="Arial" w:cs="Arial"/>
              </w:rPr>
              <w:t xml:space="preserve"> społeczn</w:t>
            </w:r>
            <w:r>
              <w:rPr>
                <w:rFonts w:ascii="Arial" w:hAnsi="Arial" w:cs="Arial"/>
              </w:rPr>
              <w:t>e</w:t>
            </w:r>
            <w:r w:rsidRPr="00B2321D">
              <w:rPr>
                <w:rFonts w:ascii="Arial" w:hAnsi="Arial" w:cs="Arial"/>
              </w:rPr>
              <w:t>,</w:t>
            </w:r>
            <w:r w:rsidR="0078455C">
              <w:rPr>
                <w:rFonts w:ascii="Arial" w:hAnsi="Arial" w:cs="Arial"/>
              </w:rPr>
              <w:t xml:space="preserve"> w </w:t>
            </w:r>
            <w:r w:rsidRPr="00B2321D">
              <w:rPr>
                <w:rFonts w:ascii="Arial" w:hAnsi="Arial" w:cs="Arial"/>
              </w:rPr>
              <w:t>tym opiekuńcz</w:t>
            </w:r>
            <w:r>
              <w:rPr>
                <w:rFonts w:ascii="Arial" w:hAnsi="Arial" w:cs="Arial"/>
              </w:rPr>
              <w:t>e</w:t>
            </w:r>
            <w:r w:rsidR="0078455C">
              <w:rPr>
                <w:rFonts w:ascii="Arial" w:hAnsi="Arial" w:cs="Arial"/>
              </w:rPr>
              <w:t xml:space="preserve"> i </w:t>
            </w:r>
            <w:r>
              <w:rPr>
                <w:rFonts w:ascii="Arial" w:hAnsi="Arial" w:cs="Arial"/>
              </w:rPr>
              <w:t>a</w:t>
            </w:r>
            <w:r w:rsidRPr="00B2321D">
              <w:rPr>
                <w:rFonts w:ascii="Arial" w:hAnsi="Arial" w:cs="Arial"/>
              </w:rPr>
              <w:t>systencki</w:t>
            </w:r>
            <w:r>
              <w:rPr>
                <w:rFonts w:ascii="Arial" w:hAnsi="Arial" w:cs="Arial"/>
              </w:rPr>
              <w:t>e (</w:t>
            </w:r>
            <w:r w:rsidRPr="00B2321D">
              <w:rPr>
                <w:rFonts w:ascii="Arial" w:hAnsi="Arial" w:cs="Arial"/>
              </w:rPr>
              <w:t>7</w:t>
            </w:r>
            <w:r>
              <w:rPr>
                <w:rFonts w:ascii="Arial" w:hAnsi="Arial" w:cs="Arial"/>
              </w:rPr>
              <w:t>)</w:t>
            </w:r>
          </w:p>
          <w:p w14:paraId="3A803C96" w14:textId="7C76A64A" w:rsidR="00B2321D" w:rsidRDefault="00B2321D" w:rsidP="00125AF5">
            <w:pPr>
              <w:spacing w:line="276" w:lineRule="auto"/>
              <w:jc w:val="both"/>
              <w:rPr>
                <w:rFonts w:ascii="Arial" w:hAnsi="Arial" w:cs="Arial"/>
              </w:rPr>
            </w:pPr>
            <w:r w:rsidRPr="00B2321D">
              <w:rPr>
                <w:rFonts w:ascii="Arial" w:hAnsi="Arial" w:cs="Arial"/>
              </w:rPr>
              <w:t>czyszczeni</w:t>
            </w:r>
            <w:r>
              <w:rPr>
                <w:rFonts w:ascii="Arial" w:hAnsi="Arial" w:cs="Arial"/>
              </w:rPr>
              <w:t>e</w:t>
            </w:r>
            <w:r w:rsidRPr="00B2321D">
              <w:rPr>
                <w:rFonts w:ascii="Arial" w:hAnsi="Arial" w:cs="Arial"/>
              </w:rPr>
              <w:t>, odkażani</w:t>
            </w:r>
            <w:r>
              <w:rPr>
                <w:rFonts w:ascii="Arial" w:hAnsi="Arial" w:cs="Arial"/>
              </w:rPr>
              <w:t>e</w:t>
            </w:r>
            <w:r w:rsidRPr="00B2321D">
              <w:rPr>
                <w:rFonts w:ascii="Arial" w:hAnsi="Arial" w:cs="Arial"/>
              </w:rPr>
              <w:t xml:space="preserve"> budynków</w:t>
            </w:r>
            <w:r w:rsidR="0078455C">
              <w:rPr>
                <w:rFonts w:ascii="Arial" w:hAnsi="Arial" w:cs="Arial"/>
              </w:rPr>
              <w:t xml:space="preserve"> i </w:t>
            </w:r>
            <w:r w:rsidRPr="00B2321D">
              <w:rPr>
                <w:rFonts w:ascii="Arial" w:hAnsi="Arial" w:cs="Arial"/>
              </w:rPr>
              <w:t>przestrzeni publicznych (3)</w:t>
            </w:r>
          </w:p>
          <w:p w14:paraId="04929986" w14:textId="4B84272B" w:rsidR="00B2321D" w:rsidRDefault="00B2321D" w:rsidP="00125AF5">
            <w:pPr>
              <w:spacing w:line="276" w:lineRule="auto"/>
              <w:jc w:val="both"/>
              <w:rPr>
                <w:rFonts w:ascii="Arial" w:hAnsi="Arial" w:cs="Arial"/>
              </w:rPr>
            </w:pPr>
            <w:r w:rsidRPr="00B2321D">
              <w:rPr>
                <w:rFonts w:ascii="Arial" w:hAnsi="Arial" w:cs="Arial"/>
              </w:rPr>
              <w:t>dostaw</w:t>
            </w:r>
            <w:r>
              <w:rPr>
                <w:rFonts w:ascii="Arial" w:hAnsi="Arial" w:cs="Arial"/>
              </w:rPr>
              <w:t>a</w:t>
            </w:r>
            <w:r w:rsidRPr="00B2321D">
              <w:rPr>
                <w:rFonts w:ascii="Arial" w:hAnsi="Arial" w:cs="Arial"/>
              </w:rPr>
              <w:t xml:space="preserve"> środków ochrony osobistej </w:t>
            </w:r>
            <w:r>
              <w:rPr>
                <w:rFonts w:ascii="Arial" w:hAnsi="Arial" w:cs="Arial"/>
              </w:rPr>
              <w:t>(</w:t>
            </w:r>
            <w:r w:rsidRPr="00B2321D">
              <w:rPr>
                <w:rFonts w:ascii="Arial" w:hAnsi="Arial" w:cs="Arial"/>
              </w:rPr>
              <w:t>2</w:t>
            </w:r>
            <w:r>
              <w:rPr>
                <w:rFonts w:ascii="Arial" w:hAnsi="Arial" w:cs="Arial"/>
              </w:rPr>
              <w:t>)</w:t>
            </w:r>
          </w:p>
          <w:p w14:paraId="1D977B8C" w14:textId="300DE478" w:rsidR="00B2321D" w:rsidRPr="00C350B9" w:rsidRDefault="00DE4F96" w:rsidP="00125AF5">
            <w:pPr>
              <w:spacing w:line="276" w:lineRule="auto"/>
              <w:jc w:val="both"/>
              <w:rPr>
                <w:rFonts w:ascii="Arial" w:hAnsi="Arial" w:cs="Arial"/>
              </w:rPr>
            </w:pPr>
            <w:r>
              <w:rPr>
                <w:rFonts w:ascii="Arial" w:hAnsi="Arial" w:cs="Arial"/>
              </w:rPr>
              <w:t>dostawa innego rodzaju towarów</w:t>
            </w:r>
            <w:r w:rsidR="0078455C">
              <w:rPr>
                <w:rFonts w:ascii="Arial" w:hAnsi="Arial" w:cs="Arial"/>
              </w:rPr>
              <w:t xml:space="preserve"> i </w:t>
            </w:r>
            <w:r>
              <w:rPr>
                <w:rFonts w:ascii="Arial" w:hAnsi="Arial" w:cs="Arial"/>
              </w:rPr>
              <w:t>usług</w:t>
            </w:r>
            <w:r w:rsidR="00B2321D">
              <w:rPr>
                <w:rFonts w:ascii="Arial" w:hAnsi="Arial" w:cs="Arial"/>
              </w:rPr>
              <w:t xml:space="preserve"> (6)</w:t>
            </w:r>
            <w:bookmarkEnd w:id="60"/>
          </w:p>
        </w:tc>
        <w:tc>
          <w:tcPr>
            <w:tcW w:w="4824" w:type="dxa"/>
          </w:tcPr>
          <w:p w14:paraId="17768815" w14:textId="2FD5023E" w:rsidR="00667571" w:rsidRDefault="00667571" w:rsidP="00125AF5">
            <w:pPr>
              <w:spacing w:line="276" w:lineRule="auto"/>
              <w:jc w:val="both"/>
              <w:rPr>
                <w:rFonts w:ascii="Arial" w:hAnsi="Arial" w:cs="Arial"/>
              </w:rPr>
            </w:pPr>
            <w:r w:rsidRPr="00B2321D">
              <w:rPr>
                <w:rFonts w:ascii="Arial" w:hAnsi="Arial" w:cs="Arial"/>
              </w:rPr>
              <w:t>dostaw</w:t>
            </w:r>
            <w:r>
              <w:rPr>
                <w:rFonts w:ascii="Arial" w:hAnsi="Arial" w:cs="Arial"/>
              </w:rPr>
              <w:t>a</w:t>
            </w:r>
            <w:r w:rsidRPr="00B2321D">
              <w:rPr>
                <w:rFonts w:ascii="Arial" w:hAnsi="Arial" w:cs="Arial"/>
              </w:rPr>
              <w:t xml:space="preserve"> środków ochrony osobistej </w:t>
            </w:r>
            <w:r>
              <w:rPr>
                <w:rFonts w:ascii="Arial" w:hAnsi="Arial" w:cs="Arial"/>
              </w:rPr>
              <w:t>(8)</w:t>
            </w:r>
          </w:p>
          <w:p w14:paraId="06F4CCF7" w14:textId="62F4848B" w:rsidR="00667571" w:rsidRDefault="00667571" w:rsidP="00125AF5">
            <w:pPr>
              <w:spacing w:line="276" w:lineRule="auto"/>
              <w:jc w:val="both"/>
              <w:rPr>
                <w:rFonts w:ascii="Arial" w:hAnsi="Arial" w:cs="Arial"/>
              </w:rPr>
            </w:pPr>
            <w:r w:rsidRPr="00B2321D">
              <w:rPr>
                <w:rFonts w:ascii="Arial" w:hAnsi="Arial" w:cs="Arial"/>
              </w:rPr>
              <w:t>czyszczeni</w:t>
            </w:r>
            <w:r>
              <w:rPr>
                <w:rFonts w:ascii="Arial" w:hAnsi="Arial" w:cs="Arial"/>
              </w:rPr>
              <w:t>e</w:t>
            </w:r>
            <w:r w:rsidRPr="00B2321D">
              <w:rPr>
                <w:rFonts w:ascii="Arial" w:hAnsi="Arial" w:cs="Arial"/>
              </w:rPr>
              <w:t>, odkażani</w:t>
            </w:r>
            <w:r>
              <w:rPr>
                <w:rFonts w:ascii="Arial" w:hAnsi="Arial" w:cs="Arial"/>
              </w:rPr>
              <w:t>e</w:t>
            </w:r>
            <w:r w:rsidRPr="00B2321D">
              <w:rPr>
                <w:rFonts w:ascii="Arial" w:hAnsi="Arial" w:cs="Arial"/>
              </w:rPr>
              <w:t xml:space="preserve"> budynków</w:t>
            </w:r>
            <w:r w:rsidR="0078455C">
              <w:rPr>
                <w:rFonts w:ascii="Arial" w:hAnsi="Arial" w:cs="Arial"/>
              </w:rPr>
              <w:t xml:space="preserve"> i </w:t>
            </w:r>
            <w:r w:rsidRPr="00B2321D">
              <w:rPr>
                <w:rFonts w:ascii="Arial" w:hAnsi="Arial" w:cs="Arial"/>
              </w:rPr>
              <w:t>przestrzeni publicznych (</w:t>
            </w:r>
            <w:r>
              <w:rPr>
                <w:rFonts w:ascii="Arial" w:hAnsi="Arial" w:cs="Arial"/>
              </w:rPr>
              <w:t>6</w:t>
            </w:r>
            <w:r w:rsidRPr="00B2321D">
              <w:rPr>
                <w:rFonts w:ascii="Arial" w:hAnsi="Arial" w:cs="Arial"/>
              </w:rPr>
              <w:t>)</w:t>
            </w:r>
          </w:p>
          <w:p w14:paraId="7AF6DABD" w14:textId="572CC217" w:rsidR="00667571" w:rsidRDefault="00667571" w:rsidP="00125AF5">
            <w:pPr>
              <w:spacing w:line="276" w:lineRule="auto"/>
              <w:jc w:val="both"/>
              <w:rPr>
                <w:rFonts w:ascii="Arial" w:hAnsi="Arial" w:cs="Arial"/>
              </w:rPr>
            </w:pPr>
            <w:r>
              <w:rPr>
                <w:rFonts w:ascii="Arial" w:hAnsi="Arial" w:cs="Arial"/>
              </w:rPr>
              <w:t xml:space="preserve">usługi </w:t>
            </w:r>
            <w:r w:rsidRPr="00B2321D">
              <w:rPr>
                <w:rFonts w:ascii="Arial" w:hAnsi="Arial" w:cs="Arial"/>
              </w:rPr>
              <w:t>gastronomiczn</w:t>
            </w:r>
            <w:r>
              <w:rPr>
                <w:rFonts w:ascii="Arial" w:hAnsi="Arial" w:cs="Arial"/>
              </w:rPr>
              <w:t>e</w:t>
            </w:r>
            <w:r w:rsidR="00DE4F96">
              <w:rPr>
                <w:rFonts w:ascii="Arial" w:hAnsi="Arial" w:cs="Arial"/>
              </w:rPr>
              <w:t>,</w:t>
            </w:r>
            <w:r w:rsidR="0078455C">
              <w:rPr>
                <w:rFonts w:ascii="Arial" w:hAnsi="Arial" w:cs="Arial"/>
              </w:rPr>
              <w:t xml:space="preserve"> w </w:t>
            </w:r>
            <w:r w:rsidR="00DE4F96">
              <w:rPr>
                <w:rFonts w:ascii="Arial" w:hAnsi="Arial" w:cs="Arial"/>
              </w:rPr>
              <w:t>tym cateringowe</w:t>
            </w:r>
            <w:r w:rsidRPr="00B2321D">
              <w:rPr>
                <w:rFonts w:ascii="Arial" w:hAnsi="Arial" w:cs="Arial"/>
              </w:rPr>
              <w:t xml:space="preserve"> (</w:t>
            </w:r>
            <w:r>
              <w:rPr>
                <w:rFonts w:ascii="Arial" w:hAnsi="Arial" w:cs="Arial"/>
              </w:rPr>
              <w:t>5</w:t>
            </w:r>
            <w:r w:rsidRPr="00B2321D">
              <w:rPr>
                <w:rFonts w:ascii="Arial" w:hAnsi="Arial" w:cs="Arial"/>
              </w:rPr>
              <w:t>)</w:t>
            </w:r>
          </w:p>
          <w:p w14:paraId="65FB7650" w14:textId="77777777" w:rsidR="00667571" w:rsidRDefault="00667571" w:rsidP="00125AF5">
            <w:pPr>
              <w:spacing w:line="276" w:lineRule="auto"/>
              <w:jc w:val="both"/>
              <w:rPr>
                <w:rFonts w:ascii="Arial" w:hAnsi="Arial" w:cs="Arial"/>
              </w:rPr>
            </w:pPr>
          </w:p>
          <w:p w14:paraId="576B7DA1" w14:textId="589CF270" w:rsidR="00B2321D" w:rsidRPr="00C350B9" w:rsidRDefault="00B2321D" w:rsidP="00125AF5">
            <w:pPr>
              <w:spacing w:line="276" w:lineRule="auto"/>
              <w:jc w:val="both"/>
              <w:rPr>
                <w:rFonts w:ascii="Arial" w:hAnsi="Arial" w:cs="Arial"/>
              </w:rPr>
            </w:pPr>
          </w:p>
        </w:tc>
      </w:tr>
    </w:tbl>
    <w:p w14:paraId="2EC847F5" w14:textId="77777777" w:rsidR="00E37772" w:rsidRPr="00142C95" w:rsidRDefault="00E37772" w:rsidP="00125AF5">
      <w:pPr>
        <w:spacing w:before="120" w:after="120" w:line="276" w:lineRule="auto"/>
        <w:jc w:val="both"/>
        <w:rPr>
          <w:rFonts w:ascii="Arial" w:hAnsi="Arial" w:cs="Arial"/>
          <w:sz w:val="20"/>
          <w:szCs w:val="20"/>
        </w:rPr>
      </w:pPr>
      <w:r w:rsidRPr="00142C95">
        <w:rPr>
          <w:rFonts w:ascii="Arial" w:hAnsi="Arial" w:cs="Arial"/>
          <w:sz w:val="20"/>
          <w:szCs w:val="20"/>
        </w:rPr>
        <w:t>Źródło: opracowanie własne na podstawie wyników badania.</w:t>
      </w:r>
    </w:p>
    <w:p w14:paraId="4D2BF077" w14:textId="3B3BA6F9" w:rsidR="00124F07" w:rsidRDefault="00124F07" w:rsidP="00125AF5">
      <w:pPr>
        <w:spacing w:line="276" w:lineRule="auto"/>
        <w:jc w:val="both"/>
        <w:rPr>
          <w:rFonts w:ascii="Arial" w:hAnsi="Arial" w:cs="Arial"/>
          <w:sz w:val="24"/>
          <w:szCs w:val="24"/>
        </w:rPr>
      </w:pPr>
      <w:r>
        <w:rPr>
          <w:rFonts w:ascii="Arial" w:hAnsi="Arial" w:cs="Arial"/>
          <w:sz w:val="24"/>
          <w:szCs w:val="24"/>
        </w:rPr>
        <w:t xml:space="preserve">Przedstawiciele OWES bardzo wysoko ocenili potencjał przynajmniej </w:t>
      </w:r>
      <w:r w:rsidR="00FC0C1B">
        <w:rPr>
          <w:rFonts w:ascii="Arial" w:hAnsi="Arial" w:cs="Arial"/>
          <w:sz w:val="24"/>
          <w:szCs w:val="24"/>
        </w:rPr>
        <w:t xml:space="preserve">części PES </w:t>
      </w:r>
      <w:r>
        <w:rPr>
          <w:rFonts w:ascii="Arial" w:hAnsi="Arial" w:cs="Arial"/>
          <w:sz w:val="24"/>
          <w:szCs w:val="24"/>
        </w:rPr>
        <w:t>do realizacji zleceń,</w:t>
      </w:r>
      <w:r w:rsidR="0078455C">
        <w:rPr>
          <w:rFonts w:ascii="Arial" w:hAnsi="Arial" w:cs="Arial"/>
          <w:sz w:val="24"/>
          <w:szCs w:val="24"/>
        </w:rPr>
        <w:t xml:space="preserve"> w </w:t>
      </w:r>
      <w:r>
        <w:rPr>
          <w:rFonts w:ascii="Arial" w:hAnsi="Arial" w:cs="Arial"/>
          <w:sz w:val="24"/>
          <w:szCs w:val="24"/>
        </w:rPr>
        <w:t xml:space="preserve">tym dokonywanych </w:t>
      </w:r>
      <w:r w:rsidR="00FC0C1B">
        <w:rPr>
          <w:rFonts w:ascii="Arial" w:hAnsi="Arial" w:cs="Arial"/>
          <w:sz w:val="24"/>
          <w:szCs w:val="24"/>
        </w:rPr>
        <w:t xml:space="preserve">na zamówienie </w:t>
      </w:r>
      <w:r>
        <w:rPr>
          <w:rFonts w:ascii="Arial" w:hAnsi="Arial" w:cs="Arial"/>
          <w:sz w:val="24"/>
          <w:szCs w:val="24"/>
        </w:rPr>
        <w:t>OWES-</w:t>
      </w:r>
      <w:r w:rsidR="00FC0C1B">
        <w:rPr>
          <w:rFonts w:ascii="Arial" w:hAnsi="Arial" w:cs="Arial"/>
          <w:sz w:val="24"/>
          <w:szCs w:val="24"/>
        </w:rPr>
        <w:t>ów.</w:t>
      </w:r>
      <w:r w:rsidR="0078455C">
        <w:rPr>
          <w:rFonts w:ascii="Arial" w:hAnsi="Arial" w:cs="Arial"/>
          <w:sz w:val="24"/>
          <w:szCs w:val="24"/>
        </w:rPr>
        <w:t xml:space="preserve"> W </w:t>
      </w:r>
      <w:r>
        <w:rPr>
          <w:rFonts w:ascii="Arial" w:hAnsi="Arial" w:cs="Arial"/>
          <w:sz w:val="24"/>
          <w:szCs w:val="24"/>
        </w:rPr>
        <w:t xml:space="preserve">ich opinii </w:t>
      </w:r>
      <w:r w:rsidRPr="005C3D10">
        <w:rPr>
          <w:rFonts w:ascii="Arial" w:hAnsi="Arial" w:cs="Arial"/>
          <w:sz w:val="24"/>
          <w:szCs w:val="24"/>
        </w:rPr>
        <w:t xml:space="preserve">doświadczenie </w:t>
      </w:r>
      <w:r>
        <w:rPr>
          <w:rFonts w:ascii="Arial" w:hAnsi="Arial" w:cs="Arial"/>
          <w:sz w:val="24"/>
          <w:szCs w:val="24"/>
        </w:rPr>
        <w:t xml:space="preserve">kadry </w:t>
      </w:r>
      <w:r w:rsidR="00FC0C1B">
        <w:rPr>
          <w:rFonts w:ascii="Arial" w:hAnsi="Arial" w:cs="Arial"/>
          <w:sz w:val="24"/>
          <w:szCs w:val="24"/>
        </w:rPr>
        <w:t>PES</w:t>
      </w:r>
      <w:r w:rsidR="0078455C">
        <w:rPr>
          <w:rFonts w:ascii="Arial" w:hAnsi="Arial" w:cs="Arial"/>
          <w:sz w:val="24"/>
          <w:szCs w:val="24"/>
        </w:rPr>
        <w:t xml:space="preserve"> w </w:t>
      </w:r>
      <w:r w:rsidR="00FC0C1B">
        <w:rPr>
          <w:rFonts w:ascii="Arial" w:hAnsi="Arial" w:cs="Arial"/>
          <w:sz w:val="24"/>
          <w:szCs w:val="24"/>
        </w:rPr>
        <w:t xml:space="preserve">zakresie </w:t>
      </w:r>
      <w:r>
        <w:rPr>
          <w:rFonts w:ascii="Arial" w:hAnsi="Arial" w:cs="Arial"/>
          <w:sz w:val="24"/>
          <w:szCs w:val="24"/>
        </w:rPr>
        <w:t xml:space="preserve">realizacji różnego typu projektów oraz ogólnie prowadzenia </w:t>
      </w:r>
      <w:r w:rsidRPr="005C3D10">
        <w:rPr>
          <w:rFonts w:ascii="Arial" w:hAnsi="Arial" w:cs="Arial"/>
          <w:sz w:val="24"/>
          <w:szCs w:val="24"/>
        </w:rPr>
        <w:t>działa</w:t>
      </w:r>
      <w:r>
        <w:rPr>
          <w:rFonts w:ascii="Arial" w:hAnsi="Arial" w:cs="Arial"/>
          <w:sz w:val="24"/>
          <w:szCs w:val="24"/>
        </w:rPr>
        <w:t>ń</w:t>
      </w:r>
      <w:r w:rsidR="0078455C">
        <w:rPr>
          <w:rFonts w:ascii="Arial" w:hAnsi="Arial" w:cs="Arial"/>
          <w:sz w:val="24"/>
          <w:szCs w:val="24"/>
        </w:rPr>
        <w:t xml:space="preserve"> w </w:t>
      </w:r>
      <w:r w:rsidRPr="005C3D10">
        <w:rPr>
          <w:rFonts w:ascii="Arial" w:hAnsi="Arial" w:cs="Arial"/>
          <w:sz w:val="24"/>
          <w:szCs w:val="24"/>
        </w:rPr>
        <w:t xml:space="preserve">sytuacji </w:t>
      </w:r>
      <w:r>
        <w:rPr>
          <w:rFonts w:ascii="Arial" w:hAnsi="Arial" w:cs="Arial"/>
          <w:sz w:val="24"/>
          <w:szCs w:val="24"/>
        </w:rPr>
        <w:t xml:space="preserve">zazwyczaj mocno </w:t>
      </w:r>
      <w:r w:rsidRPr="005C3D10">
        <w:rPr>
          <w:rFonts w:ascii="Arial" w:hAnsi="Arial" w:cs="Arial"/>
          <w:sz w:val="24"/>
          <w:szCs w:val="24"/>
        </w:rPr>
        <w:t xml:space="preserve">ograniczonych środków </w:t>
      </w:r>
      <w:r>
        <w:rPr>
          <w:rFonts w:ascii="Arial" w:hAnsi="Arial" w:cs="Arial"/>
          <w:sz w:val="24"/>
          <w:szCs w:val="24"/>
        </w:rPr>
        <w:t>(finansowych</w:t>
      </w:r>
      <w:r w:rsidR="0078455C">
        <w:rPr>
          <w:rFonts w:ascii="Arial" w:hAnsi="Arial" w:cs="Arial"/>
          <w:sz w:val="24"/>
          <w:szCs w:val="24"/>
        </w:rPr>
        <w:t xml:space="preserve"> i </w:t>
      </w:r>
      <w:r>
        <w:rPr>
          <w:rFonts w:ascii="Arial" w:hAnsi="Arial" w:cs="Arial"/>
          <w:sz w:val="24"/>
          <w:szCs w:val="24"/>
        </w:rPr>
        <w:t>osobowych) s</w:t>
      </w:r>
      <w:r w:rsidR="00FC0C1B">
        <w:rPr>
          <w:rFonts w:ascii="Arial" w:hAnsi="Arial" w:cs="Arial"/>
          <w:sz w:val="24"/>
          <w:szCs w:val="24"/>
        </w:rPr>
        <w:t>kutkuje tym</w:t>
      </w:r>
      <w:r>
        <w:rPr>
          <w:rFonts w:ascii="Arial" w:hAnsi="Arial" w:cs="Arial"/>
          <w:sz w:val="24"/>
          <w:szCs w:val="24"/>
        </w:rPr>
        <w:t xml:space="preserve">, że </w:t>
      </w:r>
      <w:r w:rsidRPr="00685140">
        <w:rPr>
          <w:rFonts w:ascii="Arial" w:hAnsi="Arial" w:cs="Arial"/>
          <w:sz w:val="24"/>
          <w:szCs w:val="24"/>
        </w:rPr>
        <w:t>wiele</w:t>
      </w:r>
      <w:r w:rsidR="0078455C">
        <w:rPr>
          <w:rFonts w:ascii="Arial" w:hAnsi="Arial" w:cs="Arial"/>
          <w:sz w:val="24"/>
          <w:szCs w:val="24"/>
        </w:rPr>
        <w:t xml:space="preserve"> z </w:t>
      </w:r>
      <w:r w:rsidRPr="00685140">
        <w:rPr>
          <w:rFonts w:ascii="Arial" w:hAnsi="Arial" w:cs="Arial"/>
          <w:sz w:val="24"/>
          <w:szCs w:val="24"/>
        </w:rPr>
        <w:t xml:space="preserve">nich posiada umiejętność </w:t>
      </w:r>
      <w:r w:rsidR="00FC0C1B">
        <w:rPr>
          <w:rFonts w:ascii="Arial" w:hAnsi="Arial" w:cs="Arial"/>
          <w:sz w:val="24"/>
          <w:szCs w:val="24"/>
        </w:rPr>
        <w:t xml:space="preserve">rozwiązywania rozmaitych problemów praktycznych oraz </w:t>
      </w:r>
      <w:r w:rsidRPr="00685140">
        <w:rPr>
          <w:rFonts w:ascii="Arial" w:hAnsi="Arial" w:cs="Arial"/>
          <w:sz w:val="24"/>
          <w:szCs w:val="24"/>
        </w:rPr>
        <w:t>realizowania zadań</w:t>
      </w:r>
      <w:r w:rsidR="0078455C">
        <w:rPr>
          <w:rFonts w:ascii="Arial" w:hAnsi="Arial" w:cs="Arial"/>
          <w:sz w:val="24"/>
          <w:szCs w:val="24"/>
        </w:rPr>
        <w:t xml:space="preserve"> </w:t>
      </w:r>
      <w:r w:rsidR="0078455C">
        <w:rPr>
          <w:rFonts w:ascii="Arial" w:hAnsi="Arial" w:cs="Arial"/>
          <w:sz w:val="24"/>
          <w:szCs w:val="24"/>
        </w:rPr>
        <w:lastRenderedPageBreak/>
        <w:t>w </w:t>
      </w:r>
      <w:r w:rsidRPr="00685140">
        <w:rPr>
          <w:rFonts w:ascii="Arial" w:hAnsi="Arial" w:cs="Arial"/>
          <w:sz w:val="24"/>
          <w:szCs w:val="24"/>
        </w:rPr>
        <w:t>sposób sprawny</w:t>
      </w:r>
      <w:r w:rsidR="0078455C">
        <w:rPr>
          <w:rFonts w:ascii="Arial" w:hAnsi="Arial" w:cs="Arial"/>
          <w:sz w:val="24"/>
          <w:szCs w:val="24"/>
        </w:rPr>
        <w:t xml:space="preserve"> i </w:t>
      </w:r>
      <w:r w:rsidRPr="00685140">
        <w:rPr>
          <w:rFonts w:ascii="Arial" w:hAnsi="Arial" w:cs="Arial"/>
          <w:sz w:val="24"/>
          <w:szCs w:val="24"/>
        </w:rPr>
        <w:t>wydajny ekonomicznie (oszczędny).</w:t>
      </w:r>
      <w:r>
        <w:rPr>
          <w:rFonts w:ascii="Arial" w:hAnsi="Arial" w:cs="Arial"/>
          <w:sz w:val="24"/>
          <w:szCs w:val="24"/>
        </w:rPr>
        <w:t xml:space="preserve"> Również przedstawiciele PS, którzy wzięli udział</w:t>
      </w:r>
      <w:r w:rsidR="0078455C">
        <w:rPr>
          <w:rFonts w:ascii="Arial" w:hAnsi="Arial" w:cs="Arial"/>
          <w:sz w:val="24"/>
          <w:szCs w:val="24"/>
        </w:rPr>
        <w:t xml:space="preserve"> w </w:t>
      </w:r>
      <w:r>
        <w:rPr>
          <w:rFonts w:ascii="Arial" w:hAnsi="Arial" w:cs="Arial"/>
          <w:sz w:val="24"/>
          <w:szCs w:val="24"/>
        </w:rPr>
        <w:t>wywiadach pogłębionych przeprowadzonych</w:t>
      </w:r>
      <w:r w:rsidR="0078455C">
        <w:rPr>
          <w:rFonts w:ascii="Arial" w:hAnsi="Arial" w:cs="Arial"/>
          <w:sz w:val="24"/>
          <w:szCs w:val="24"/>
        </w:rPr>
        <w:t xml:space="preserve"> w </w:t>
      </w:r>
      <w:r>
        <w:rPr>
          <w:rFonts w:ascii="Arial" w:hAnsi="Arial" w:cs="Arial"/>
          <w:sz w:val="24"/>
          <w:szCs w:val="24"/>
        </w:rPr>
        <w:t>ramach badania, jeśli tylko prowadzili działalność</w:t>
      </w:r>
      <w:r w:rsidR="0078455C">
        <w:rPr>
          <w:rFonts w:ascii="Arial" w:hAnsi="Arial" w:cs="Arial"/>
          <w:sz w:val="24"/>
          <w:szCs w:val="24"/>
        </w:rPr>
        <w:t xml:space="preserve"> w </w:t>
      </w:r>
      <w:r>
        <w:rPr>
          <w:rFonts w:ascii="Arial" w:hAnsi="Arial" w:cs="Arial"/>
          <w:sz w:val="24"/>
          <w:szCs w:val="24"/>
        </w:rPr>
        <w:t>branży, która predysponowała ich do realizacji zleceń, pozytywnie oceniali swoje możliwości</w:t>
      </w:r>
      <w:r w:rsidR="0078455C">
        <w:rPr>
          <w:rFonts w:ascii="Arial" w:hAnsi="Arial" w:cs="Arial"/>
          <w:sz w:val="24"/>
          <w:szCs w:val="24"/>
        </w:rPr>
        <w:t xml:space="preserve"> i </w:t>
      </w:r>
      <w:r>
        <w:rPr>
          <w:rFonts w:ascii="Arial" w:hAnsi="Arial" w:cs="Arial"/>
          <w:sz w:val="24"/>
          <w:szCs w:val="24"/>
        </w:rPr>
        <w:t>podkreślali duże zainteresowanie t</w:t>
      </w:r>
      <w:r w:rsidR="00FC0C1B">
        <w:rPr>
          <w:rFonts w:ascii="Arial" w:hAnsi="Arial" w:cs="Arial"/>
          <w:sz w:val="24"/>
          <w:szCs w:val="24"/>
        </w:rPr>
        <w:t xml:space="preserve">aką </w:t>
      </w:r>
      <w:r>
        <w:rPr>
          <w:rFonts w:ascii="Arial" w:hAnsi="Arial" w:cs="Arial"/>
          <w:sz w:val="24"/>
          <w:szCs w:val="24"/>
        </w:rPr>
        <w:t xml:space="preserve">formą wsparcia. </w:t>
      </w:r>
      <w:r w:rsidR="00FC0C1B">
        <w:rPr>
          <w:rFonts w:ascii="Arial" w:hAnsi="Arial" w:cs="Arial"/>
          <w:sz w:val="24"/>
          <w:szCs w:val="24"/>
        </w:rPr>
        <w:t>P</w:t>
      </w:r>
      <w:r>
        <w:rPr>
          <w:rFonts w:ascii="Arial" w:hAnsi="Arial" w:cs="Arial"/>
          <w:sz w:val="24"/>
          <w:szCs w:val="24"/>
        </w:rPr>
        <w:t xml:space="preserve">ozytywne nastawienie </w:t>
      </w:r>
      <w:r w:rsidR="00FC0C1B">
        <w:rPr>
          <w:rFonts w:ascii="Arial" w:hAnsi="Arial" w:cs="Arial"/>
          <w:sz w:val="24"/>
          <w:szCs w:val="24"/>
        </w:rPr>
        <w:t>obu stron do realizacji omawianych zadań</w:t>
      </w:r>
      <w:r w:rsidR="0078455C">
        <w:rPr>
          <w:rFonts w:ascii="Arial" w:hAnsi="Arial" w:cs="Arial"/>
          <w:sz w:val="24"/>
          <w:szCs w:val="24"/>
        </w:rPr>
        <w:t xml:space="preserve"> i </w:t>
      </w:r>
      <w:r w:rsidR="00FC0C1B">
        <w:rPr>
          <w:rFonts w:ascii="Arial" w:hAnsi="Arial" w:cs="Arial"/>
          <w:sz w:val="24"/>
          <w:szCs w:val="24"/>
        </w:rPr>
        <w:t xml:space="preserve">ich zlecenia </w:t>
      </w:r>
      <w:r>
        <w:rPr>
          <w:rFonts w:ascii="Arial" w:hAnsi="Arial" w:cs="Arial"/>
          <w:sz w:val="24"/>
          <w:szCs w:val="24"/>
        </w:rPr>
        <w:t>wynikało często</w:t>
      </w:r>
      <w:r w:rsidR="0078455C">
        <w:rPr>
          <w:rFonts w:ascii="Arial" w:hAnsi="Arial" w:cs="Arial"/>
          <w:sz w:val="24"/>
          <w:szCs w:val="24"/>
        </w:rPr>
        <w:t xml:space="preserve"> z </w:t>
      </w:r>
      <w:r>
        <w:rPr>
          <w:rFonts w:ascii="Arial" w:hAnsi="Arial" w:cs="Arial"/>
          <w:sz w:val="24"/>
          <w:szCs w:val="24"/>
        </w:rPr>
        <w:t>konkretnych doświadczeń</w:t>
      </w:r>
      <w:r w:rsidR="0078455C">
        <w:rPr>
          <w:rFonts w:ascii="Arial" w:hAnsi="Arial" w:cs="Arial"/>
          <w:sz w:val="24"/>
          <w:szCs w:val="24"/>
        </w:rPr>
        <w:t xml:space="preserve"> w </w:t>
      </w:r>
      <w:r w:rsidR="00FC0C1B">
        <w:rPr>
          <w:rFonts w:ascii="Arial" w:hAnsi="Arial" w:cs="Arial"/>
          <w:sz w:val="24"/>
          <w:szCs w:val="24"/>
        </w:rPr>
        <w:t xml:space="preserve">zakresie współpracy tego typu: </w:t>
      </w:r>
      <w:r>
        <w:rPr>
          <w:rFonts w:ascii="Arial" w:hAnsi="Arial" w:cs="Arial"/>
          <w:sz w:val="24"/>
          <w:szCs w:val="24"/>
        </w:rPr>
        <w:t xml:space="preserve">od </w:t>
      </w:r>
      <w:r w:rsidR="00E87F2A">
        <w:rPr>
          <w:rFonts w:ascii="Arial" w:hAnsi="Arial" w:cs="Arial"/>
          <w:sz w:val="24"/>
          <w:szCs w:val="24"/>
        </w:rPr>
        <w:t>pięciu PS</w:t>
      </w:r>
      <w:r w:rsidR="0078455C">
        <w:rPr>
          <w:rFonts w:ascii="Arial" w:hAnsi="Arial" w:cs="Arial"/>
          <w:sz w:val="24"/>
          <w:szCs w:val="24"/>
        </w:rPr>
        <w:t xml:space="preserve"> i </w:t>
      </w:r>
      <w:r w:rsidR="007E5A85">
        <w:rPr>
          <w:rFonts w:ascii="Arial" w:hAnsi="Arial" w:cs="Arial"/>
          <w:sz w:val="24"/>
          <w:szCs w:val="24"/>
        </w:rPr>
        <w:t>5 podmiotów integracyjnych</w:t>
      </w:r>
      <w:r>
        <w:rPr>
          <w:rFonts w:ascii="Arial" w:hAnsi="Arial" w:cs="Arial"/>
          <w:sz w:val="24"/>
          <w:szCs w:val="24"/>
        </w:rPr>
        <w:t>, których przedstawiciele wzięli udział</w:t>
      </w:r>
      <w:r w:rsidR="0078455C">
        <w:rPr>
          <w:rFonts w:ascii="Arial" w:hAnsi="Arial" w:cs="Arial"/>
          <w:sz w:val="24"/>
          <w:szCs w:val="24"/>
        </w:rPr>
        <w:t xml:space="preserve"> w </w:t>
      </w:r>
      <w:r>
        <w:rPr>
          <w:rFonts w:ascii="Arial" w:hAnsi="Arial" w:cs="Arial"/>
          <w:sz w:val="24"/>
          <w:szCs w:val="24"/>
        </w:rPr>
        <w:t xml:space="preserve">badaniu ilościowym, OWES-y zakupiły </w:t>
      </w:r>
      <w:r w:rsidRPr="00010E7E">
        <w:rPr>
          <w:rFonts w:ascii="Arial" w:hAnsi="Arial" w:cs="Arial"/>
          <w:sz w:val="24"/>
          <w:szCs w:val="24"/>
        </w:rPr>
        <w:t>środk</w:t>
      </w:r>
      <w:r>
        <w:rPr>
          <w:rFonts w:ascii="Arial" w:hAnsi="Arial" w:cs="Arial"/>
          <w:sz w:val="24"/>
          <w:szCs w:val="24"/>
        </w:rPr>
        <w:t>i</w:t>
      </w:r>
      <w:r w:rsidRPr="00010E7E">
        <w:rPr>
          <w:rFonts w:ascii="Arial" w:hAnsi="Arial" w:cs="Arial"/>
          <w:sz w:val="24"/>
          <w:szCs w:val="24"/>
        </w:rPr>
        <w:t xml:space="preserve"> ochrony osobistej (np. maseczk</w:t>
      </w:r>
      <w:r>
        <w:rPr>
          <w:rFonts w:ascii="Arial" w:hAnsi="Arial" w:cs="Arial"/>
          <w:sz w:val="24"/>
          <w:szCs w:val="24"/>
        </w:rPr>
        <w:t>i</w:t>
      </w:r>
      <w:r w:rsidRPr="00010E7E">
        <w:rPr>
          <w:rFonts w:ascii="Arial" w:hAnsi="Arial" w:cs="Arial"/>
          <w:sz w:val="24"/>
          <w:szCs w:val="24"/>
        </w:rPr>
        <w:t xml:space="preserve"> ochronn</w:t>
      </w:r>
      <w:r>
        <w:rPr>
          <w:rFonts w:ascii="Arial" w:hAnsi="Arial" w:cs="Arial"/>
          <w:sz w:val="24"/>
          <w:szCs w:val="24"/>
        </w:rPr>
        <w:t>e</w:t>
      </w:r>
      <w:r w:rsidRPr="00010E7E">
        <w:rPr>
          <w:rFonts w:ascii="Arial" w:hAnsi="Arial" w:cs="Arial"/>
          <w:sz w:val="24"/>
          <w:szCs w:val="24"/>
        </w:rPr>
        <w:t>, przyłbic</w:t>
      </w:r>
      <w:r>
        <w:rPr>
          <w:rFonts w:ascii="Arial" w:hAnsi="Arial" w:cs="Arial"/>
          <w:sz w:val="24"/>
          <w:szCs w:val="24"/>
        </w:rPr>
        <w:t>e</w:t>
      </w:r>
      <w:r w:rsidRPr="00010E7E">
        <w:rPr>
          <w:rFonts w:ascii="Arial" w:hAnsi="Arial" w:cs="Arial"/>
          <w:sz w:val="24"/>
          <w:szCs w:val="24"/>
        </w:rPr>
        <w:t>) lub środk</w:t>
      </w:r>
      <w:r>
        <w:rPr>
          <w:rFonts w:ascii="Arial" w:hAnsi="Arial" w:cs="Arial"/>
          <w:sz w:val="24"/>
          <w:szCs w:val="24"/>
        </w:rPr>
        <w:t xml:space="preserve">i </w:t>
      </w:r>
      <w:r w:rsidRPr="00010E7E">
        <w:rPr>
          <w:rFonts w:ascii="Arial" w:hAnsi="Arial" w:cs="Arial"/>
          <w:sz w:val="24"/>
          <w:szCs w:val="24"/>
        </w:rPr>
        <w:t>higieniczn</w:t>
      </w:r>
      <w:r>
        <w:rPr>
          <w:rFonts w:ascii="Arial" w:hAnsi="Arial" w:cs="Arial"/>
          <w:sz w:val="24"/>
          <w:szCs w:val="24"/>
        </w:rPr>
        <w:t>e</w:t>
      </w:r>
      <w:r w:rsidRPr="00010E7E">
        <w:rPr>
          <w:rFonts w:ascii="Arial" w:hAnsi="Arial" w:cs="Arial"/>
          <w:sz w:val="24"/>
          <w:szCs w:val="24"/>
        </w:rPr>
        <w:t xml:space="preserve"> (np. dezynfekujących) produkowan</w:t>
      </w:r>
      <w:r>
        <w:rPr>
          <w:rFonts w:ascii="Arial" w:hAnsi="Arial" w:cs="Arial"/>
          <w:sz w:val="24"/>
          <w:szCs w:val="24"/>
        </w:rPr>
        <w:t>e pr</w:t>
      </w:r>
      <w:r w:rsidRPr="00010E7E">
        <w:rPr>
          <w:rFonts w:ascii="Arial" w:hAnsi="Arial" w:cs="Arial"/>
          <w:sz w:val="24"/>
          <w:szCs w:val="24"/>
        </w:rPr>
        <w:t xml:space="preserve">zez </w:t>
      </w:r>
      <w:r>
        <w:rPr>
          <w:rFonts w:ascii="Arial" w:hAnsi="Arial" w:cs="Arial"/>
          <w:sz w:val="24"/>
          <w:szCs w:val="24"/>
        </w:rPr>
        <w:t>p</w:t>
      </w:r>
      <w:r w:rsidRPr="00010E7E">
        <w:rPr>
          <w:rFonts w:ascii="Arial" w:hAnsi="Arial" w:cs="Arial"/>
          <w:sz w:val="24"/>
          <w:szCs w:val="24"/>
        </w:rPr>
        <w:t>odmiot</w:t>
      </w:r>
      <w:r w:rsidR="00E87F2A">
        <w:rPr>
          <w:rFonts w:ascii="Arial" w:hAnsi="Arial" w:cs="Arial"/>
          <w:sz w:val="24"/>
          <w:szCs w:val="24"/>
        </w:rPr>
        <w:t>, dwó</w:t>
      </w:r>
      <w:r w:rsidR="007E5A85">
        <w:rPr>
          <w:rFonts w:ascii="Arial" w:hAnsi="Arial" w:cs="Arial"/>
          <w:sz w:val="24"/>
          <w:szCs w:val="24"/>
        </w:rPr>
        <w:t>m PS-om zlecono realizację usług c</w:t>
      </w:r>
      <w:r w:rsidR="00E87F2A">
        <w:rPr>
          <w:rFonts w:ascii="Arial" w:hAnsi="Arial" w:cs="Arial"/>
          <w:sz w:val="24"/>
          <w:szCs w:val="24"/>
        </w:rPr>
        <w:t>ateringow</w:t>
      </w:r>
      <w:r w:rsidR="007E5A85">
        <w:rPr>
          <w:rFonts w:ascii="Arial" w:hAnsi="Arial" w:cs="Arial"/>
          <w:sz w:val="24"/>
          <w:szCs w:val="24"/>
        </w:rPr>
        <w:t xml:space="preserve">ych, </w:t>
      </w:r>
      <w:r w:rsidR="00E87F2A">
        <w:rPr>
          <w:rFonts w:ascii="Arial" w:hAnsi="Arial" w:cs="Arial"/>
          <w:sz w:val="24"/>
          <w:szCs w:val="24"/>
        </w:rPr>
        <w:t>od jednego</w:t>
      </w:r>
      <w:r w:rsidR="007E5A85">
        <w:rPr>
          <w:rFonts w:ascii="Arial" w:hAnsi="Arial" w:cs="Arial"/>
          <w:sz w:val="24"/>
          <w:szCs w:val="24"/>
        </w:rPr>
        <w:t xml:space="preserve"> PS zakupiono </w:t>
      </w:r>
      <w:r w:rsidR="00E87F2A">
        <w:rPr>
          <w:rFonts w:ascii="Arial" w:hAnsi="Arial" w:cs="Arial"/>
          <w:sz w:val="24"/>
          <w:szCs w:val="24"/>
        </w:rPr>
        <w:t xml:space="preserve">innego typu </w:t>
      </w:r>
      <w:r w:rsidR="00E87F2A" w:rsidRPr="00813741">
        <w:rPr>
          <w:rFonts w:ascii="Arial" w:hAnsi="Arial" w:cs="Arial"/>
          <w:sz w:val="24"/>
          <w:szCs w:val="24"/>
        </w:rPr>
        <w:t>produkty lub usługi produkowane lub świadczone przez podmiot</w:t>
      </w:r>
      <w:r>
        <w:rPr>
          <w:rFonts w:ascii="Arial" w:hAnsi="Arial" w:cs="Arial"/>
          <w:sz w:val="24"/>
          <w:szCs w:val="24"/>
        </w:rPr>
        <w:t xml:space="preserve">. </w:t>
      </w:r>
    </w:p>
    <w:p w14:paraId="5480CD3B" w14:textId="1B4B40E0" w:rsidR="003A70D1" w:rsidRDefault="003A70D1" w:rsidP="00125AF5">
      <w:pPr>
        <w:spacing w:before="240" w:after="120" w:line="276" w:lineRule="auto"/>
        <w:jc w:val="both"/>
        <w:rPr>
          <w:rFonts w:ascii="Arial" w:hAnsi="Arial" w:cs="Arial"/>
          <w:sz w:val="24"/>
          <w:szCs w:val="24"/>
        </w:rPr>
      </w:pPr>
      <w:r w:rsidRPr="00B92AEB">
        <w:rPr>
          <w:rFonts w:ascii="Arial" w:hAnsi="Arial" w:cs="Arial"/>
          <w:b/>
          <w:bCs/>
          <w:sz w:val="24"/>
          <w:szCs w:val="24"/>
        </w:rPr>
        <w:t xml:space="preserve">Podsumowując należy zauważyć, że </w:t>
      </w:r>
      <w:r w:rsidR="0004790F" w:rsidRPr="00B92AEB">
        <w:rPr>
          <w:rFonts w:ascii="Arial" w:hAnsi="Arial" w:cs="Arial"/>
          <w:b/>
          <w:bCs/>
          <w:sz w:val="24"/>
          <w:szCs w:val="24"/>
        </w:rPr>
        <w:t>z</w:t>
      </w:r>
      <w:r w:rsidRPr="00B92AEB">
        <w:rPr>
          <w:rFonts w:ascii="Arial" w:hAnsi="Arial" w:cs="Arial"/>
          <w:b/>
          <w:bCs/>
          <w:sz w:val="24"/>
          <w:szCs w:val="24"/>
        </w:rPr>
        <w:t>większenie liczby odbiorców usług</w:t>
      </w:r>
      <w:r w:rsidR="0078455C">
        <w:rPr>
          <w:rFonts w:ascii="Arial" w:hAnsi="Arial" w:cs="Arial"/>
          <w:b/>
          <w:bCs/>
          <w:sz w:val="24"/>
          <w:szCs w:val="24"/>
        </w:rPr>
        <w:t xml:space="preserve"> i </w:t>
      </w:r>
      <w:r w:rsidRPr="00B92AEB">
        <w:rPr>
          <w:rFonts w:ascii="Arial" w:hAnsi="Arial" w:cs="Arial"/>
          <w:b/>
          <w:bCs/>
          <w:sz w:val="24"/>
          <w:szCs w:val="24"/>
        </w:rPr>
        <w:t>towarów oferowanych przez przedsiębiorstwa społeczne</w:t>
      </w:r>
      <w:r w:rsidR="0004790F" w:rsidRPr="00B92AEB">
        <w:rPr>
          <w:rFonts w:ascii="Arial" w:hAnsi="Arial" w:cs="Arial"/>
          <w:b/>
          <w:bCs/>
          <w:sz w:val="24"/>
          <w:szCs w:val="24"/>
        </w:rPr>
        <w:t xml:space="preserve">, mogłoby pozytywnie wpłynąć na sytuację </w:t>
      </w:r>
      <w:r w:rsidR="00B27C32" w:rsidRPr="00B92AEB">
        <w:rPr>
          <w:rFonts w:ascii="Arial" w:hAnsi="Arial" w:cs="Arial"/>
          <w:b/>
          <w:bCs/>
          <w:sz w:val="24"/>
          <w:szCs w:val="24"/>
        </w:rPr>
        <w:t xml:space="preserve">znacznej </w:t>
      </w:r>
      <w:r w:rsidR="0004790F" w:rsidRPr="00B92AEB">
        <w:rPr>
          <w:rFonts w:ascii="Arial" w:hAnsi="Arial" w:cs="Arial"/>
          <w:b/>
          <w:bCs/>
          <w:sz w:val="24"/>
          <w:szCs w:val="24"/>
        </w:rPr>
        <w:t xml:space="preserve">części </w:t>
      </w:r>
      <w:r w:rsidR="00B27C32" w:rsidRPr="00B92AEB">
        <w:rPr>
          <w:rFonts w:ascii="Arial" w:hAnsi="Arial" w:cs="Arial"/>
          <w:b/>
          <w:bCs/>
          <w:sz w:val="24"/>
          <w:szCs w:val="24"/>
        </w:rPr>
        <w:t>PES,</w:t>
      </w:r>
      <w:r w:rsidR="00B27C32">
        <w:rPr>
          <w:rFonts w:ascii="Arial" w:hAnsi="Arial" w:cs="Arial"/>
          <w:sz w:val="24"/>
          <w:szCs w:val="24"/>
        </w:rPr>
        <w:t xml:space="preserve"> zwłaszcza </w:t>
      </w:r>
      <w:r w:rsidR="0004790F">
        <w:rPr>
          <w:rFonts w:ascii="Arial" w:hAnsi="Arial" w:cs="Arial"/>
          <w:sz w:val="24"/>
          <w:szCs w:val="24"/>
        </w:rPr>
        <w:t>przedsiębiorstw społecznych. Równocześnie planując realizację tej formy wsparcia polegającej na dokonywaniu przez OWES-y zakupu usług</w:t>
      </w:r>
      <w:r w:rsidR="0078455C">
        <w:rPr>
          <w:rFonts w:ascii="Arial" w:hAnsi="Arial" w:cs="Arial"/>
          <w:sz w:val="24"/>
          <w:szCs w:val="24"/>
        </w:rPr>
        <w:t xml:space="preserve"> i </w:t>
      </w:r>
      <w:r w:rsidR="0004790F">
        <w:rPr>
          <w:rFonts w:ascii="Arial" w:hAnsi="Arial" w:cs="Arial"/>
          <w:sz w:val="24"/>
          <w:szCs w:val="24"/>
        </w:rPr>
        <w:t>towarów od przedsiębiorstw społecznych należy uwzględnić fakt, że świadczą one bardzo różne typy usług. Ponadto należy wziąć pod uwagę fakt, że</w:t>
      </w:r>
      <w:r w:rsidR="0078455C">
        <w:rPr>
          <w:rFonts w:ascii="Arial" w:hAnsi="Arial" w:cs="Arial"/>
          <w:sz w:val="24"/>
          <w:szCs w:val="24"/>
        </w:rPr>
        <w:t xml:space="preserve"> w </w:t>
      </w:r>
      <w:r w:rsidR="0004790F">
        <w:rPr>
          <w:rFonts w:ascii="Arial" w:hAnsi="Arial" w:cs="Arial"/>
          <w:sz w:val="24"/>
          <w:szCs w:val="24"/>
        </w:rPr>
        <w:t>obecnym momencie, gdy przedsiębiorstwa społeczne funkcjonują</w:t>
      </w:r>
      <w:r w:rsidR="0078455C">
        <w:rPr>
          <w:rFonts w:ascii="Arial" w:hAnsi="Arial" w:cs="Arial"/>
          <w:sz w:val="24"/>
          <w:szCs w:val="24"/>
        </w:rPr>
        <w:t xml:space="preserve"> w </w:t>
      </w:r>
      <w:r w:rsidR="0004790F">
        <w:rPr>
          <w:rFonts w:ascii="Arial" w:hAnsi="Arial" w:cs="Arial"/>
          <w:sz w:val="24"/>
          <w:szCs w:val="24"/>
        </w:rPr>
        <w:t>trudnych warunkach związanych</w:t>
      </w:r>
      <w:r w:rsidR="0078455C">
        <w:rPr>
          <w:rFonts w:ascii="Arial" w:hAnsi="Arial" w:cs="Arial"/>
          <w:sz w:val="24"/>
          <w:szCs w:val="24"/>
        </w:rPr>
        <w:t xml:space="preserve"> z </w:t>
      </w:r>
      <w:r w:rsidR="0004790F">
        <w:rPr>
          <w:rFonts w:ascii="Arial" w:hAnsi="Arial" w:cs="Arial"/>
          <w:sz w:val="24"/>
          <w:szCs w:val="24"/>
        </w:rPr>
        <w:t>epidemią od niemal półtora roku, wiele</w:t>
      </w:r>
      <w:r w:rsidR="0078455C">
        <w:rPr>
          <w:rFonts w:ascii="Arial" w:hAnsi="Arial" w:cs="Arial"/>
          <w:sz w:val="24"/>
          <w:szCs w:val="24"/>
        </w:rPr>
        <w:t xml:space="preserve"> z </w:t>
      </w:r>
      <w:r w:rsidR="0004790F">
        <w:rPr>
          <w:rFonts w:ascii="Arial" w:hAnsi="Arial" w:cs="Arial"/>
          <w:sz w:val="24"/>
          <w:szCs w:val="24"/>
        </w:rPr>
        <w:t xml:space="preserve">nich dysponuje </w:t>
      </w:r>
      <w:r w:rsidR="009529AB">
        <w:rPr>
          <w:rFonts w:ascii="Arial" w:hAnsi="Arial" w:cs="Arial"/>
          <w:sz w:val="24"/>
          <w:szCs w:val="24"/>
        </w:rPr>
        <w:t>okrojonymi zasobami kadrowymi</w:t>
      </w:r>
      <w:r w:rsidR="00DE4F96">
        <w:rPr>
          <w:rFonts w:ascii="Arial" w:hAnsi="Arial" w:cs="Arial"/>
          <w:sz w:val="24"/>
          <w:szCs w:val="24"/>
        </w:rPr>
        <w:t>. B</w:t>
      </w:r>
      <w:r w:rsidR="009529AB">
        <w:rPr>
          <w:rFonts w:ascii="Arial" w:hAnsi="Arial" w:cs="Arial"/>
          <w:sz w:val="24"/>
          <w:szCs w:val="24"/>
        </w:rPr>
        <w:t xml:space="preserve">ezpośrednio przekłada się </w:t>
      </w:r>
      <w:r w:rsidR="00DE4F96">
        <w:rPr>
          <w:rFonts w:ascii="Arial" w:hAnsi="Arial" w:cs="Arial"/>
          <w:sz w:val="24"/>
          <w:szCs w:val="24"/>
        </w:rPr>
        <w:t xml:space="preserve">to </w:t>
      </w:r>
      <w:r w:rsidR="009529AB">
        <w:rPr>
          <w:rFonts w:ascii="Arial" w:hAnsi="Arial" w:cs="Arial"/>
          <w:sz w:val="24"/>
          <w:szCs w:val="24"/>
        </w:rPr>
        <w:t>na skalę działań, jakich może podjąć się podmiot</w:t>
      </w:r>
      <w:r w:rsidR="00DE4F96">
        <w:rPr>
          <w:rFonts w:ascii="Arial" w:hAnsi="Arial" w:cs="Arial"/>
          <w:sz w:val="24"/>
          <w:szCs w:val="24"/>
        </w:rPr>
        <w:t>.</w:t>
      </w:r>
      <w:r w:rsidR="0078455C">
        <w:rPr>
          <w:rFonts w:ascii="Arial" w:hAnsi="Arial" w:cs="Arial"/>
          <w:sz w:val="24"/>
          <w:szCs w:val="24"/>
        </w:rPr>
        <w:t xml:space="preserve"> W </w:t>
      </w:r>
      <w:r w:rsidR="00DE4F96">
        <w:rPr>
          <w:rFonts w:ascii="Arial" w:hAnsi="Arial" w:cs="Arial"/>
          <w:sz w:val="24"/>
          <w:szCs w:val="24"/>
        </w:rPr>
        <w:t>związku</w:t>
      </w:r>
      <w:r w:rsidR="0078455C">
        <w:rPr>
          <w:rFonts w:ascii="Arial" w:hAnsi="Arial" w:cs="Arial"/>
          <w:sz w:val="24"/>
          <w:szCs w:val="24"/>
        </w:rPr>
        <w:t xml:space="preserve"> z </w:t>
      </w:r>
      <w:r w:rsidR="00DE4F96">
        <w:rPr>
          <w:rFonts w:ascii="Arial" w:hAnsi="Arial" w:cs="Arial"/>
          <w:sz w:val="24"/>
          <w:szCs w:val="24"/>
        </w:rPr>
        <w:t>tym wsk</w:t>
      </w:r>
      <w:r w:rsidR="009529AB">
        <w:rPr>
          <w:rFonts w:ascii="Arial" w:hAnsi="Arial" w:cs="Arial"/>
          <w:sz w:val="24"/>
          <w:szCs w:val="24"/>
        </w:rPr>
        <w:t>azane byłoby zaprojektowanie tego typu wsparcia</w:t>
      </w:r>
      <w:r w:rsidR="0078455C">
        <w:rPr>
          <w:rFonts w:ascii="Arial" w:hAnsi="Arial" w:cs="Arial"/>
          <w:sz w:val="24"/>
          <w:szCs w:val="24"/>
        </w:rPr>
        <w:t xml:space="preserve"> w </w:t>
      </w:r>
      <w:r w:rsidR="009529AB">
        <w:rPr>
          <w:rFonts w:ascii="Arial" w:hAnsi="Arial" w:cs="Arial"/>
          <w:sz w:val="24"/>
          <w:szCs w:val="24"/>
        </w:rPr>
        <w:t>ten sposób, aby PS</w:t>
      </w:r>
      <w:r w:rsidR="0078455C">
        <w:rPr>
          <w:rFonts w:ascii="Arial" w:hAnsi="Arial" w:cs="Arial"/>
          <w:sz w:val="24"/>
          <w:szCs w:val="24"/>
        </w:rPr>
        <w:t xml:space="preserve"> z </w:t>
      </w:r>
      <w:r w:rsidR="009529AB">
        <w:rPr>
          <w:rFonts w:ascii="Arial" w:hAnsi="Arial" w:cs="Arial"/>
          <w:sz w:val="24"/>
          <w:szCs w:val="24"/>
        </w:rPr>
        <w:t>wyprzedzeniem otrzymały możliwie konkretne informacje, jakiego typu zlecenia będą dostępne do wykonania tak,</w:t>
      </w:r>
      <w:r w:rsidR="0078455C">
        <w:rPr>
          <w:rFonts w:ascii="Arial" w:hAnsi="Arial" w:cs="Arial"/>
          <w:sz w:val="24"/>
          <w:szCs w:val="24"/>
        </w:rPr>
        <w:t xml:space="preserve"> w </w:t>
      </w:r>
      <w:r w:rsidR="009529AB">
        <w:rPr>
          <w:rFonts w:ascii="Arial" w:hAnsi="Arial" w:cs="Arial"/>
          <w:sz w:val="24"/>
          <w:szCs w:val="24"/>
        </w:rPr>
        <w:t>jakim okresie</w:t>
      </w:r>
      <w:r w:rsidR="0078455C">
        <w:rPr>
          <w:rFonts w:ascii="Arial" w:hAnsi="Arial" w:cs="Arial"/>
          <w:sz w:val="24"/>
          <w:szCs w:val="24"/>
        </w:rPr>
        <w:t xml:space="preserve"> i </w:t>
      </w:r>
      <w:r w:rsidR="009529AB">
        <w:rPr>
          <w:rFonts w:ascii="Arial" w:hAnsi="Arial" w:cs="Arial"/>
          <w:sz w:val="24"/>
          <w:szCs w:val="24"/>
        </w:rPr>
        <w:t>jakiej wartości tak, by mogły się odpowiednio przygotować,</w:t>
      </w:r>
      <w:r w:rsidR="0078455C">
        <w:rPr>
          <w:rFonts w:ascii="Arial" w:hAnsi="Arial" w:cs="Arial"/>
          <w:sz w:val="24"/>
          <w:szCs w:val="24"/>
        </w:rPr>
        <w:t xml:space="preserve"> w </w:t>
      </w:r>
      <w:r w:rsidR="009529AB">
        <w:rPr>
          <w:rFonts w:ascii="Arial" w:hAnsi="Arial" w:cs="Arial"/>
          <w:sz w:val="24"/>
          <w:szCs w:val="24"/>
        </w:rPr>
        <w:t>tym</w:t>
      </w:r>
      <w:r w:rsidR="0078455C">
        <w:rPr>
          <w:rFonts w:ascii="Arial" w:hAnsi="Arial" w:cs="Arial"/>
          <w:sz w:val="24"/>
          <w:szCs w:val="24"/>
        </w:rPr>
        <w:t xml:space="preserve"> w </w:t>
      </w:r>
      <w:r w:rsidR="009529AB">
        <w:rPr>
          <w:rFonts w:ascii="Arial" w:hAnsi="Arial" w:cs="Arial"/>
          <w:sz w:val="24"/>
          <w:szCs w:val="24"/>
        </w:rPr>
        <w:t>razie potrzeby znaleźć</w:t>
      </w:r>
      <w:r w:rsidR="0078455C">
        <w:rPr>
          <w:rFonts w:ascii="Arial" w:hAnsi="Arial" w:cs="Arial"/>
          <w:sz w:val="24"/>
          <w:szCs w:val="24"/>
        </w:rPr>
        <w:t xml:space="preserve"> i </w:t>
      </w:r>
      <w:r w:rsidR="009529AB">
        <w:rPr>
          <w:rFonts w:ascii="Arial" w:hAnsi="Arial" w:cs="Arial"/>
          <w:sz w:val="24"/>
          <w:szCs w:val="24"/>
        </w:rPr>
        <w:t>zatrudnić odpowiednich pracowników</w:t>
      </w:r>
      <w:r w:rsidR="00F871B6">
        <w:rPr>
          <w:rFonts w:ascii="Arial" w:hAnsi="Arial" w:cs="Arial"/>
          <w:sz w:val="24"/>
          <w:szCs w:val="24"/>
        </w:rPr>
        <w:t xml:space="preserve"> lub zakupić odpowiedni sprzęt</w:t>
      </w:r>
      <w:r w:rsidR="009529AB">
        <w:rPr>
          <w:rFonts w:ascii="Arial" w:hAnsi="Arial" w:cs="Arial"/>
          <w:sz w:val="24"/>
          <w:szCs w:val="24"/>
        </w:rPr>
        <w:t>).</w:t>
      </w:r>
      <w:r w:rsidR="00705968">
        <w:rPr>
          <w:rFonts w:ascii="Arial" w:hAnsi="Arial" w:cs="Arial"/>
          <w:sz w:val="24"/>
          <w:szCs w:val="24"/>
        </w:rPr>
        <w:t xml:space="preserve"> </w:t>
      </w:r>
    </w:p>
    <w:p w14:paraId="74ECC519" w14:textId="7C2F7C1F" w:rsidR="00DF11B2" w:rsidRPr="0030601D" w:rsidRDefault="00DF11B2" w:rsidP="00807511">
      <w:pPr>
        <w:pStyle w:val="Nagwek1"/>
        <w:numPr>
          <w:ilvl w:val="1"/>
          <w:numId w:val="65"/>
        </w:numPr>
        <w:spacing w:before="240" w:after="240" w:line="276" w:lineRule="auto"/>
        <w:jc w:val="both"/>
        <w:rPr>
          <w:rFonts w:ascii="Arial" w:hAnsi="Arial" w:cs="Arial"/>
        </w:rPr>
      </w:pPr>
      <w:bookmarkStart w:id="61" w:name="_Toc83808363"/>
      <w:r w:rsidRPr="008F6237">
        <w:rPr>
          <w:rFonts w:ascii="Arial" w:hAnsi="Arial" w:cs="Arial"/>
        </w:rPr>
        <w:t>Jak podmioty oceniają swoje zdolności adaptacyjne do nowej sytuacji?</w:t>
      </w:r>
      <w:bookmarkEnd w:id="61"/>
    </w:p>
    <w:p w14:paraId="4D2CEB9E" w14:textId="4D77BF24" w:rsidR="00D15B65" w:rsidRDefault="002E75B7" w:rsidP="00125AF5">
      <w:pPr>
        <w:spacing w:before="240" w:after="120" w:line="276" w:lineRule="auto"/>
        <w:jc w:val="both"/>
        <w:rPr>
          <w:rFonts w:ascii="Arial" w:hAnsi="Arial" w:cs="Arial"/>
          <w:sz w:val="24"/>
          <w:szCs w:val="24"/>
        </w:rPr>
      </w:pPr>
      <w:r w:rsidRPr="00B92AEB">
        <w:rPr>
          <w:rFonts w:ascii="Arial" w:hAnsi="Arial" w:cs="Arial"/>
          <w:b/>
          <w:bCs/>
          <w:sz w:val="24"/>
          <w:szCs w:val="24"/>
        </w:rPr>
        <w:t>Zdolności adaptacyjne poszczególnych podmiotów uzależnione były od ich ogólnej kondycji finansowej</w:t>
      </w:r>
      <w:r w:rsidR="0078455C">
        <w:rPr>
          <w:rFonts w:ascii="Arial" w:hAnsi="Arial" w:cs="Arial"/>
          <w:b/>
          <w:bCs/>
          <w:sz w:val="24"/>
          <w:szCs w:val="24"/>
        </w:rPr>
        <w:t xml:space="preserve"> i </w:t>
      </w:r>
      <w:r w:rsidRPr="00B92AEB">
        <w:rPr>
          <w:rFonts w:ascii="Arial" w:hAnsi="Arial" w:cs="Arial"/>
          <w:b/>
          <w:bCs/>
          <w:sz w:val="24"/>
          <w:szCs w:val="24"/>
        </w:rPr>
        <w:t>kadrowej</w:t>
      </w:r>
      <w:r w:rsidR="002A0D95" w:rsidRPr="00B92AEB">
        <w:rPr>
          <w:rFonts w:ascii="Arial" w:hAnsi="Arial" w:cs="Arial"/>
          <w:b/>
          <w:bCs/>
          <w:sz w:val="24"/>
          <w:szCs w:val="24"/>
        </w:rPr>
        <w:t>, stabilności źródeł dochodu</w:t>
      </w:r>
      <w:r w:rsidRPr="00B92AEB">
        <w:rPr>
          <w:rFonts w:ascii="Arial" w:hAnsi="Arial" w:cs="Arial"/>
          <w:b/>
          <w:bCs/>
          <w:sz w:val="24"/>
          <w:szCs w:val="24"/>
        </w:rPr>
        <w:t xml:space="preserve"> oraz pozycji na rynku.</w:t>
      </w:r>
      <w:r>
        <w:rPr>
          <w:rFonts w:ascii="Arial" w:hAnsi="Arial" w:cs="Arial"/>
          <w:sz w:val="24"/>
          <w:szCs w:val="24"/>
        </w:rPr>
        <w:t xml:space="preserve"> </w:t>
      </w:r>
      <w:r w:rsidR="000E5ECB">
        <w:rPr>
          <w:rFonts w:ascii="Arial" w:hAnsi="Arial" w:cs="Arial"/>
          <w:sz w:val="24"/>
          <w:szCs w:val="24"/>
        </w:rPr>
        <w:t xml:space="preserve">PS </w:t>
      </w:r>
      <w:r w:rsidR="00476EDA">
        <w:rPr>
          <w:rFonts w:ascii="Arial" w:hAnsi="Arial" w:cs="Arial"/>
          <w:sz w:val="24"/>
          <w:szCs w:val="24"/>
        </w:rPr>
        <w:t>funkcjonujące</w:t>
      </w:r>
      <w:r w:rsidR="0078455C">
        <w:rPr>
          <w:rFonts w:ascii="Arial" w:hAnsi="Arial" w:cs="Arial"/>
          <w:sz w:val="24"/>
          <w:szCs w:val="24"/>
        </w:rPr>
        <w:t xml:space="preserve"> w </w:t>
      </w:r>
      <w:r w:rsidR="00476EDA">
        <w:rPr>
          <w:rFonts w:ascii="Arial" w:hAnsi="Arial" w:cs="Arial"/>
          <w:sz w:val="24"/>
          <w:szCs w:val="24"/>
        </w:rPr>
        <w:t>branżach, których działalność</w:t>
      </w:r>
      <w:r w:rsidR="0078455C">
        <w:rPr>
          <w:rFonts w:ascii="Arial" w:hAnsi="Arial" w:cs="Arial"/>
          <w:sz w:val="24"/>
          <w:szCs w:val="24"/>
        </w:rPr>
        <w:t xml:space="preserve"> w </w:t>
      </w:r>
      <w:r w:rsidR="00476EDA">
        <w:rPr>
          <w:rFonts w:ascii="Arial" w:hAnsi="Arial" w:cs="Arial"/>
          <w:sz w:val="24"/>
          <w:szCs w:val="24"/>
        </w:rPr>
        <w:t xml:space="preserve">okresie epidemii nie została ograniczona </w:t>
      </w:r>
      <w:r w:rsidR="006C0AEA">
        <w:rPr>
          <w:rFonts w:ascii="Arial" w:hAnsi="Arial" w:cs="Arial"/>
          <w:sz w:val="24"/>
          <w:szCs w:val="24"/>
        </w:rPr>
        <w:t>(np.</w:t>
      </w:r>
      <w:r w:rsidR="0078455C">
        <w:rPr>
          <w:rFonts w:ascii="Arial" w:hAnsi="Arial" w:cs="Arial"/>
          <w:sz w:val="24"/>
          <w:szCs w:val="24"/>
        </w:rPr>
        <w:t xml:space="preserve"> w </w:t>
      </w:r>
      <w:r w:rsidR="006C0AEA">
        <w:rPr>
          <w:rFonts w:ascii="Arial" w:hAnsi="Arial" w:cs="Arial"/>
          <w:sz w:val="24"/>
          <w:szCs w:val="24"/>
        </w:rPr>
        <w:t>budownictwie, handlu, produkcji), były najbardziej odporne na kryzys wywołany epidemią</w:t>
      </w:r>
      <w:r w:rsidR="000E5ECB">
        <w:rPr>
          <w:rFonts w:ascii="Arial" w:hAnsi="Arial" w:cs="Arial"/>
          <w:sz w:val="24"/>
          <w:szCs w:val="24"/>
        </w:rPr>
        <w:t xml:space="preserve">, nadal prowadzą aktywną działalność, nie oczekują wsparcia. </w:t>
      </w:r>
      <w:r w:rsidR="006C0AEA">
        <w:rPr>
          <w:rFonts w:ascii="Arial" w:hAnsi="Arial" w:cs="Arial"/>
          <w:sz w:val="24"/>
          <w:szCs w:val="24"/>
        </w:rPr>
        <w:t xml:space="preserve">Stosunkowo dobrze poradziły </w:t>
      </w:r>
      <w:r w:rsidR="000E5ECB">
        <w:rPr>
          <w:rFonts w:ascii="Arial" w:hAnsi="Arial" w:cs="Arial"/>
          <w:sz w:val="24"/>
          <w:szCs w:val="24"/>
        </w:rPr>
        <w:t>sobie również inne podmioty, które choć doświadczyły czasowych ograniczeń</w:t>
      </w:r>
      <w:r w:rsidR="0078455C">
        <w:rPr>
          <w:rFonts w:ascii="Arial" w:hAnsi="Arial" w:cs="Arial"/>
          <w:sz w:val="24"/>
          <w:szCs w:val="24"/>
        </w:rPr>
        <w:t xml:space="preserve"> w </w:t>
      </w:r>
      <w:r w:rsidR="000E5ECB">
        <w:rPr>
          <w:rFonts w:ascii="Arial" w:hAnsi="Arial" w:cs="Arial"/>
          <w:sz w:val="24"/>
          <w:szCs w:val="24"/>
        </w:rPr>
        <w:t>działaniu, posiadają stosunkowo stabilne źródła finansowania (są to podmioty świadczące usługi opiekuńczo – wychowawcze</w:t>
      </w:r>
      <w:r w:rsidR="0078455C">
        <w:rPr>
          <w:rFonts w:ascii="Arial" w:hAnsi="Arial" w:cs="Arial"/>
          <w:sz w:val="24"/>
          <w:szCs w:val="24"/>
        </w:rPr>
        <w:t xml:space="preserve"> w </w:t>
      </w:r>
      <w:r w:rsidR="000E5ECB">
        <w:rPr>
          <w:rFonts w:ascii="Arial" w:hAnsi="Arial" w:cs="Arial"/>
          <w:sz w:val="24"/>
          <w:szCs w:val="24"/>
        </w:rPr>
        <w:t>formie żłobków, przedszkoli, punktów przedszkolnych; usługi edukacyjne czy opiekuńcze</w:t>
      </w:r>
      <w:r w:rsidR="0078455C">
        <w:rPr>
          <w:rFonts w:ascii="Arial" w:hAnsi="Arial" w:cs="Arial"/>
          <w:sz w:val="24"/>
          <w:szCs w:val="24"/>
        </w:rPr>
        <w:t xml:space="preserve"> w </w:t>
      </w:r>
      <w:r w:rsidR="000E5ECB">
        <w:rPr>
          <w:rFonts w:ascii="Arial" w:hAnsi="Arial" w:cs="Arial"/>
          <w:sz w:val="24"/>
          <w:szCs w:val="24"/>
        </w:rPr>
        <w:t>stosunku do osób starszych</w:t>
      </w:r>
      <w:r w:rsidR="0078455C">
        <w:rPr>
          <w:rFonts w:ascii="Arial" w:hAnsi="Arial" w:cs="Arial"/>
          <w:sz w:val="24"/>
          <w:szCs w:val="24"/>
        </w:rPr>
        <w:t xml:space="preserve"> w </w:t>
      </w:r>
      <w:r w:rsidR="000E5ECB">
        <w:rPr>
          <w:rFonts w:ascii="Arial" w:hAnsi="Arial" w:cs="Arial"/>
          <w:sz w:val="24"/>
          <w:szCs w:val="24"/>
        </w:rPr>
        <w:t xml:space="preserve">formie domów opieki). Mimo okresowych </w:t>
      </w:r>
      <w:r w:rsidR="000E5ECB">
        <w:rPr>
          <w:rFonts w:ascii="Arial" w:hAnsi="Arial" w:cs="Arial"/>
          <w:sz w:val="24"/>
          <w:szCs w:val="24"/>
        </w:rPr>
        <w:lastRenderedPageBreak/>
        <w:t>trudności</w:t>
      </w:r>
      <w:r w:rsidR="0078455C">
        <w:rPr>
          <w:rFonts w:ascii="Arial" w:hAnsi="Arial" w:cs="Arial"/>
          <w:sz w:val="24"/>
          <w:szCs w:val="24"/>
        </w:rPr>
        <w:t xml:space="preserve"> i </w:t>
      </w:r>
      <w:r w:rsidR="000E5ECB">
        <w:rPr>
          <w:rFonts w:ascii="Arial" w:hAnsi="Arial" w:cs="Arial"/>
          <w:sz w:val="24"/>
          <w:szCs w:val="24"/>
        </w:rPr>
        <w:t>konieczności funkcjonowania przy zachowaniu zasad reżimu sanitarnego, aktualnie również kontynuują działalność</w:t>
      </w:r>
      <w:r w:rsidR="0078455C">
        <w:rPr>
          <w:rFonts w:ascii="Arial" w:hAnsi="Arial" w:cs="Arial"/>
          <w:sz w:val="24"/>
          <w:szCs w:val="24"/>
        </w:rPr>
        <w:t xml:space="preserve"> a </w:t>
      </w:r>
      <w:r w:rsidR="00D15B65">
        <w:rPr>
          <w:rFonts w:ascii="Arial" w:hAnsi="Arial" w:cs="Arial"/>
          <w:sz w:val="24"/>
          <w:szCs w:val="24"/>
        </w:rPr>
        <w:t>ich sytuacja jest stosunkowo stabilna</w:t>
      </w:r>
      <w:r w:rsidR="000E5ECB">
        <w:rPr>
          <w:rFonts w:ascii="Arial" w:hAnsi="Arial" w:cs="Arial"/>
          <w:sz w:val="24"/>
          <w:szCs w:val="24"/>
        </w:rPr>
        <w:t>.</w:t>
      </w:r>
      <w:r w:rsidR="0078455C">
        <w:rPr>
          <w:rFonts w:ascii="Arial" w:hAnsi="Arial" w:cs="Arial"/>
          <w:sz w:val="24"/>
          <w:szCs w:val="24"/>
        </w:rPr>
        <w:t xml:space="preserve"> W </w:t>
      </w:r>
      <w:r w:rsidR="00AA44A2">
        <w:rPr>
          <w:rFonts w:ascii="Arial" w:hAnsi="Arial" w:cs="Arial"/>
          <w:sz w:val="24"/>
          <w:szCs w:val="24"/>
        </w:rPr>
        <w:t>najgorszej sytuacji znalazły się podmioty, które</w:t>
      </w:r>
      <w:r w:rsidR="0078455C">
        <w:rPr>
          <w:rFonts w:ascii="Arial" w:hAnsi="Arial" w:cs="Arial"/>
          <w:sz w:val="24"/>
          <w:szCs w:val="24"/>
        </w:rPr>
        <w:t xml:space="preserve"> w </w:t>
      </w:r>
      <w:r w:rsidR="00AA44A2">
        <w:rPr>
          <w:rFonts w:ascii="Arial" w:hAnsi="Arial" w:cs="Arial"/>
          <w:sz w:val="24"/>
          <w:szCs w:val="24"/>
        </w:rPr>
        <w:t>związku</w:t>
      </w:r>
      <w:r w:rsidR="0078455C">
        <w:rPr>
          <w:rFonts w:ascii="Arial" w:hAnsi="Arial" w:cs="Arial"/>
          <w:sz w:val="24"/>
          <w:szCs w:val="24"/>
        </w:rPr>
        <w:t xml:space="preserve"> z </w:t>
      </w:r>
      <w:r w:rsidR="00AA44A2">
        <w:rPr>
          <w:rFonts w:ascii="Arial" w:hAnsi="Arial" w:cs="Arial"/>
          <w:sz w:val="24"/>
          <w:szCs w:val="24"/>
        </w:rPr>
        <w:t>epidemi</w:t>
      </w:r>
      <w:r w:rsidR="002A0D95">
        <w:rPr>
          <w:rFonts w:ascii="Arial" w:hAnsi="Arial" w:cs="Arial"/>
          <w:sz w:val="24"/>
          <w:szCs w:val="24"/>
        </w:rPr>
        <w:t>ą</w:t>
      </w:r>
      <w:r w:rsidR="00AA44A2">
        <w:rPr>
          <w:rFonts w:ascii="Arial" w:hAnsi="Arial" w:cs="Arial"/>
          <w:sz w:val="24"/>
          <w:szCs w:val="24"/>
        </w:rPr>
        <w:t xml:space="preserve"> utraciły płynność finansową</w:t>
      </w:r>
      <w:r w:rsidR="002A0D95">
        <w:rPr>
          <w:rFonts w:ascii="Arial" w:hAnsi="Arial" w:cs="Arial"/>
          <w:sz w:val="24"/>
          <w:szCs w:val="24"/>
        </w:rPr>
        <w:t xml:space="preserve"> oraz</w:t>
      </w:r>
      <w:r w:rsidR="00AA44A2">
        <w:rPr>
          <w:rFonts w:ascii="Arial" w:hAnsi="Arial" w:cs="Arial"/>
          <w:sz w:val="24"/>
          <w:szCs w:val="24"/>
        </w:rPr>
        <w:t xml:space="preserve"> kontrahentów lub odbiorców usług –</w:t>
      </w:r>
      <w:r w:rsidR="0078455C">
        <w:rPr>
          <w:rFonts w:ascii="Arial" w:hAnsi="Arial" w:cs="Arial"/>
          <w:sz w:val="24"/>
          <w:szCs w:val="24"/>
        </w:rPr>
        <w:t xml:space="preserve"> w </w:t>
      </w:r>
      <w:r w:rsidR="00AA44A2">
        <w:rPr>
          <w:rFonts w:ascii="Arial" w:hAnsi="Arial" w:cs="Arial"/>
          <w:sz w:val="24"/>
          <w:szCs w:val="24"/>
        </w:rPr>
        <w:t xml:space="preserve">ich przypadku </w:t>
      </w:r>
      <w:r w:rsidR="00AA44A2" w:rsidRPr="00B92AEB">
        <w:rPr>
          <w:rFonts w:ascii="Arial" w:hAnsi="Arial" w:cs="Arial"/>
          <w:b/>
          <w:bCs/>
          <w:sz w:val="24"/>
          <w:szCs w:val="24"/>
        </w:rPr>
        <w:t>adaptacja do nowej sytuacji polegała na maksymalnym zredukowaniu kosztów prowadzenia działalności przede wszystkim poprzez redukcję zatrudnienia</w:t>
      </w:r>
      <w:r w:rsidR="00AA44A2">
        <w:rPr>
          <w:rFonts w:ascii="Arial" w:hAnsi="Arial" w:cs="Arial"/>
          <w:sz w:val="24"/>
          <w:szCs w:val="24"/>
        </w:rPr>
        <w:t>, ewentualnie również zawieszenie lub zakończenie działalności. Część</w:t>
      </w:r>
      <w:r w:rsidR="0078455C">
        <w:rPr>
          <w:rFonts w:ascii="Arial" w:hAnsi="Arial" w:cs="Arial"/>
          <w:sz w:val="24"/>
          <w:szCs w:val="24"/>
        </w:rPr>
        <w:t xml:space="preserve"> z </w:t>
      </w:r>
      <w:r w:rsidR="00AA44A2">
        <w:rPr>
          <w:rFonts w:ascii="Arial" w:hAnsi="Arial" w:cs="Arial"/>
          <w:sz w:val="24"/>
          <w:szCs w:val="24"/>
        </w:rPr>
        <w:t>tych podmiotów</w:t>
      </w:r>
      <w:r w:rsidR="0078455C">
        <w:rPr>
          <w:rFonts w:ascii="Arial" w:hAnsi="Arial" w:cs="Arial"/>
          <w:sz w:val="24"/>
          <w:szCs w:val="24"/>
        </w:rPr>
        <w:t xml:space="preserve"> w </w:t>
      </w:r>
      <w:r w:rsidR="00AA44A2">
        <w:rPr>
          <w:rFonts w:ascii="Arial" w:hAnsi="Arial" w:cs="Arial"/>
          <w:sz w:val="24"/>
          <w:szCs w:val="24"/>
        </w:rPr>
        <w:t>momencie realizacji badania nie prowadziła żadnej działalności lub działała</w:t>
      </w:r>
      <w:r w:rsidR="0078455C">
        <w:rPr>
          <w:rFonts w:ascii="Arial" w:hAnsi="Arial" w:cs="Arial"/>
          <w:sz w:val="24"/>
          <w:szCs w:val="24"/>
        </w:rPr>
        <w:t xml:space="preserve"> w </w:t>
      </w:r>
      <w:r w:rsidR="00AA44A2">
        <w:rPr>
          <w:rFonts w:ascii="Arial" w:hAnsi="Arial" w:cs="Arial"/>
          <w:sz w:val="24"/>
          <w:szCs w:val="24"/>
        </w:rPr>
        <w:t xml:space="preserve">bardzo ograniczonym zakresie, </w:t>
      </w:r>
      <w:r>
        <w:rPr>
          <w:rFonts w:ascii="Arial" w:hAnsi="Arial" w:cs="Arial"/>
          <w:sz w:val="24"/>
          <w:szCs w:val="24"/>
        </w:rPr>
        <w:t xml:space="preserve">część </w:t>
      </w:r>
      <w:r w:rsidR="007B5AD4">
        <w:rPr>
          <w:rFonts w:ascii="Arial" w:hAnsi="Arial" w:cs="Arial"/>
          <w:sz w:val="24"/>
          <w:szCs w:val="24"/>
        </w:rPr>
        <w:t xml:space="preserve">zaś </w:t>
      </w:r>
      <w:r w:rsidR="002A0D95">
        <w:rPr>
          <w:rFonts w:ascii="Arial" w:hAnsi="Arial" w:cs="Arial"/>
          <w:sz w:val="24"/>
          <w:szCs w:val="24"/>
        </w:rPr>
        <w:t xml:space="preserve">podjęła </w:t>
      </w:r>
      <w:r>
        <w:rPr>
          <w:rFonts w:ascii="Arial" w:hAnsi="Arial" w:cs="Arial"/>
          <w:sz w:val="24"/>
          <w:szCs w:val="24"/>
        </w:rPr>
        <w:t>czynności zmierzając</w:t>
      </w:r>
      <w:r w:rsidR="002A0D95">
        <w:rPr>
          <w:rFonts w:ascii="Arial" w:hAnsi="Arial" w:cs="Arial"/>
          <w:sz w:val="24"/>
          <w:szCs w:val="24"/>
        </w:rPr>
        <w:t xml:space="preserve">e </w:t>
      </w:r>
      <w:r>
        <w:rPr>
          <w:rFonts w:ascii="Arial" w:hAnsi="Arial" w:cs="Arial"/>
          <w:sz w:val="24"/>
          <w:szCs w:val="24"/>
        </w:rPr>
        <w:t>do likwidacji podmiotu</w:t>
      </w:r>
      <w:r w:rsidR="007B5AD4">
        <w:rPr>
          <w:rFonts w:ascii="Arial" w:hAnsi="Arial" w:cs="Arial"/>
          <w:sz w:val="24"/>
          <w:szCs w:val="24"/>
        </w:rPr>
        <w:t xml:space="preserve">. Największa </w:t>
      </w:r>
      <w:r>
        <w:rPr>
          <w:rFonts w:ascii="Arial" w:hAnsi="Arial" w:cs="Arial"/>
          <w:sz w:val="24"/>
          <w:szCs w:val="24"/>
        </w:rPr>
        <w:t xml:space="preserve">część </w:t>
      </w:r>
      <w:r w:rsidR="007B5AD4">
        <w:rPr>
          <w:rFonts w:ascii="Arial" w:hAnsi="Arial" w:cs="Arial"/>
          <w:sz w:val="24"/>
          <w:szCs w:val="24"/>
        </w:rPr>
        <w:t xml:space="preserve">przedstawicieli PES </w:t>
      </w:r>
      <w:r>
        <w:rPr>
          <w:rFonts w:ascii="Arial" w:hAnsi="Arial" w:cs="Arial"/>
          <w:sz w:val="24"/>
          <w:szCs w:val="24"/>
        </w:rPr>
        <w:t>wstrzymuje się</w:t>
      </w:r>
      <w:r w:rsidR="0078455C">
        <w:rPr>
          <w:rFonts w:ascii="Arial" w:hAnsi="Arial" w:cs="Arial"/>
          <w:sz w:val="24"/>
          <w:szCs w:val="24"/>
        </w:rPr>
        <w:t xml:space="preserve"> z </w:t>
      </w:r>
      <w:r>
        <w:rPr>
          <w:rFonts w:ascii="Arial" w:hAnsi="Arial" w:cs="Arial"/>
          <w:sz w:val="24"/>
          <w:szCs w:val="24"/>
        </w:rPr>
        <w:t>podjęciem decyzji</w:t>
      </w:r>
      <w:r w:rsidR="0078455C">
        <w:rPr>
          <w:rFonts w:ascii="Arial" w:hAnsi="Arial" w:cs="Arial"/>
          <w:sz w:val="24"/>
          <w:szCs w:val="24"/>
        </w:rPr>
        <w:t xml:space="preserve"> w </w:t>
      </w:r>
      <w:r>
        <w:rPr>
          <w:rFonts w:ascii="Arial" w:hAnsi="Arial" w:cs="Arial"/>
          <w:sz w:val="24"/>
          <w:szCs w:val="24"/>
        </w:rPr>
        <w:t>tym zakresie</w:t>
      </w:r>
      <w:r w:rsidR="007B5AD4">
        <w:rPr>
          <w:rFonts w:ascii="Arial" w:hAnsi="Arial" w:cs="Arial"/>
          <w:sz w:val="24"/>
          <w:szCs w:val="24"/>
        </w:rPr>
        <w:t xml:space="preserve">, gdyż </w:t>
      </w:r>
      <w:r>
        <w:rPr>
          <w:rFonts w:ascii="Arial" w:hAnsi="Arial" w:cs="Arial"/>
          <w:sz w:val="24"/>
          <w:szCs w:val="24"/>
        </w:rPr>
        <w:t>stan epidemii trwa nadal</w:t>
      </w:r>
      <w:r w:rsidR="0078455C">
        <w:rPr>
          <w:rFonts w:ascii="Arial" w:hAnsi="Arial" w:cs="Arial"/>
          <w:sz w:val="24"/>
          <w:szCs w:val="24"/>
        </w:rPr>
        <w:t xml:space="preserve"> i </w:t>
      </w:r>
      <w:r w:rsidR="002A0D95">
        <w:rPr>
          <w:rFonts w:ascii="Arial" w:hAnsi="Arial" w:cs="Arial"/>
          <w:sz w:val="24"/>
          <w:szCs w:val="24"/>
        </w:rPr>
        <w:t xml:space="preserve">wiele podmiotów </w:t>
      </w:r>
      <w:r>
        <w:rPr>
          <w:rFonts w:ascii="Arial" w:hAnsi="Arial" w:cs="Arial"/>
          <w:sz w:val="24"/>
          <w:szCs w:val="24"/>
        </w:rPr>
        <w:t>nie jest</w:t>
      </w:r>
      <w:r w:rsidR="0078455C">
        <w:rPr>
          <w:rFonts w:ascii="Arial" w:hAnsi="Arial" w:cs="Arial"/>
          <w:sz w:val="24"/>
          <w:szCs w:val="24"/>
        </w:rPr>
        <w:t xml:space="preserve"> w </w:t>
      </w:r>
      <w:r>
        <w:rPr>
          <w:rFonts w:ascii="Arial" w:hAnsi="Arial" w:cs="Arial"/>
          <w:sz w:val="24"/>
          <w:szCs w:val="24"/>
        </w:rPr>
        <w:t>stanie przewidzieć, czy</w:t>
      </w:r>
      <w:r w:rsidR="0078455C">
        <w:rPr>
          <w:rFonts w:ascii="Arial" w:hAnsi="Arial" w:cs="Arial"/>
          <w:sz w:val="24"/>
          <w:szCs w:val="24"/>
        </w:rPr>
        <w:t xml:space="preserve"> w </w:t>
      </w:r>
      <w:r>
        <w:rPr>
          <w:rFonts w:ascii="Arial" w:hAnsi="Arial" w:cs="Arial"/>
          <w:sz w:val="24"/>
          <w:szCs w:val="24"/>
        </w:rPr>
        <w:t>najbliższych miesiącach</w:t>
      </w:r>
      <w:r w:rsidR="002A0D95">
        <w:rPr>
          <w:rFonts w:ascii="Arial" w:hAnsi="Arial" w:cs="Arial"/>
          <w:sz w:val="24"/>
          <w:szCs w:val="24"/>
        </w:rPr>
        <w:t>, prowadzona przez nich działalność nie napotka znów na utrudnienia</w:t>
      </w:r>
      <w:r w:rsidR="007B5AD4">
        <w:rPr>
          <w:rFonts w:ascii="Arial" w:hAnsi="Arial" w:cs="Arial"/>
          <w:sz w:val="24"/>
          <w:szCs w:val="24"/>
        </w:rPr>
        <w:t>. P</w:t>
      </w:r>
      <w:r w:rsidR="002A0D95">
        <w:rPr>
          <w:rFonts w:ascii="Arial" w:hAnsi="Arial" w:cs="Arial"/>
          <w:sz w:val="24"/>
          <w:szCs w:val="24"/>
        </w:rPr>
        <w:t xml:space="preserve">ozostają </w:t>
      </w:r>
      <w:r w:rsidR="007B5AD4">
        <w:rPr>
          <w:rFonts w:ascii="Arial" w:hAnsi="Arial" w:cs="Arial"/>
          <w:sz w:val="24"/>
          <w:szCs w:val="24"/>
        </w:rPr>
        <w:t>zatem</w:t>
      </w:r>
      <w:r w:rsidR="0078455C">
        <w:rPr>
          <w:rFonts w:ascii="Arial" w:hAnsi="Arial" w:cs="Arial"/>
          <w:sz w:val="24"/>
          <w:szCs w:val="24"/>
        </w:rPr>
        <w:t xml:space="preserve"> w </w:t>
      </w:r>
      <w:r w:rsidR="002A0D95">
        <w:rPr>
          <w:rFonts w:ascii="Arial" w:hAnsi="Arial" w:cs="Arial"/>
          <w:sz w:val="24"/>
          <w:szCs w:val="24"/>
        </w:rPr>
        <w:t>stanie zawieszenia, który również uznać można za swoistą strategię adaptacji.</w:t>
      </w:r>
    </w:p>
    <w:p w14:paraId="239EF65A" w14:textId="3DCEA4F8" w:rsidR="007B5AD4" w:rsidRDefault="00D15B65" w:rsidP="00125AF5">
      <w:pPr>
        <w:spacing w:before="240" w:after="120" w:line="276" w:lineRule="auto"/>
        <w:jc w:val="both"/>
        <w:rPr>
          <w:rFonts w:ascii="Arial" w:hAnsi="Arial" w:cs="Arial"/>
          <w:sz w:val="24"/>
          <w:szCs w:val="24"/>
        </w:rPr>
      </w:pPr>
      <w:r>
        <w:rPr>
          <w:rFonts w:ascii="Arial" w:hAnsi="Arial" w:cs="Arial"/>
          <w:sz w:val="24"/>
          <w:szCs w:val="24"/>
        </w:rPr>
        <w:t>Możliwości adaptacyjne poszczególnych PS uzależnione były również od form wsparcia,</w:t>
      </w:r>
      <w:r w:rsidR="0078455C">
        <w:rPr>
          <w:rFonts w:ascii="Arial" w:hAnsi="Arial" w:cs="Arial"/>
          <w:sz w:val="24"/>
          <w:szCs w:val="24"/>
        </w:rPr>
        <w:t xml:space="preserve"> z </w:t>
      </w:r>
      <w:r>
        <w:rPr>
          <w:rFonts w:ascii="Arial" w:hAnsi="Arial" w:cs="Arial"/>
          <w:sz w:val="24"/>
          <w:szCs w:val="24"/>
        </w:rPr>
        <w:t>jakich korzystali</w:t>
      </w:r>
      <w:r w:rsidR="0078455C">
        <w:rPr>
          <w:rFonts w:ascii="Arial" w:hAnsi="Arial" w:cs="Arial"/>
          <w:sz w:val="24"/>
          <w:szCs w:val="24"/>
        </w:rPr>
        <w:t xml:space="preserve"> w </w:t>
      </w:r>
      <w:r>
        <w:rPr>
          <w:rFonts w:ascii="Arial" w:hAnsi="Arial" w:cs="Arial"/>
          <w:sz w:val="24"/>
          <w:szCs w:val="24"/>
        </w:rPr>
        <w:t>trudnej sytuacji związanej</w:t>
      </w:r>
      <w:r w:rsidR="0078455C">
        <w:rPr>
          <w:rFonts w:ascii="Arial" w:hAnsi="Arial" w:cs="Arial"/>
          <w:sz w:val="24"/>
          <w:szCs w:val="24"/>
        </w:rPr>
        <w:t xml:space="preserve"> z </w:t>
      </w:r>
      <w:r>
        <w:rPr>
          <w:rFonts w:ascii="Arial" w:hAnsi="Arial" w:cs="Arial"/>
          <w:sz w:val="24"/>
          <w:szCs w:val="24"/>
        </w:rPr>
        <w:t xml:space="preserve">epidemią. Realnym źródłem wsparcia dla PES </w:t>
      </w:r>
      <w:r w:rsidR="00DA669E">
        <w:rPr>
          <w:rFonts w:ascii="Arial" w:hAnsi="Arial" w:cs="Arial"/>
          <w:sz w:val="24"/>
          <w:szCs w:val="24"/>
        </w:rPr>
        <w:t xml:space="preserve">była </w:t>
      </w:r>
      <w:r>
        <w:rPr>
          <w:rFonts w:ascii="Arial" w:hAnsi="Arial" w:cs="Arial"/>
          <w:sz w:val="24"/>
          <w:szCs w:val="24"/>
        </w:rPr>
        <w:t>możliwość uzyskania</w:t>
      </w:r>
      <w:r w:rsidR="0078455C">
        <w:rPr>
          <w:rFonts w:ascii="Arial" w:hAnsi="Arial" w:cs="Arial"/>
          <w:sz w:val="24"/>
          <w:szCs w:val="24"/>
        </w:rPr>
        <w:t xml:space="preserve"> w </w:t>
      </w:r>
      <w:r w:rsidR="00BC126A">
        <w:rPr>
          <w:rFonts w:ascii="Arial" w:hAnsi="Arial" w:cs="Arial"/>
          <w:sz w:val="24"/>
          <w:szCs w:val="24"/>
        </w:rPr>
        <w:t xml:space="preserve">ramach projektów realizowanych przez OWES-y </w:t>
      </w:r>
      <w:r>
        <w:rPr>
          <w:rFonts w:ascii="Arial" w:hAnsi="Arial" w:cs="Arial"/>
          <w:sz w:val="24"/>
          <w:szCs w:val="24"/>
        </w:rPr>
        <w:t>dotacji na stworzenie dodatkowych miejsc pracy</w:t>
      </w:r>
      <w:r w:rsidR="007B5AD4">
        <w:rPr>
          <w:rFonts w:ascii="Arial" w:hAnsi="Arial" w:cs="Arial"/>
          <w:sz w:val="24"/>
          <w:szCs w:val="24"/>
        </w:rPr>
        <w:t>.</w:t>
      </w:r>
    </w:p>
    <w:p w14:paraId="3F42A0C3" w14:textId="77777777" w:rsidR="00DA669E" w:rsidRDefault="00DA669E" w:rsidP="00DA669E">
      <w:pPr>
        <w:spacing w:before="240" w:after="120" w:line="276" w:lineRule="auto"/>
        <w:jc w:val="both"/>
        <w:rPr>
          <w:rFonts w:ascii="Arial" w:hAnsi="Arial" w:cs="Arial"/>
          <w:sz w:val="24"/>
          <w:szCs w:val="24"/>
        </w:rPr>
      </w:pPr>
      <w:r>
        <w:rPr>
          <w:rFonts w:ascii="Arial" w:hAnsi="Arial" w:cs="Arial"/>
          <w:noProof/>
          <w:sz w:val="24"/>
          <w:szCs w:val="24"/>
          <w:lang w:eastAsia="pl-PL"/>
        </w:rPr>
        <w:drawing>
          <wp:inline distT="0" distB="0" distL="0" distR="0" wp14:anchorId="71B3A417" wp14:editId="6EC89772">
            <wp:extent cx="6390804" cy="1946495"/>
            <wp:effectExtent l="0" t="0" r="10160" b="3492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6" r:lo="rId57" r:qs="rId58" r:cs="rId59"/>
              </a:graphicData>
            </a:graphic>
          </wp:inline>
        </w:drawing>
      </w:r>
    </w:p>
    <w:p w14:paraId="44B9B297" w14:textId="348703AE" w:rsidR="00FF0F0E" w:rsidRPr="00022FEE" w:rsidRDefault="00BC126A" w:rsidP="00125AF5">
      <w:pPr>
        <w:spacing w:before="240" w:after="120" w:line="276" w:lineRule="auto"/>
        <w:jc w:val="both"/>
        <w:rPr>
          <w:rFonts w:ascii="Arial" w:hAnsi="Arial" w:cs="Arial"/>
          <w:sz w:val="24"/>
          <w:szCs w:val="24"/>
        </w:rPr>
      </w:pPr>
      <w:r>
        <w:rPr>
          <w:rFonts w:ascii="Arial" w:hAnsi="Arial" w:cs="Arial"/>
          <w:sz w:val="24"/>
          <w:szCs w:val="24"/>
        </w:rPr>
        <w:t>W</w:t>
      </w:r>
      <w:r w:rsidR="00022FEE">
        <w:rPr>
          <w:rFonts w:ascii="Arial" w:hAnsi="Arial" w:cs="Arial"/>
          <w:sz w:val="24"/>
          <w:szCs w:val="24"/>
        </w:rPr>
        <w:t>sparcie dostępne</w:t>
      </w:r>
      <w:r w:rsidR="0078455C">
        <w:rPr>
          <w:rFonts w:ascii="Arial" w:hAnsi="Arial" w:cs="Arial"/>
          <w:sz w:val="24"/>
          <w:szCs w:val="24"/>
        </w:rPr>
        <w:t xml:space="preserve"> w </w:t>
      </w:r>
      <w:r w:rsidR="00022FEE">
        <w:rPr>
          <w:rFonts w:ascii="Arial" w:hAnsi="Arial" w:cs="Arial"/>
          <w:sz w:val="24"/>
          <w:szCs w:val="24"/>
        </w:rPr>
        <w:t>ramach tzw. tarczy antykryzysowej dostępne było tylko dla wybranych typów PES (mniej dostępne było ono m.in. dla stowarzyszeń oraz spółek non-profit),</w:t>
      </w:r>
      <w:r w:rsidR="0078455C">
        <w:rPr>
          <w:rFonts w:ascii="Arial" w:hAnsi="Arial" w:cs="Arial"/>
          <w:sz w:val="24"/>
          <w:szCs w:val="24"/>
        </w:rPr>
        <w:t xml:space="preserve"> a </w:t>
      </w:r>
      <w:r w:rsidR="00022FEE">
        <w:rPr>
          <w:rFonts w:ascii="Arial" w:hAnsi="Arial" w:cs="Arial"/>
          <w:sz w:val="24"/>
          <w:szCs w:val="24"/>
        </w:rPr>
        <w:t xml:space="preserve">dodatkowo było </w:t>
      </w:r>
      <w:r>
        <w:rPr>
          <w:rFonts w:ascii="Arial" w:hAnsi="Arial" w:cs="Arial"/>
          <w:sz w:val="24"/>
          <w:szCs w:val="24"/>
        </w:rPr>
        <w:t xml:space="preserve">one zbyt ograniczone, </w:t>
      </w:r>
      <w:r w:rsidR="00022FEE">
        <w:rPr>
          <w:rFonts w:ascii="Arial" w:hAnsi="Arial" w:cs="Arial"/>
          <w:sz w:val="24"/>
          <w:szCs w:val="24"/>
        </w:rPr>
        <w:t xml:space="preserve">by ochronić przed likwidacją miejsca </w:t>
      </w:r>
      <w:r>
        <w:rPr>
          <w:rFonts w:ascii="Arial" w:hAnsi="Arial" w:cs="Arial"/>
          <w:sz w:val="24"/>
          <w:szCs w:val="24"/>
        </w:rPr>
        <w:t>funkcjonujące</w:t>
      </w:r>
      <w:r w:rsidR="0078455C">
        <w:rPr>
          <w:rFonts w:ascii="Arial" w:hAnsi="Arial" w:cs="Arial"/>
          <w:sz w:val="24"/>
          <w:szCs w:val="24"/>
        </w:rPr>
        <w:t xml:space="preserve"> w </w:t>
      </w:r>
      <w:r w:rsidR="00022FEE">
        <w:rPr>
          <w:rFonts w:ascii="Arial" w:hAnsi="Arial" w:cs="Arial"/>
          <w:sz w:val="24"/>
          <w:szCs w:val="24"/>
        </w:rPr>
        <w:t>PS:</w:t>
      </w:r>
      <w:r w:rsidR="0078455C">
        <w:rPr>
          <w:rFonts w:ascii="Arial" w:hAnsi="Arial" w:cs="Arial"/>
          <w:sz w:val="24"/>
          <w:szCs w:val="24"/>
        </w:rPr>
        <w:t xml:space="preserve"> w </w:t>
      </w:r>
      <w:r w:rsidR="00022FEE">
        <w:rPr>
          <w:rFonts w:ascii="Arial" w:hAnsi="Arial" w:cs="Arial"/>
          <w:sz w:val="24"/>
          <w:szCs w:val="24"/>
        </w:rPr>
        <w:t>sytuacji braku zleceń, koszt zatrudniania pracowników</w:t>
      </w:r>
      <w:r w:rsidR="0078455C">
        <w:rPr>
          <w:rFonts w:ascii="Arial" w:hAnsi="Arial" w:cs="Arial"/>
          <w:sz w:val="24"/>
          <w:szCs w:val="24"/>
        </w:rPr>
        <w:t xml:space="preserve"> w </w:t>
      </w:r>
      <w:r w:rsidR="00022FEE">
        <w:rPr>
          <w:rFonts w:ascii="Arial" w:hAnsi="Arial" w:cs="Arial"/>
          <w:sz w:val="24"/>
          <w:szCs w:val="24"/>
        </w:rPr>
        <w:t>PS</w:t>
      </w:r>
      <w:r w:rsidR="00C27CC8">
        <w:rPr>
          <w:rFonts w:ascii="Arial" w:hAnsi="Arial" w:cs="Arial"/>
          <w:sz w:val="24"/>
          <w:szCs w:val="24"/>
        </w:rPr>
        <w:t xml:space="preserve"> był</w:t>
      </w:r>
      <w:r w:rsidR="0078455C">
        <w:rPr>
          <w:rFonts w:ascii="Arial" w:hAnsi="Arial" w:cs="Arial"/>
          <w:sz w:val="24"/>
          <w:szCs w:val="24"/>
        </w:rPr>
        <w:t xml:space="preserve"> i </w:t>
      </w:r>
      <w:r w:rsidR="00C27CC8">
        <w:rPr>
          <w:rFonts w:ascii="Arial" w:hAnsi="Arial" w:cs="Arial"/>
          <w:sz w:val="24"/>
          <w:szCs w:val="24"/>
        </w:rPr>
        <w:t>tak zbyt duży</w:t>
      </w:r>
      <w:r w:rsidR="0078455C">
        <w:rPr>
          <w:rFonts w:ascii="Arial" w:hAnsi="Arial" w:cs="Arial"/>
          <w:sz w:val="24"/>
          <w:szCs w:val="24"/>
        </w:rPr>
        <w:t xml:space="preserve"> a </w:t>
      </w:r>
      <w:r w:rsidR="00C27CC8">
        <w:rPr>
          <w:rFonts w:ascii="Arial" w:hAnsi="Arial" w:cs="Arial"/>
          <w:sz w:val="24"/>
          <w:szCs w:val="24"/>
        </w:rPr>
        <w:t>dostępne wsparcie niewystarczające: zwolnienie</w:t>
      </w:r>
      <w:r w:rsidR="0078455C">
        <w:rPr>
          <w:rFonts w:ascii="Arial" w:hAnsi="Arial" w:cs="Arial"/>
          <w:sz w:val="24"/>
          <w:szCs w:val="24"/>
        </w:rPr>
        <w:t xml:space="preserve"> z </w:t>
      </w:r>
      <w:r w:rsidR="00C27CC8">
        <w:rPr>
          <w:rFonts w:ascii="Arial" w:hAnsi="Arial" w:cs="Arial"/>
          <w:sz w:val="24"/>
          <w:szCs w:val="24"/>
        </w:rPr>
        <w:t>opłacania składek na ZUS dostępne było</w:t>
      </w:r>
      <w:r w:rsidR="0078455C">
        <w:rPr>
          <w:rFonts w:ascii="Arial" w:hAnsi="Arial" w:cs="Arial"/>
          <w:sz w:val="24"/>
          <w:szCs w:val="24"/>
        </w:rPr>
        <w:t xml:space="preserve"> w </w:t>
      </w:r>
      <w:r w:rsidR="00C27CC8">
        <w:rPr>
          <w:rFonts w:ascii="Arial" w:hAnsi="Arial" w:cs="Arial"/>
          <w:sz w:val="24"/>
          <w:szCs w:val="24"/>
        </w:rPr>
        <w:t>okresie maksymalnie 3 miesięcy, wsparcie pomostowe nie było dostępne dla podmiotów, których przychód był niski, jednak ich obroty nie spadły</w:t>
      </w:r>
      <w:r w:rsidR="0078455C">
        <w:rPr>
          <w:rFonts w:ascii="Arial" w:hAnsi="Arial" w:cs="Arial"/>
          <w:sz w:val="24"/>
          <w:szCs w:val="24"/>
        </w:rPr>
        <w:t xml:space="preserve"> o </w:t>
      </w:r>
      <w:r w:rsidR="00C27CC8">
        <w:rPr>
          <w:rFonts w:ascii="Arial" w:hAnsi="Arial" w:cs="Arial"/>
          <w:sz w:val="24"/>
          <w:szCs w:val="24"/>
        </w:rPr>
        <w:t>wymagany odsetek 15%</w:t>
      </w:r>
      <w:r>
        <w:rPr>
          <w:rFonts w:ascii="Arial" w:hAnsi="Arial" w:cs="Arial"/>
          <w:sz w:val="24"/>
          <w:szCs w:val="24"/>
        </w:rPr>
        <w:t>;</w:t>
      </w:r>
      <w:r w:rsidR="00C27CC8">
        <w:rPr>
          <w:rFonts w:ascii="Arial" w:hAnsi="Arial" w:cs="Arial"/>
          <w:sz w:val="24"/>
          <w:szCs w:val="24"/>
        </w:rPr>
        <w:t xml:space="preserve"> koszty stałe związane</w:t>
      </w:r>
      <w:r w:rsidR="0078455C">
        <w:rPr>
          <w:rFonts w:ascii="Arial" w:hAnsi="Arial" w:cs="Arial"/>
          <w:sz w:val="24"/>
          <w:szCs w:val="24"/>
        </w:rPr>
        <w:t xml:space="preserve"> z </w:t>
      </w:r>
      <w:r w:rsidR="00C27CC8">
        <w:rPr>
          <w:rFonts w:ascii="Arial" w:hAnsi="Arial" w:cs="Arial"/>
          <w:sz w:val="24"/>
          <w:szCs w:val="24"/>
        </w:rPr>
        <w:t>wynajmem lokali</w:t>
      </w:r>
      <w:r w:rsidR="0078455C">
        <w:rPr>
          <w:rFonts w:ascii="Arial" w:hAnsi="Arial" w:cs="Arial"/>
          <w:sz w:val="24"/>
          <w:szCs w:val="24"/>
        </w:rPr>
        <w:t xml:space="preserve"> i </w:t>
      </w:r>
      <w:r w:rsidR="00C27CC8">
        <w:rPr>
          <w:rFonts w:ascii="Arial" w:hAnsi="Arial" w:cs="Arial"/>
          <w:sz w:val="24"/>
          <w:szCs w:val="24"/>
        </w:rPr>
        <w:t>opłatami za media są wysokie,</w:t>
      </w:r>
      <w:r w:rsidR="0078455C">
        <w:rPr>
          <w:rFonts w:ascii="Arial" w:hAnsi="Arial" w:cs="Arial"/>
          <w:sz w:val="24"/>
          <w:szCs w:val="24"/>
        </w:rPr>
        <w:t xml:space="preserve"> a </w:t>
      </w:r>
      <w:r w:rsidR="00C27CC8">
        <w:rPr>
          <w:rFonts w:ascii="Arial" w:hAnsi="Arial" w:cs="Arial"/>
          <w:sz w:val="24"/>
          <w:szCs w:val="24"/>
        </w:rPr>
        <w:t xml:space="preserve">wynajmujący niekoniecznie chętni byli, </w:t>
      </w:r>
      <w:r>
        <w:rPr>
          <w:rFonts w:ascii="Arial" w:hAnsi="Arial" w:cs="Arial"/>
          <w:sz w:val="24"/>
          <w:szCs w:val="24"/>
        </w:rPr>
        <w:t>by podmioty, które nie mogły użytkować lokalu zwolnić</w:t>
      </w:r>
      <w:r w:rsidR="0078455C">
        <w:rPr>
          <w:rFonts w:ascii="Arial" w:hAnsi="Arial" w:cs="Arial"/>
          <w:sz w:val="24"/>
          <w:szCs w:val="24"/>
        </w:rPr>
        <w:t xml:space="preserve"> z </w:t>
      </w:r>
      <w:r>
        <w:rPr>
          <w:rFonts w:ascii="Arial" w:hAnsi="Arial" w:cs="Arial"/>
          <w:sz w:val="24"/>
          <w:szCs w:val="24"/>
        </w:rPr>
        <w:t xml:space="preserve">opłat lub je znacząco </w:t>
      </w:r>
      <w:r w:rsidR="00C27CC8">
        <w:rPr>
          <w:rFonts w:ascii="Arial" w:hAnsi="Arial" w:cs="Arial"/>
          <w:sz w:val="24"/>
          <w:szCs w:val="24"/>
        </w:rPr>
        <w:t>obniż</w:t>
      </w:r>
      <w:r>
        <w:rPr>
          <w:rFonts w:ascii="Arial" w:hAnsi="Arial" w:cs="Arial"/>
          <w:sz w:val="24"/>
          <w:szCs w:val="24"/>
        </w:rPr>
        <w:t>y</w:t>
      </w:r>
      <w:r w:rsidR="00C27CC8">
        <w:rPr>
          <w:rFonts w:ascii="Arial" w:hAnsi="Arial" w:cs="Arial"/>
          <w:sz w:val="24"/>
          <w:szCs w:val="24"/>
        </w:rPr>
        <w:t>ć</w:t>
      </w:r>
      <w:r>
        <w:rPr>
          <w:rFonts w:ascii="Arial" w:hAnsi="Arial" w:cs="Arial"/>
          <w:sz w:val="24"/>
          <w:szCs w:val="24"/>
        </w:rPr>
        <w:t>.</w:t>
      </w:r>
      <w:r w:rsidR="00705968">
        <w:rPr>
          <w:rFonts w:ascii="Arial" w:hAnsi="Arial" w:cs="Arial"/>
          <w:sz w:val="24"/>
          <w:szCs w:val="24"/>
        </w:rPr>
        <w:t xml:space="preserve"> </w:t>
      </w:r>
    </w:p>
    <w:p w14:paraId="3A5249C4" w14:textId="77777777" w:rsidR="00DF11B2" w:rsidRPr="0030601D" w:rsidRDefault="00DF11B2" w:rsidP="00807511">
      <w:pPr>
        <w:pStyle w:val="Nagwek1"/>
        <w:numPr>
          <w:ilvl w:val="1"/>
          <w:numId w:val="65"/>
        </w:numPr>
        <w:spacing w:before="240" w:after="240" w:line="276" w:lineRule="auto"/>
        <w:jc w:val="both"/>
        <w:rPr>
          <w:rFonts w:ascii="Arial" w:hAnsi="Arial" w:cs="Arial"/>
        </w:rPr>
      </w:pPr>
      <w:bookmarkStart w:id="62" w:name="_Toc83808364"/>
      <w:r w:rsidRPr="008F6237">
        <w:rPr>
          <w:rFonts w:ascii="Arial" w:hAnsi="Arial" w:cs="Arial"/>
        </w:rPr>
        <w:lastRenderedPageBreak/>
        <w:t>Z jakiego wsparcia korzystają podlaskie PES?</w:t>
      </w:r>
      <w:bookmarkEnd w:id="62"/>
    </w:p>
    <w:p w14:paraId="07372330" w14:textId="46D0F9E2" w:rsidR="00340510" w:rsidRDefault="00340510" w:rsidP="00807511">
      <w:pPr>
        <w:pStyle w:val="Akapitzlist"/>
        <w:numPr>
          <w:ilvl w:val="0"/>
          <w:numId w:val="74"/>
        </w:numPr>
        <w:spacing w:line="276" w:lineRule="auto"/>
        <w:jc w:val="both"/>
        <w:rPr>
          <w:rFonts w:ascii="Arial" w:hAnsi="Arial" w:cs="Arial"/>
          <w:sz w:val="24"/>
          <w:szCs w:val="24"/>
        </w:rPr>
      </w:pPr>
      <w:r w:rsidRPr="00E86B70">
        <w:rPr>
          <w:rFonts w:ascii="Arial" w:hAnsi="Arial" w:cs="Arial"/>
          <w:sz w:val="24"/>
          <w:szCs w:val="24"/>
        </w:rPr>
        <w:t>Przedsiębiorstwa społeczne</w:t>
      </w:r>
    </w:p>
    <w:p w14:paraId="5A0F3FE5" w14:textId="56C69839" w:rsidR="00A576A3" w:rsidRPr="00B92AEB" w:rsidRDefault="00A576A3" w:rsidP="00B92AEB">
      <w:pPr>
        <w:spacing w:line="276" w:lineRule="auto"/>
        <w:jc w:val="both"/>
        <w:rPr>
          <w:rFonts w:ascii="Arial" w:hAnsi="Arial" w:cs="Arial"/>
          <w:sz w:val="24"/>
          <w:szCs w:val="24"/>
        </w:rPr>
      </w:pPr>
      <w:r>
        <w:rPr>
          <w:rFonts w:ascii="Arial" w:hAnsi="Arial" w:cs="Arial"/>
          <w:sz w:val="24"/>
          <w:szCs w:val="24"/>
        </w:rPr>
        <w:t>Należy podkreślić, że w</w:t>
      </w:r>
      <w:r w:rsidRPr="00B92AEB">
        <w:rPr>
          <w:rFonts w:ascii="Arial" w:hAnsi="Arial" w:cs="Arial"/>
          <w:sz w:val="24"/>
          <w:szCs w:val="24"/>
        </w:rPr>
        <w:t>sparcie dostępne</w:t>
      </w:r>
      <w:r w:rsidR="0078455C">
        <w:rPr>
          <w:rFonts w:ascii="Arial" w:hAnsi="Arial" w:cs="Arial"/>
          <w:sz w:val="24"/>
          <w:szCs w:val="24"/>
        </w:rPr>
        <w:t xml:space="preserve"> w </w:t>
      </w:r>
      <w:r w:rsidRPr="00B92AEB">
        <w:rPr>
          <w:rFonts w:ascii="Arial" w:hAnsi="Arial" w:cs="Arial"/>
          <w:sz w:val="24"/>
          <w:szCs w:val="24"/>
        </w:rPr>
        <w:t>ramach tzw. tarczy antykryzysowej dostępne było tylko dla wybranych typów PES (mniej dostępne było ono m.in. dla stowarzyszeń oraz spółek non-profit)</w:t>
      </w:r>
      <w:r>
        <w:rPr>
          <w:rFonts w:ascii="Arial" w:hAnsi="Arial" w:cs="Arial"/>
          <w:sz w:val="24"/>
          <w:szCs w:val="24"/>
        </w:rPr>
        <w:t>. D</w:t>
      </w:r>
      <w:r w:rsidRPr="00B92AEB">
        <w:rPr>
          <w:rFonts w:ascii="Arial" w:hAnsi="Arial" w:cs="Arial"/>
          <w:sz w:val="24"/>
          <w:szCs w:val="24"/>
        </w:rPr>
        <w:t>odatkowo było one zbyt ograniczone, by ochronić przed likwidacją miejsca funkcjonujące</w:t>
      </w:r>
      <w:r w:rsidR="0078455C">
        <w:rPr>
          <w:rFonts w:ascii="Arial" w:hAnsi="Arial" w:cs="Arial"/>
          <w:sz w:val="24"/>
          <w:szCs w:val="24"/>
        </w:rPr>
        <w:t xml:space="preserve"> w </w:t>
      </w:r>
      <w:r w:rsidRPr="00B92AEB">
        <w:rPr>
          <w:rFonts w:ascii="Arial" w:hAnsi="Arial" w:cs="Arial"/>
          <w:sz w:val="24"/>
          <w:szCs w:val="24"/>
        </w:rPr>
        <w:t>PS:</w:t>
      </w:r>
      <w:r w:rsidR="0078455C">
        <w:rPr>
          <w:rFonts w:ascii="Arial" w:hAnsi="Arial" w:cs="Arial"/>
          <w:sz w:val="24"/>
          <w:szCs w:val="24"/>
        </w:rPr>
        <w:t xml:space="preserve"> w </w:t>
      </w:r>
      <w:r w:rsidRPr="00B92AEB">
        <w:rPr>
          <w:rFonts w:ascii="Arial" w:hAnsi="Arial" w:cs="Arial"/>
          <w:sz w:val="24"/>
          <w:szCs w:val="24"/>
        </w:rPr>
        <w:t>sytuacji braku zleceń, koszt zatrudniania pracowników</w:t>
      </w:r>
      <w:r w:rsidR="0078455C">
        <w:rPr>
          <w:rFonts w:ascii="Arial" w:hAnsi="Arial" w:cs="Arial"/>
          <w:sz w:val="24"/>
          <w:szCs w:val="24"/>
        </w:rPr>
        <w:t xml:space="preserve"> w </w:t>
      </w:r>
      <w:r w:rsidRPr="00B92AEB">
        <w:rPr>
          <w:rFonts w:ascii="Arial" w:hAnsi="Arial" w:cs="Arial"/>
          <w:sz w:val="24"/>
          <w:szCs w:val="24"/>
        </w:rPr>
        <w:t>PS był</w:t>
      </w:r>
      <w:r w:rsidR="0078455C">
        <w:rPr>
          <w:rFonts w:ascii="Arial" w:hAnsi="Arial" w:cs="Arial"/>
          <w:sz w:val="24"/>
          <w:szCs w:val="24"/>
        </w:rPr>
        <w:t xml:space="preserve"> i </w:t>
      </w:r>
      <w:r w:rsidRPr="00B92AEB">
        <w:rPr>
          <w:rFonts w:ascii="Arial" w:hAnsi="Arial" w:cs="Arial"/>
          <w:sz w:val="24"/>
          <w:szCs w:val="24"/>
        </w:rPr>
        <w:t>tak zbyt duży</w:t>
      </w:r>
      <w:r w:rsidR="0078455C">
        <w:rPr>
          <w:rFonts w:ascii="Arial" w:hAnsi="Arial" w:cs="Arial"/>
          <w:sz w:val="24"/>
          <w:szCs w:val="24"/>
        </w:rPr>
        <w:t xml:space="preserve"> a </w:t>
      </w:r>
      <w:r w:rsidRPr="00B92AEB">
        <w:rPr>
          <w:rFonts w:ascii="Arial" w:hAnsi="Arial" w:cs="Arial"/>
          <w:sz w:val="24"/>
          <w:szCs w:val="24"/>
        </w:rPr>
        <w:t>dostępne wsparcie niewystarczające: zwolnienie</w:t>
      </w:r>
      <w:r w:rsidR="0078455C">
        <w:rPr>
          <w:rFonts w:ascii="Arial" w:hAnsi="Arial" w:cs="Arial"/>
          <w:sz w:val="24"/>
          <w:szCs w:val="24"/>
        </w:rPr>
        <w:t xml:space="preserve"> z </w:t>
      </w:r>
      <w:r w:rsidRPr="00B92AEB">
        <w:rPr>
          <w:rFonts w:ascii="Arial" w:hAnsi="Arial" w:cs="Arial"/>
          <w:sz w:val="24"/>
          <w:szCs w:val="24"/>
        </w:rPr>
        <w:t>opłacania składek na ZUS dostępne było</w:t>
      </w:r>
      <w:r w:rsidR="0078455C">
        <w:rPr>
          <w:rFonts w:ascii="Arial" w:hAnsi="Arial" w:cs="Arial"/>
          <w:sz w:val="24"/>
          <w:szCs w:val="24"/>
        </w:rPr>
        <w:t xml:space="preserve"> w </w:t>
      </w:r>
      <w:r w:rsidRPr="00B92AEB">
        <w:rPr>
          <w:rFonts w:ascii="Arial" w:hAnsi="Arial" w:cs="Arial"/>
          <w:sz w:val="24"/>
          <w:szCs w:val="24"/>
        </w:rPr>
        <w:t>okresie maksymalnie 3 miesięcy, wsparcie pomostowe nie było dostępne dla podmiotów, których przychód był niski, jednak ich obroty nie spadły</w:t>
      </w:r>
      <w:r w:rsidR="0078455C">
        <w:rPr>
          <w:rFonts w:ascii="Arial" w:hAnsi="Arial" w:cs="Arial"/>
          <w:sz w:val="24"/>
          <w:szCs w:val="24"/>
        </w:rPr>
        <w:t xml:space="preserve"> o </w:t>
      </w:r>
      <w:r w:rsidRPr="00B92AEB">
        <w:rPr>
          <w:rFonts w:ascii="Arial" w:hAnsi="Arial" w:cs="Arial"/>
          <w:sz w:val="24"/>
          <w:szCs w:val="24"/>
        </w:rPr>
        <w:t>wymagany odsetek 15%; koszty stałe związane</w:t>
      </w:r>
      <w:r w:rsidR="0078455C">
        <w:rPr>
          <w:rFonts w:ascii="Arial" w:hAnsi="Arial" w:cs="Arial"/>
          <w:sz w:val="24"/>
          <w:szCs w:val="24"/>
        </w:rPr>
        <w:t xml:space="preserve"> z </w:t>
      </w:r>
      <w:r w:rsidRPr="00B92AEB">
        <w:rPr>
          <w:rFonts w:ascii="Arial" w:hAnsi="Arial" w:cs="Arial"/>
          <w:sz w:val="24"/>
          <w:szCs w:val="24"/>
        </w:rPr>
        <w:t>wynajmem lokali</w:t>
      </w:r>
      <w:r w:rsidR="0078455C">
        <w:rPr>
          <w:rFonts w:ascii="Arial" w:hAnsi="Arial" w:cs="Arial"/>
          <w:sz w:val="24"/>
          <w:szCs w:val="24"/>
        </w:rPr>
        <w:t xml:space="preserve"> i </w:t>
      </w:r>
      <w:r w:rsidRPr="00B92AEB">
        <w:rPr>
          <w:rFonts w:ascii="Arial" w:hAnsi="Arial" w:cs="Arial"/>
          <w:sz w:val="24"/>
          <w:szCs w:val="24"/>
        </w:rPr>
        <w:t xml:space="preserve">opłatami za media są </w:t>
      </w:r>
      <w:r>
        <w:rPr>
          <w:rFonts w:ascii="Arial" w:hAnsi="Arial" w:cs="Arial"/>
          <w:sz w:val="24"/>
          <w:szCs w:val="24"/>
        </w:rPr>
        <w:t>co do zasady dość wysokie</w:t>
      </w:r>
      <w:r w:rsidRPr="00B92AEB">
        <w:rPr>
          <w:rFonts w:ascii="Arial" w:hAnsi="Arial" w:cs="Arial"/>
          <w:sz w:val="24"/>
          <w:szCs w:val="24"/>
        </w:rPr>
        <w:t>,</w:t>
      </w:r>
      <w:r w:rsidR="0078455C">
        <w:rPr>
          <w:rFonts w:ascii="Arial" w:hAnsi="Arial" w:cs="Arial"/>
          <w:sz w:val="24"/>
          <w:szCs w:val="24"/>
        </w:rPr>
        <w:t xml:space="preserve"> a </w:t>
      </w:r>
      <w:r w:rsidRPr="00B92AEB">
        <w:rPr>
          <w:rFonts w:ascii="Arial" w:hAnsi="Arial" w:cs="Arial"/>
          <w:sz w:val="24"/>
          <w:szCs w:val="24"/>
        </w:rPr>
        <w:t>wynajmujący niekoniecznie chętni byli, by podmioty, które nie mogły użytkować lokalu zwolnić</w:t>
      </w:r>
      <w:r w:rsidR="0078455C">
        <w:rPr>
          <w:rFonts w:ascii="Arial" w:hAnsi="Arial" w:cs="Arial"/>
          <w:sz w:val="24"/>
          <w:szCs w:val="24"/>
        </w:rPr>
        <w:t xml:space="preserve"> z </w:t>
      </w:r>
      <w:r w:rsidRPr="00B92AEB">
        <w:rPr>
          <w:rFonts w:ascii="Arial" w:hAnsi="Arial" w:cs="Arial"/>
          <w:sz w:val="24"/>
          <w:szCs w:val="24"/>
        </w:rPr>
        <w:t>opłat lub je znacząco obniżyć.</w:t>
      </w:r>
      <w:r w:rsidR="00705968">
        <w:rPr>
          <w:rFonts w:ascii="Arial" w:hAnsi="Arial" w:cs="Arial"/>
          <w:sz w:val="24"/>
          <w:szCs w:val="24"/>
        </w:rPr>
        <w:t xml:space="preserve"> </w:t>
      </w:r>
    </w:p>
    <w:p w14:paraId="103EB03F" w14:textId="0C776CF0" w:rsidR="00340510" w:rsidRDefault="004F79A2" w:rsidP="00125AF5">
      <w:pPr>
        <w:spacing w:line="276" w:lineRule="auto"/>
        <w:jc w:val="both"/>
        <w:rPr>
          <w:rFonts w:ascii="Arial" w:hAnsi="Arial" w:cs="Arial"/>
          <w:sz w:val="24"/>
          <w:szCs w:val="24"/>
        </w:rPr>
      </w:pPr>
      <w:r w:rsidRPr="00B92AEB">
        <w:rPr>
          <w:rFonts w:ascii="Arial" w:hAnsi="Arial" w:cs="Arial"/>
          <w:b/>
          <w:bCs/>
          <w:sz w:val="24"/>
          <w:szCs w:val="24"/>
        </w:rPr>
        <w:t>Zdecydowana w</w:t>
      </w:r>
      <w:r w:rsidR="00340510" w:rsidRPr="00B92AEB">
        <w:rPr>
          <w:rFonts w:ascii="Arial" w:hAnsi="Arial" w:cs="Arial"/>
          <w:b/>
          <w:bCs/>
          <w:sz w:val="24"/>
          <w:szCs w:val="24"/>
        </w:rPr>
        <w:t>iększość PS, których przedstawiciele wzięli udział</w:t>
      </w:r>
      <w:r w:rsidR="0078455C">
        <w:rPr>
          <w:rFonts w:ascii="Arial" w:hAnsi="Arial" w:cs="Arial"/>
          <w:b/>
          <w:bCs/>
          <w:sz w:val="24"/>
          <w:szCs w:val="24"/>
        </w:rPr>
        <w:t xml:space="preserve"> w </w:t>
      </w:r>
      <w:r w:rsidR="00340510" w:rsidRPr="00B92AEB">
        <w:rPr>
          <w:rFonts w:ascii="Arial" w:hAnsi="Arial" w:cs="Arial"/>
          <w:b/>
          <w:bCs/>
          <w:sz w:val="24"/>
          <w:szCs w:val="24"/>
        </w:rPr>
        <w:t>badaniu, nie korzystała</w:t>
      </w:r>
      <w:r w:rsidR="0078455C">
        <w:rPr>
          <w:rFonts w:ascii="Arial" w:hAnsi="Arial" w:cs="Arial"/>
          <w:b/>
          <w:bCs/>
          <w:sz w:val="24"/>
          <w:szCs w:val="24"/>
        </w:rPr>
        <w:t xml:space="preserve"> w </w:t>
      </w:r>
      <w:r w:rsidR="00340510" w:rsidRPr="00B92AEB">
        <w:rPr>
          <w:rFonts w:ascii="Arial" w:hAnsi="Arial" w:cs="Arial"/>
          <w:b/>
          <w:bCs/>
          <w:sz w:val="24"/>
          <w:szCs w:val="24"/>
        </w:rPr>
        <w:t>latach 2020-2021</w:t>
      </w:r>
      <w:r w:rsidR="0078455C">
        <w:rPr>
          <w:rFonts w:ascii="Arial" w:hAnsi="Arial" w:cs="Arial"/>
          <w:b/>
          <w:bCs/>
          <w:sz w:val="24"/>
          <w:szCs w:val="24"/>
        </w:rPr>
        <w:t xml:space="preserve"> z </w:t>
      </w:r>
      <w:r w:rsidR="00340510" w:rsidRPr="00B92AEB">
        <w:rPr>
          <w:rFonts w:ascii="Arial" w:hAnsi="Arial" w:cs="Arial"/>
          <w:b/>
          <w:bCs/>
          <w:sz w:val="24"/>
          <w:szCs w:val="24"/>
        </w:rPr>
        <w:t>wsparcia świadczonego przez OWES.</w:t>
      </w:r>
      <w:r w:rsidR="00340510">
        <w:rPr>
          <w:rFonts w:ascii="Arial" w:hAnsi="Arial" w:cs="Arial"/>
          <w:sz w:val="24"/>
          <w:szCs w:val="24"/>
        </w:rPr>
        <w:t xml:space="preserve"> Równocześnie spośród podmiotów, które nie zakończyły/zawiesiły działalności 11 skorzystało</w:t>
      </w:r>
      <w:r w:rsidR="0078455C">
        <w:rPr>
          <w:rFonts w:ascii="Arial" w:hAnsi="Arial" w:cs="Arial"/>
          <w:sz w:val="24"/>
          <w:szCs w:val="24"/>
        </w:rPr>
        <w:t xml:space="preserve"> z </w:t>
      </w:r>
      <w:r w:rsidR="00340510">
        <w:rPr>
          <w:rFonts w:ascii="Arial" w:hAnsi="Arial" w:cs="Arial"/>
          <w:sz w:val="24"/>
          <w:szCs w:val="24"/>
        </w:rPr>
        <w:t>d</w:t>
      </w:r>
      <w:r w:rsidR="00340510" w:rsidRPr="00340510">
        <w:rPr>
          <w:rFonts w:ascii="Arial" w:hAnsi="Arial" w:cs="Arial"/>
          <w:sz w:val="24"/>
          <w:szCs w:val="24"/>
        </w:rPr>
        <w:t>otacj</w:t>
      </w:r>
      <w:r w:rsidR="00340510">
        <w:rPr>
          <w:rFonts w:ascii="Arial" w:hAnsi="Arial" w:cs="Arial"/>
          <w:sz w:val="24"/>
          <w:szCs w:val="24"/>
        </w:rPr>
        <w:t>i</w:t>
      </w:r>
      <w:r w:rsidR="00340510" w:rsidRPr="00340510">
        <w:rPr>
          <w:rFonts w:ascii="Arial" w:hAnsi="Arial" w:cs="Arial"/>
          <w:sz w:val="24"/>
          <w:szCs w:val="24"/>
        </w:rPr>
        <w:t xml:space="preserve"> na utworzenie</w:t>
      </w:r>
      <w:r w:rsidR="0078455C">
        <w:rPr>
          <w:rFonts w:ascii="Arial" w:hAnsi="Arial" w:cs="Arial"/>
          <w:sz w:val="24"/>
          <w:szCs w:val="24"/>
        </w:rPr>
        <w:t xml:space="preserve"> w </w:t>
      </w:r>
      <w:r w:rsidR="00340510" w:rsidRPr="00340510">
        <w:rPr>
          <w:rFonts w:ascii="Arial" w:hAnsi="Arial" w:cs="Arial"/>
          <w:sz w:val="24"/>
          <w:szCs w:val="24"/>
        </w:rPr>
        <w:t xml:space="preserve">przedsiębiorstwie społecznym nowych miejsc pracy </w:t>
      </w:r>
      <w:r w:rsidR="00340510">
        <w:rPr>
          <w:rFonts w:ascii="Arial" w:hAnsi="Arial" w:cs="Arial"/>
          <w:sz w:val="24"/>
          <w:szCs w:val="24"/>
        </w:rPr>
        <w:t xml:space="preserve">oraz ewentualnie form komplementarnych wobec dotacji czyli </w:t>
      </w:r>
      <w:r w:rsidR="00340510" w:rsidRPr="00340510">
        <w:rPr>
          <w:rFonts w:ascii="Arial" w:hAnsi="Arial" w:cs="Arial"/>
          <w:sz w:val="24"/>
          <w:szCs w:val="24"/>
        </w:rPr>
        <w:t>wsparci</w:t>
      </w:r>
      <w:r w:rsidR="00340510">
        <w:rPr>
          <w:rFonts w:ascii="Arial" w:hAnsi="Arial" w:cs="Arial"/>
          <w:sz w:val="24"/>
          <w:szCs w:val="24"/>
        </w:rPr>
        <w:t>a</w:t>
      </w:r>
      <w:r w:rsidR="00340510" w:rsidRPr="00340510">
        <w:rPr>
          <w:rFonts w:ascii="Arial" w:hAnsi="Arial" w:cs="Arial"/>
          <w:sz w:val="24"/>
          <w:szCs w:val="24"/>
        </w:rPr>
        <w:t xml:space="preserve"> pomostowe</w:t>
      </w:r>
      <w:r w:rsidR="00340510">
        <w:rPr>
          <w:rFonts w:ascii="Arial" w:hAnsi="Arial" w:cs="Arial"/>
          <w:sz w:val="24"/>
          <w:szCs w:val="24"/>
        </w:rPr>
        <w:t xml:space="preserve">go oraz </w:t>
      </w:r>
      <w:r w:rsidR="00340510" w:rsidRPr="00340510">
        <w:rPr>
          <w:rFonts w:ascii="Arial" w:hAnsi="Arial" w:cs="Arial"/>
          <w:sz w:val="24"/>
          <w:szCs w:val="24"/>
        </w:rPr>
        <w:t>warsztat</w:t>
      </w:r>
      <w:r w:rsidR="00340510">
        <w:rPr>
          <w:rFonts w:ascii="Arial" w:hAnsi="Arial" w:cs="Arial"/>
          <w:sz w:val="24"/>
          <w:szCs w:val="24"/>
        </w:rPr>
        <w:t>ów</w:t>
      </w:r>
      <w:r w:rsidR="00340510" w:rsidRPr="00340510">
        <w:rPr>
          <w:rFonts w:ascii="Arial" w:hAnsi="Arial" w:cs="Arial"/>
          <w:sz w:val="24"/>
          <w:szCs w:val="24"/>
        </w:rPr>
        <w:t xml:space="preserve"> lub szkole</w:t>
      </w:r>
      <w:r w:rsidR="00340510">
        <w:rPr>
          <w:rFonts w:ascii="Arial" w:hAnsi="Arial" w:cs="Arial"/>
          <w:sz w:val="24"/>
          <w:szCs w:val="24"/>
        </w:rPr>
        <w:t xml:space="preserve">ń </w:t>
      </w:r>
      <w:r w:rsidR="00340510" w:rsidRPr="00340510">
        <w:rPr>
          <w:rFonts w:ascii="Arial" w:hAnsi="Arial" w:cs="Arial"/>
          <w:sz w:val="24"/>
          <w:szCs w:val="24"/>
        </w:rPr>
        <w:t>dotycząc</w:t>
      </w:r>
      <w:r w:rsidR="00340510">
        <w:rPr>
          <w:rFonts w:ascii="Arial" w:hAnsi="Arial" w:cs="Arial"/>
          <w:sz w:val="24"/>
          <w:szCs w:val="24"/>
        </w:rPr>
        <w:t xml:space="preserve">ych </w:t>
      </w:r>
      <w:r w:rsidR="00340510" w:rsidRPr="00340510">
        <w:rPr>
          <w:rFonts w:ascii="Arial" w:hAnsi="Arial" w:cs="Arial"/>
          <w:sz w:val="24"/>
          <w:szCs w:val="24"/>
        </w:rPr>
        <w:t>tworzenia przedsiębiorstw społecznych, prowadzenia działalności gospodarczej</w:t>
      </w:r>
      <w:r w:rsidR="0078455C">
        <w:rPr>
          <w:rFonts w:ascii="Arial" w:hAnsi="Arial" w:cs="Arial"/>
          <w:sz w:val="24"/>
          <w:szCs w:val="24"/>
        </w:rPr>
        <w:t xml:space="preserve"> i </w:t>
      </w:r>
      <w:r w:rsidR="00340510" w:rsidRPr="00340510">
        <w:rPr>
          <w:rFonts w:ascii="Arial" w:hAnsi="Arial" w:cs="Arial"/>
          <w:sz w:val="24"/>
          <w:szCs w:val="24"/>
        </w:rPr>
        <w:t>pożytku publicznego</w:t>
      </w:r>
      <w:r w:rsidR="00340510">
        <w:rPr>
          <w:rFonts w:ascii="Arial" w:hAnsi="Arial" w:cs="Arial"/>
          <w:sz w:val="24"/>
          <w:szCs w:val="24"/>
        </w:rPr>
        <w:t>.</w:t>
      </w:r>
      <w:r w:rsidR="0078455C">
        <w:rPr>
          <w:rFonts w:ascii="Arial" w:hAnsi="Arial" w:cs="Arial"/>
          <w:sz w:val="24"/>
          <w:szCs w:val="24"/>
        </w:rPr>
        <w:t xml:space="preserve"> Z </w:t>
      </w:r>
      <w:r w:rsidR="00340510">
        <w:rPr>
          <w:rFonts w:ascii="Arial" w:hAnsi="Arial" w:cs="Arial"/>
          <w:sz w:val="24"/>
          <w:szCs w:val="24"/>
        </w:rPr>
        <w:t>innych form wsparcia skorzystały pojedyncze podmioty, które nie zawiesiły/zakończyły działalności, wśród nich wskazano: d</w:t>
      </w:r>
      <w:r w:rsidR="00340510" w:rsidRPr="00340510">
        <w:rPr>
          <w:rFonts w:ascii="Arial" w:hAnsi="Arial" w:cs="Arial"/>
          <w:sz w:val="24"/>
          <w:szCs w:val="24"/>
        </w:rPr>
        <w:t>oradztwo (indywidualne lub grupowe), np. biznesowe, marketingowe, księgowo-podatkowe, prawne lub finansowe</w:t>
      </w:r>
      <w:r w:rsidR="00340510">
        <w:rPr>
          <w:rFonts w:ascii="Arial" w:hAnsi="Arial" w:cs="Arial"/>
          <w:sz w:val="24"/>
          <w:szCs w:val="24"/>
        </w:rPr>
        <w:t xml:space="preserve"> (skorzystali</w:t>
      </w:r>
      <w:r w:rsidR="0078455C">
        <w:rPr>
          <w:rFonts w:ascii="Arial" w:hAnsi="Arial" w:cs="Arial"/>
          <w:sz w:val="24"/>
          <w:szCs w:val="24"/>
        </w:rPr>
        <w:t xml:space="preserve"> z </w:t>
      </w:r>
      <w:r w:rsidR="00340510">
        <w:rPr>
          <w:rFonts w:ascii="Arial" w:hAnsi="Arial" w:cs="Arial"/>
          <w:sz w:val="24"/>
          <w:szCs w:val="24"/>
        </w:rPr>
        <w:t>niego przedstawiciele 3 podmiotów), w</w:t>
      </w:r>
      <w:r w:rsidR="00340510" w:rsidRPr="00340510">
        <w:rPr>
          <w:rFonts w:ascii="Arial" w:hAnsi="Arial" w:cs="Arial"/>
          <w:sz w:val="24"/>
          <w:szCs w:val="24"/>
        </w:rPr>
        <w:t>arsztaty lub szkoleni</w:t>
      </w:r>
      <w:r w:rsidR="00340510">
        <w:rPr>
          <w:rFonts w:ascii="Arial" w:hAnsi="Arial" w:cs="Arial"/>
          <w:sz w:val="24"/>
          <w:szCs w:val="24"/>
        </w:rPr>
        <w:t>a</w:t>
      </w:r>
      <w:r w:rsidR="00340510" w:rsidRPr="00340510">
        <w:rPr>
          <w:rFonts w:ascii="Arial" w:hAnsi="Arial" w:cs="Arial"/>
          <w:sz w:val="24"/>
          <w:szCs w:val="24"/>
        </w:rPr>
        <w:t xml:space="preserve"> dotyczące np. tworzenia przedsiębiorstw społecznych, prowadzenia działalności gospodarczej</w:t>
      </w:r>
      <w:r w:rsidR="0078455C">
        <w:rPr>
          <w:rFonts w:ascii="Arial" w:hAnsi="Arial" w:cs="Arial"/>
          <w:sz w:val="24"/>
          <w:szCs w:val="24"/>
        </w:rPr>
        <w:t xml:space="preserve"> i </w:t>
      </w:r>
      <w:r w:rsidR="00340510" w:rsidRPr="00340510">
        <w:rPr>
          <w:rFonts w:ascii="Arial" w:hAnsi="Arial" w:cs="Arial"/>
          <w:sz w:val="24"/>
          <w:szCs w:val="24"/>
        </w:rPr>
        <w:t>pożytku publicznego</w:t>
      </w:r>
      <w:r w:rsidR="00340510">
        <w:rPr>
          <w:rFonts w:ascii="Arial" w:hAnsi="Arial" w:cs="Arial"/>
          <w:sz w:val="24"/>
          <w:szCs w:val="24"/>
        </w:rPr>
        <w:t xml:space="preserve"> (z tej formy wsparcia skorzystali przedstawiciele 2 podmiotów) oraz w</w:t>
      </w:r>
      <w:r w:rsidR="00340510" w:rsidRPr="00340510">
        <w:rPr>
          <w:rFonts w:ascii="Arial" w:hAnsi="Arial" w:cs="Arial"/>
          <w:sz w:val="24"/>
          <w:szCs w:val="24"/>
        </w:rPr>
        <w:t>arsztaty lub szkolenie dotyczące np. tworzenia przedsiębiorstw społecznych, prowadzenia działalności gospodarczej</w:t>
      </w:r>
      <w:r w:rsidR="0078455C">
        <w:rPr>
          <w:rFonts w:ascii="Arial" w:hAnsi="Arial" w:cs="Arial"/>
          <w:sz w:val="24"/>
          <w:szCs w:val="24"/>
        </w:rPr>
        <w:t xml:space="preserve"> i </w:t>
      </w:r>
      <w:r w:rsidR="00340510" w:rsidRPr="00340510">
        <w:rPr>
          <w:rFonts w:ascii="Arial" w:hAnsi="Arial" w:cs="Arial"/>
          <w:sz w:val="24"/>
          <w:szCs w:val="24"/>
        </w:rPr>
        <w:t>pożytku publicznego</w:t>
      </w:r>
      <w:r w:rsidR="00340510">
        <w:rPr>
          <w:rFonts w:ascii="Arial" w:hAnsi="Arial" w:cs="Arial"/>
          <w:sz w:val="24"/>
          <w:szCs w:val="24"/>
        </w:rPr>
        <w:t xml:space="preserve"> (z tej formy wsparcia skorzystali przedstawiciele również 2 podmiotów). Szczegółowe wyniki badania</w:t>
      </w:r>
      <w:r w:rsidR="0078455C">
        <w:rPr>
          <w:rFonts w:ascii="Arial" w:hAnsi="Arial" w:cs="Arial"/>
          <w:sz w:val="24"/>
          <w:szCs w:val="24"/>
        </w:rPr>
        <w:t xml:space="preserve"> w </w:t>
      </w:r>
      <w:r w:rsidR="00340510">
        <w:rPr>
          <w:rFonts w:ascii="Arial" w:hAnsi="Arial" w:cs="Arial"/>
          <w:sz w:val="24"/>
          <w:szCs w:val="24"/>
        </w:rPr>
        <w:t xml:space="preserve">tym zakresie zaprezentowano na wykresie </w:t>
      </w:r>
      <w:r w:rsidR="00094C2E">
        <w:rPr>
          <w:rFonts w:ascii="Arial" w:hAnsi="Arial" w:cs="Arial"/>
          <w:sz w:val="24"/>
          <w:szCs w:val="24"/>
        </w:rPr>
        <w:t>zamieszczonym na kolej</w:t>
      </w:r>
      <w:r w:rsidR="00111661">
        <w:rPr>
          <w:rFonts w:ascii="Arial" w:hAnsi="Arial" w:cs="Arial"/>
          <w:sz w:val="24"/>
          <w:szCs w:val="24"/>
        </w:rPr>
        <w:t>nej stronie</w:t>
      </w:r>
      <w:r w:rsidR="00340510">
        <w:rPr>
          <w:rFonts w:ascii="Arial" w:hAnsi="Arial" w:cs="Arial"/>
          <w:sz w:val="24"/>
          <w:szCs w:val="24"/>
        </w:rPr>
        <w:t>.</w:t>
      </w:r>
    </w:p>
    <w:p w14:paraId="64FD9C5D" w14:textId="77777777" w:rsidR="00094C2E" w:rsidRDefault="00094C2E">
      <w:pPr>
        <w:rPr>
          <w:rFonts w:ascii="Arial" w:hAnsi="Arial" w:cs="Arial"/>
          <w:b/>
          <w:bCs/>
          <w:sz w:val="20"/>
          <w:szCs w:val="20"/>
        </w:rPr>
      </w:pPr>
      <w:r>
        <w:rPr>
          <w:rFonts w:ascii="Arial" w:hAnsi="Arial" w:cs="Arial"/>
          <w:b/>
          <w:bCs/>
          <w:i/>
          <w:iCs/>
          <w:sz w:val="20"/>
          <w:szCs w:val="20"/>
        </w:rPr>
        <w:br w:type="page"/>
      </w:r>
    </w:p>
    <w:p w14:paraId="34A2F252" w14:textId="67784F70" w:rsidR="00340510" w:rsidRPr="000E4890" w:rsidRDefault="00340510" w:rsidP="00125AF5">
      <w:pPr>
        <w:pStyle w:val="Legenda"/>
        <w:spacing w:line="276" w:lineRule="auto"/>
        <w:jc w:val="both"/>
        <w:rPr>
          <w:rFonts w:ascii="Arial" w:hAnsi="Arial" w:cs="Arial"/>
          <w:b/>
          <w:bCs/>
          <w:i w:val="0"/>
          <w:iCs w:val="0"/>
          <w:color w:val="auto"/>
          <w:sz w:val="20"/>
          <w:szCs w:val="20"/>
        </w:rPr>
      </w:pPr>
      <w:bookmarkStart w:id="63" w:name="_Toc83803145"/>
      <w:r w:rsidRPr="000E4890">
        <w:rPr>
          <w:rFonts w:ascii="Arial" w:hAnsi="Arial" w:cs="Arial"/>
          <w:b/>
          <w:bCs/>
          <w:i w:val="0"/>
          <w:iCs w:val="0"/>
          <w:color w:val="auto"/>
          <w:sz w:val="20"/>
          <w:szCs w:val="20"/>
        </w:rPr>
        <w:lastRenderedPageBreak/>
        <w:t xml:space="preserve">Wykres </w:t>
      </w:r>
      <w:r w:rsidRPr="000E4890">
        <w:rPr>
          <w:rFonts w:ascii="Arial" w:hAnsi="Arial" w:cs="Arial"/>
          <w:b/>
          <w:bCs/>
          <w:i w:val="0"/>
          <w:iCs w:val="0"/>
          <w:color w:val="auto"/>
          <w:sz w:val="20"/>
          <w:szCs w:val="20"/>
        </w:rPr>
        <w:fldChar w:fldCharType="begin"/>
      </w:r>
      <w:r w:rsidRPr="000E4890">
        <w:rPr>
          <w:rFonts w:ascii="Arial" w:hAnsi="Arial" w:cs="Arial"/>
          <w:b/>
          <w:bCs/>
          <w:i w:val="0"/>
          <w:iCs w:val="0"/>
          <w:color w:val="auto"/>
          <w:sz w:val="20"/>
          <w:szCs w:val="20"/>
        </w:rPr>
        <w:instrText xml:space="preserve"> SEQ Wykres \* ARABIC </w:instrText>
      </w:r>
      <w:r w:rsidRPr="000E4890">
        <w:rPr>
          <w:rFonts w:ascii="Arial" w:hAnsi="Arial" w:cs="Arial"/>
          <w:b/>
          <w:bCs/>
          <w:i w:val="0"/>
          <w:iCs w:val="0"/>
          <w:color w:val="auto"/>
          <w:sz w:val="20"/>
          <w:szCs w:val="20"/>
        </w:rPr>
        <w:fldChar w:fldCharType="separate"/>
      </w:r>
      <w:r w:rsidR="00623538">
        <w:rPr>
          <w:rFonts w:ascii="Arial" w:hAnsi="Arial" w:cs="Arial"/>
          <w:b/>
          <w:bCs/>
          <w:i w:val="0"/>
          <w:iCs w:val="0"/>
          <w:noProof/>
          <w:color w:val="auto"/>
          <w:sz w:val="20"/>
          <w:szCs w:val="20"/>
        </w:rPr>
        <w:t>10</w:t>
      </w:r>
      <w:r w:rsidRPr="000E4890">
        <w:rPr>
          <w:rFonts w:ascii="Arial" w:hAnsi="Arial" w:cs="Arial"/>
          <w:b/>
          <w:bCs/>
          <w:i w:val="0"/>
          <w:iCs w:val="0"/>
          <w:color w:val="auto"/>
          <w:sz w:val="20"/>
          <w:szCs w:val="20"/>
        </w:rPr>
        <w:fldChar w:fldCharType="end"/>
      </w:r>
      <w:r w:rsidRPr="000E4890">
        <w:rPr>
          <w:rFonts w:ascii="Arial" w:hAnsi="Arial" w:cs="Arial"/>
          <w:b/>
          <w:bCs/>
          <w:i w:val="0"/>
          <w:iCs w:val="0"/>
          <w:color w:val="auto"/>
          <w:sz w:val="20"/>
          <w:szCs w:val="20"/>
        </w:rPr>
        <w:t xml:space="preserve">. </w:t>
      </w:r>
      <w:r w:rsidR="000E4890" w:rsidRPr="000E4890">
        <w:rPr>
          <w:rFonts w:ascii="Arial" w:hAnsi="Arial" w:cs="Arial"/>
          <w:b/>
          <w:bCs/>
          <w:i w:val="0"/>
          <w:iCs w:val="0"/>
          <w:color w:val="auto"/>
          <w:sz w:val="20"/>
          <w:szCs w:val="20"/>
        </w:rPr>
        <w:t>Formy wsparcia,</w:t>
      </w:r>
      <w:r w:rsidR="0078455C">
        <w:rPr>
          <w:rFonts w:ascii="Arial" w:hAnsi="Arial" w:cs="Arial"/>
          <w:b/>
          <w:bCs/>
          <w:i w:val="0"/>
          <w:iCs w:val="0"/>
          <w:color w:val="auto"/>
          <w:sz w:val="20"/>
          <w:szCs w:val="20"/>
        </w:rPr>
        <w:t xml:space="preserve"> z </w:t>
      </w:r>
      <w:r w:rsidR="000E4890" w:rsidRPr="000E4890">
        <w:rPr>
          <w:rFonts w:ascii="Arial" w:hAnsi="Arial" w:cs="Arial"/>
          <w:b/>
          <w:bCs/>
          <w:i w:val="0"/>
          <w:iCs w:val="0"/>
          <w:color w:val="auto"/>
          <w:sz w:val="20"/>
          <w:szCs w:val="20"/>
        </w:rPr>
        <w:t>których</w:t>
      </w:r>
      <w:r w:rsidR="0078455C">
        <w:rPr>
          <w:rFonts w:ascii="Arial" w:hAnsi="Arial" w:cs="Arial"/>
          <w:b/>
          <w:bCs/>
          <w:i w:val="0"/>
          <w:iCs w:val="0"/>
          <w:color w:val="auto"/>
          <w:sz w:val="20"/>
          <w:szCs w:val="20"/>
        </w:rPr>
        <w:t xml:space="preserve"> w </w:t>
      </w:r>
      <w:r w:rsidR="00196B46">
        <w:rPr>
          <w:rFonts w:ascii="Arial" w:hAnsi="Arial" w:cs="Arial"/>
          <w:b/>
          <w:bCs/>
          <w:i w:val="0"/>
          <w:iCs w:val="0"/>
          <w:color w:val="auto"/>
          <w:sz w:val="20"/>
          <w:szCs w:val="20"/>
        </w:rPr>
        <w:t xml:space="preserve">latach 2020 – 2021 </w:t>
      </w:r>
      <w:r w:rsidR="000E4890" w:rsidRPr="000E4890">
        <w:rPr>
          <w:rFonts w:ascii="Arial" w:hAnsi="Arial" w:cs="Arial"/>
          <w:b/>
          <w:bCs/>
          <w:i w:val="0"/>
          <w:iCs w:val="0"/>
          <w:color w:val="auto"/>
          <w:sz w:val="20"/>
          <w:szCs w:val="20"/>
        </w:rPr>
        <w:t>skorzystały PS, które nie zawiesiły/ zakończyły działalności</w:t>
      </w:r>
      <w:r w:rsidR="00FD5C9B">
        <w:rPr>
          <w:rFonts w:ascii="Arial" w:hAnsi="Arial" w:cs="Arial"/>
          <w:b/>
          <w:bCs/>
          <w:i w:val="0"/>
          <w:iCs w:val="0"/>
          <w:color w:val="auto"/>
          <w:sz w:val="20"/>
          <w:szCs w:val="20"/>
        </w:rPr>
        <w:t>, N=37</w:t>
      </w:r>
      <w:r w:rsidR="000E4890" w:rsidRPr="000E4890">
        <w:rPr>
          <w:rFonts w:ascii="Arial" w:hAnsi="Arial" w:cs="Arial"/>
          <w:b/>
          <w:bCs/>
          <w:i w:val="0"/>
          <w:iCs w:val="0"/>
          <w:color w:val="auto"/>
          <w:sz w:val="20"/>
          <w:szCs w:val="20"/>
        </w:rPr>
        <w:t>.</w:t>
      </w:r>
      <w:bookmarkEnd w:id="63"/>
      <w:r w:rsidR="000E4890" w:rsidRPr="000E4890">
        <w:rPr>
          <w:rFonts w:ascii="Arial" w:hAnsi="Arial" w:cs="Arial"/>
          <w:b/>
          <w:bCs/>
          <w:i w:val="0"/>
          <w:iCs w:val="0"/>
          <w:color w:val="auto"/>
          <w:sz w:val="20"/>
          <w:szCs w:val="20"/>
        </w:rPr>
        <w:t xml:space="preserve"> </w:t>
      </w:r>
    </w:p>
    <w:p w14:paraId="6A9AE734" w14:textId="6C613CA3" w:rsidR="000E4890" w:rsidRPr="000E4890" w:rsidRDefault="000E4890" w:rsidP="00125AF5">
      <w:pPr>
        <w:spacing w:line="276" w:lineRule="auto"/>
        <w:jc w:val="both"/>
      </w:pPr>
      <w:r>
        <w:rPr>
          <w:noProof/>
          <w:lang w:eastAsia="pl-PL"/>
        </w:rPr>
        <w:drawing>
          <wp:inline distT="0" distB="0" distL="0" distR="0" wp14:anchorId="696021E3" wp14:editId="4E3B63ED">
            <wp:extent cx="5321300" cy="3098800"/>
            <wp:effectExtent l="0" t="0" r="12700" b="6350"/>
            <wp:docPr id="9" name="Wykres 9"/>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14:paraId="23BC53E8" w14:textId="77777777" w:rsidR="000E4890" w:rsidRPr="00B05D33" w:rsidRDefault="000E4890" w:rsidP="00125AF5">
      <w:pPr>
        <w:spacing w:line="276" w:lineRule="auto"/>
        <w:jc w:val="both"/>
        <w:rPr>
          <w:rFonts w:ascii="Arial" w:hAnsi="Arial" w:cs="Arial"/>
          <w:sz w:val="20"/>
          <w:szCs w:val="20"/>
        </w:rPr>
      </w:pPr>
      <w:r w:rsidRPr="00142C95">
        <w:rPr>
          <w:rFonts w:ascii="Arial" w:hAnsi="Arial" w:cs="Arial"/>
          <w:sz w:val="20"/>
          <w:szCs w:val="20"/>
        </w:rPr>
        <w:t>Źródło: opracowanie własne na podstawie wyników badania.</w:t>
      </w:r>
    </w:p>
    <w:p w14:paraId="1DEA59C2" w14:textId="28E028C5" w:rsidR="000E4890" w:rsidRDefault="000E4890" w:rsidP="00125AF5">
      <w:pPr>
        <w:spacing w:before="240" w:after="120" w:line="276" w:lineRule="auto"/>
        <w:jc w:val="both"/>
        <w:rPr>
          <w:rFonts w:ascii="Arial" w:hAnsi="Arial" w:cs="Arial"/>
          <w:sz w:val="24"/>
          <w:szCs w:val="24"/>
        </w:rPr>
      </w:pPr>
      <w:r w:rsidRPr="00B92AEB">
        <w:rPr>
          <w:rFonts w:ascii="Arial" w:hAnsi="Arial" w:cs="Arial"/>
          <w:b/>
          <w:bCs/>
          <w:sz w:val="24"/>
          <w:szCs w:val="24"/>
        </w:rPr>
        <w:t>Podmioty, które zakończyły</w:t>
      </w:r>
      <w:r w:rsidR="00A576A3">
        <w:rPr>
          <w:rFonts w:ascii="Arial" w:hAnsi="Arial" w:cs="Arial"/>
          <w:b/>
          <w:bCs/>
          <w:sz w:val="24"/>
          <w:szCs w:val="24"/>
        </w:rPr>
        <w:t xml:space="preserve"> lub </w:t>
      </w:r>
      <w:r w:rsidRPr="00B92AEB">
        <w:rPr>
          <w:rFonts w:ascii="Arial" w:hAnsi="Arial" w:cs="Arial"/>
          <w:b/>
          <w:bCs/>
          <w:sz w:val="24"/>
          <w:szCs w:val="24"/>
        </w:rPr>
        <w:t>zawiesiły działalność, nie korzystały</w:t>
      </w:r>
      <w:r w:rsidR="0078455C">
        <w:rPr>
          <w:rFonts w:ascii="Arial" w:hAnsi="Arial" w:cs="Arial"/>
          <w:b/>
          <w:bCs/>
          <w:sz w:val="24"/>
          <w:szCs w:val="24"/>
        </w:rPr>
        <w:t xml:space="preserve"> w </w:t>
      </w:r>
      <w:r w:rsidRPr="00B92AEB">
        <w:rPr>
          <w:rFonts w:ascii="Arial" w:hAnsi="Arial" w:cs="Arial"/>
          <w:b/>
          <w:bCs/>
          <w:sz w:val="24"/>
          <w:szCs w:val="24"/>
        </w:rPr>
        <w:t>latach 2020 – 2021</w:t>
      </w:r>
      <w:r w:rsidR="0078455C">
        <w:rPr>
          <w:rFonts w:ascii="Arial" w:hAnsi="Arial" w:cs="Arial"/>
          <w:b/>
          <w:bCs/>
          <w:sz w:val="24"/>
          <w:szCs w:val="24"/>
        </w:rPr>
        <w:t xml:space="preserve"> z </w:t>
      </w:r>
      <w:r w:rsidRPr="00B92AEB">
        <w:rPr>
          <w:rFonts w:ascii="Arial" w:hAnsi="Arial" w:cs="Arial"/>
          <w:b/>
          <w:bCs/>
          <w:sz w:val="24"/>
          <w:szCs w:val="24"/>
        </w:rPr>
        <w:t>wsparcia świadczonego przez OWES.</w:t>
      </w:r>
      <w:r w:rsidR="00705968">
        <w:rPr>
          <w:rFonts w:ascii="Arial" w:hAnsi="Arial" w:cs="Arial"/>
          <w:sz w:val="24"/>
          <w:szCs w:val="24"/>
        </w:rPr>
        <w:t xml:space="preserve"> </w:t>
      </w:r>
    </w:p>
    <w:p w14:paraId="32296CA0" w14:textId="33557049" w:rsidR="00FD5C9B" w:rsidRDefault="00FD5C9B" w:rsidP="00807511">
      <w:pPr>
        <w:pStyle w:val="Akapitzlist"/>
        <w:numPr>
          <w:ilvl w:val="0"/>
          <w:numId w:val="74"/>
        </w:numPr>
        <w:spacing w:line="276" w:lineRule="auto"/>
        <w:jc w:val="both"/>
        <w:rPr>
          <w:rFonts w:ascii="Arial" w:hAnsi="Arial" w:cs="Arial"/>
          <w:sz w:val="24"/>
          <w:szCs w:val="24"/>
        </w:rPr>
      </w:pPr>
      <w:r>
        <w:rPr>
          <w:rFonts w:ascii="Arial" w:hAnsi="Arial" w:cs="Arial"/>
          <w:sz w:val="24"/>
          <w:szCs w:val="24"/>
        </w:rPr>
        <w:t>Podmioty reintegracyjne</w:t>
      </w:r>
    </w:p>
    <w:p w14:paraId="086ABD48" w14:textId="06099100" w:rsidR="00F7291F" w:rsidRPr="00623538" w:rsidRDefault="004F79A2" w:rsidP="00623538">
      <w:pPr>
        <w:spacing w:before="240" w:after="120" w:line="276" w:lineRule="auto"/>
        <w:jc w:val="both"/>
        <w:rPr>
          <w:rFonts w:ascii="Arial" w:hAnsi="Arial" w:cs="Arial"/>
          <w:sz w:val="24"/>
          <w:szCs w:val="24"/>
        </w:rPr>
      </w:pPr>
      <w:r>
        <w:rPr>
          <w:rFonts w:ascii="Arial" w:hAnsi="Arial" w:cs="Arial"/>
          <w:sz w:val="24"/>
          <w:szCs w:val="24"/>
        </w:rPr>
        <w:t>P</w:t>
      </w:r>
      <w:r w:rsidR="00902821">
        <w:rPr>
          <w:rFonts w:ascii="Arial" w:hAnsi="Arial" w:cs="Arial"/>
          <w:sz w:val="24"/>
          <w:szCs w:val="24"/>
        </w:rPr>
        <w:t>rawie p</w:t>
      </w:r>
      <w:r>
        <w:rPr>
          <w:rFonts w:ascii="Arial" w:hAnsi="Arial" w:cs="Arial"/>
          <w:sz w:val="24"/>
          <w:szCs w:val="24"/>
        </w:rPr>
        <w:t>ołowa przedstawicieli podmiotów reintegracyjnych, których przedstawiciele wzięli udział</w:t>
      </w:r>
      <w:r w:rsidR="0078455C">
        <w:rPr>
          <w:rFonts w:ascii="Arial" w:hAnsi="Arial" w:cs="Arial"/>
          <w:sz w:val="24"/>
          <w:szCs w:val="24"/>
        </w:rPr>
        <w:t xml:space="preserve"> w </w:t>
      </w:r>
      <w:r>
        <w:rPr>
          <w:rFonts w:ascii="Arial" w:hAnsi="Arial" w:cs="Arial"/>
          <w:sz w:val="24"/>
          <w:szCs w:val="24"/>
        </w:rPr>
        <w:t>badaniu</w:t>
      </w:r>
      <w:r w:rsidR="005C5474">
        <w:rPr>
          <w:rFonts w:ascii="Arial" w:hAnsi="Arial" w:cs="Arial"/>
          <w:sz w:val="24"/>
          <w:szCs w:val="24"/>
        </w:rPr>
        <w:t>,</w:t>
      </w:r>
      <w:r>
        <w:rPr>
          <w:rFonts w:ascii="Arial" w:hAnsi="Arial" w:cs="Arial"/>
          <w:sz w:val="24"/>
          <w:szCs w:val="24"/>
        </w:rPr>
        <w:t xml:space="preserve"> n</w:t>
      </w:r>
      <w:r w:rsidRPr="004F79A2">
        <w:rPr>
          <w:rFonts w:ascii="Arial" w:hAnsi="Arial" w:cs="Arial"/>
          <w:sz w:val="24"/>
          <w:szCs w:val="24"/>
        </w:rPr>
        <w:t>ie korzysta</w:t>
      </w:r>
      <w:r>
        <w:rPr>
          <w:rFonts w:ascii="Arial" w:hAnsi="Arial" w:cs="Arial"/>
          <w:sz w:val="24"/>
          <w:szCs w:val="24"/>
        </w:rPr>
        <w:t>ła</w:t>
      </w:r>
      <w:r w:rsidR="0078455C">
        <w:rPr>
          <w:rFonts w:ascii="Arial" w:hAnsi="Arial" w:cs="Arial"/>
          <w:sz w:val="24"/>
          <w:szCs w:val="24"/>
        </w:rPr>
        <w:t xml:space="preserve"> w </w:t>
      </w:r>
      <w:r>
        <w:rPr>
          <w:rFonts w:ascii="Arial" w:hAnsi="Arial" w:cs="Arial"/>
          <w:sz w:val="24"/>
          <w:szCs w:val="24"/>
        </w:rPr>
        <w:t>latach 2020 – 2021</w:t>
      </w:r>
      <w:r w:rsidR="0078455C">
        <w:rPr>
          <w:rFonts w:ascii="Arial" w:hAnsi="Arial" w:cs="Arial"/>
          <w:sz w:val="24"/>
          <w:szCs w:val="24"/>
        </w:rPr>
        <w:t xml:space="preserve"> z </w:t>
      </w:r>
      <w:r w:rsidRPr="004F79A2">
        <w:rPr>
          <w:rFonts w:ascii="Arial" w:hAnsi="Arial" w:cs="Arial"/>
          <w:sz w:val="24"/>
          <w:szCs w:val="24"/>
        </w:rPr>
        <w:t>wsparcia oferowan</w:t>
      </w:r>
      <w:r>
        <w:rPr>
          <w:rFonts w:ascii="Arial" w:hAnsi="Arial" w:cs="Arial"/>
          <w:sz w:val="24"/>
          <w:szCs w:val="24"/>
        </w:rPr>
        <w:t>ego</w:t>
      </w:r>
      <w:r w:rsidRPr="004F79A2">
        <w:rPr>
          <w:rFonts w:ascii="Arial" w:hAnsi="Arial" w:cs="Arial"/>
          <w:sz w:val="24"/>
          <w:szCs w:val="24"/>
        </w:rPr>
        <w:t xml:space="preserve"> przez OWES</w:t>
      </w:r>
      <w:r w:rsidR="00902821">
        <w:rPr>
          <w:rFonts w:ascii="Arial" w:hAnsi="Arial" w:cs="Arial"/>
          <w:sz w:val="24"/>
          <w:szCs w:val="24"/>
        </w:rPr>
        <w:t>-y</w:t>
      </w:r>
      <w:r w:rsidR="00F7291F">
        <w:rPr>
          <w:rFonts w:ascii="Arial" w:hAnsi="Arial" w:cs="Arial"/>
          <w:sz w:val="24"/>
          <w:szCs w:val="24"/>
        </w:rPr>
        <w:t xml:space="preserve"> </w:t>
      </w:r>
      <w:r w:rsidR="004C2056">
        <w:rPr>
          <w:rFonts w:ascii="Arial" w:hAnsi="Arial" w:cs="Arial"/>
          <w:sz w:val="24"/>
          <w:szCs w:val="24"/>
        </w:rPr>
        <w:t>(</w:t>
      </w:r>
      <w:r w:rsidRPr="004F79A2">
        <w:rPr>
          <w:rFonts w:ascii="Arial" w:hAnsi="Arial" w:cs="Arial"/>
          <w:sz w:val="24"/>
          <w:szCs w:val="24"/>
        </w:rPr>
        <w:t>25</w:t>
      </w:r>
      <w:r w:rsidR="004C2056">
        <w:rPr>
          <w:rFonts w:ascii="Arial" w:hAnsi="Arial" w:cs="Arial"/>
          <w:sz w:val="24"/>
          <w:szCs w:val="24"/>
        </w:rPr>
        <w:t xml:space="preserve"> podmiotów). Część</w:t>
      </w:r>
      <w:r w:rsidR="0078455C">
        <w:rPr>
          <w:rFonts w:ascii="Arial" w:hAnsi="Arial" w:cs="Arial"/>
          <w:sz w:val="24"/>
          <w:szCs w:val="24"/>
        </w:rPr>
        <w:t xml:space="preserve"> z </w:t>
      </w:r>
      <w:r w:rsidR="004C2056">
        <w:rPr>
          <w:rFonts w:ascii="Arial" w:hAnsi="Arial" w:cs="Arial"/>
          <w:sz w:val="24"/>
          <w:szCs w:val="24"/>
        </w:rPr>
        <w:t>nich brała u</w:t>
      </w:r>
      <w:r w:rsidRPr="004F79A2">
        <w:rPr>
          <w:rFonts w:ascii="Arial" w:hAnsi="Arial" w:cs="Arial"/>
          <w:sz w:val="24"/>
          <w:szCs w:val="24"/>
        </w:rPr>
        <w:t>dział</w:t>
      </w:r>
      <w:r w:rsidR="0078455C">
        <w:rPr>
          <w:rFonts w:ascii="Arial" w:hAnsi="Arial" w:cs="Arial"/>
          <w:sz w:val="24"/>
          <w:szCs w:val="24"/>
        </w:rPr>
        <w:t xml:space="preserve"> w </w:t>
      </w:r>
      <w:r w:rsidRPr="004F79A2">
        <w:rPr>
          <w:rFonts w:ascii="Arial" w:hAnsi="Arial" w:cs="Arial"/>
          <w:sz w:val="24"/>
          <w:szCs w:val="24"/>
        </w:rPr>
        <w:t>Targach Ekonomii</w:t>
      </w:r>
      <w:r w:rsidR="004C2056">
        <w:rPr>
          <w:rFonts w:ascii="Arial" w:hAnsi="Arial" w:cs="Arial"/>
          <w:sz w:val="24"/>
          <w:szCs w:val="24"/>
        </w:rPr>
        <w:t xml:space="preserve"> </w:t>
      </w:r>
      <w:r w:rsidRPr="004F79A2">
        <w:rPr>
          <w:rFonts w:ascii="Arial" w:hAnsi="Arial" w:cs="Arial"/>
          <w:sz w:val="24"/>
          <w:szCs w:val="24"/>
        </w:rPr>
        <w:t>Społecznej lub debatach, seminariach dotyczących ekonomii społecznej</w:t>
      </w:r>
      <w:r w:rsidR="00F7291F">
        <w:rPr>
          <w:rFonts w:ascii="Arial" w:hAnsi="Arial" w:cs="Arial"/>
          <w:sz w:val="24"/>
          <w:szCs w:val="24"/>
        </w:rPr>
        <w:t xml:space="preserve"> </w:t>
      </w:r>
      <w:r w:rsidR="004C2056">
        <w:rPr>
          <w:rFonts w:ascii="Arial" w:hAnsi="Arial" w:cs="Arial"/>
          <w:sz w:val="24"/>
          <w:szCs w:val="24"/>
        </w:rPr>
        <w:t>(</w:t>
      </w:r>
      <w:r w:rsidRPr="004F79A2">
        <w:rPr>
          <w:rFonts w:ascii="Arial" w:hAnsi="Arial" w:cs="Arial"/>
          <w:sz w:val="24"/>
          <w:szCs w:val="24"/>
        </w:rPr>
        <w:t>10</w:t>
      </w:r>
      <w:r w:rsidR="004C2056">
        <w:rPr>
          <w:rFonts w:ascii="Arial" w:hAnsi="Arial" w:cs="Arial"/>
          <w:sz w:val="24"/>
          <w:szCs w:val="24"/>
        </w:rPr>
        <w:t xml:space="preserve"> podmiotów), skorzystała</w:t>
      </w:r>
      <w:r w:rsidR="0078455C">
        <w:rPr>
          <w:rFonts w:ascii="Arial" w:hAnsi="Arial" w:cs="Arial"/>
          <w:sz w:val="24"/>
          <w:szCs w:val="24"/>
        </w:rPr>
        <w:t xml:space="preserve"> z </w:t>
      </w:r>
      <w:r w:rsidR="004C2056">
        <w:rPr>
          <w:rFonts w:ascii="Arial" w:hAnsi="Arial" w:cs="Arial"/>
          <w:sz w:val="24"/>
          <w:szCs w:val="24"/>
        </w:rPr>
        <w:t>d</w:t>
      </w:r>
      <w:r w:rsidRPr="004F79A2">
        <w:rPr>
          <w:rFonts w:ascii="Arial" w:hAnsi="Arial" w:cs="Arial"/>
          <w:sz w:val="24"/>
          <w:szCs w:val="24"/>
        </w:rPr>
        <w:t>oradztw</w:t>
      </w:r>
      <w:r w:rsidR="004C2056">
        <w:rPr>
          <w:rFonts w:ascii="Arial" w:hAnsi="Arial" w:cs="Arial"/>
          <w:sz w:val="24"/>
          <w:szCs w:val="24"/>
        </w:rPr>
        <w:t>a</w:t>
      </w:r>
      <w:r w:rsidRPr="004F79A2">
        <w:rPr>
          <w:rFonts w:ascii="Arial" w:hAnsi="Arial" w:cs="Arial"/>
          <w:sz w:val="24"/>
          <w:szCs w:val="24"/>
        </w:rPr>
        <w:t xml:space="preserve"> specjalistyczne</w:t>
      </w:r>
      <w:r w:rsidR="004C2056">
        <w:rPr>
          <w:rFonts w:ascii="Arial" w:hAnsi="Arial" w:cs="Arial"/>
          <w:sz w:val="24"/>
          <w:szCs w:val="24"/>
        </w:rPr>
        <w:t>go,</w:t>
      </w:r>
      <w:r w:rsidRPr="004F79A2">
        <w:rPr>
          <w:rFonts w:ascii="Arial" w:hAnsi="Arial" w:cs="Arial"/>
          <w:sz w:val="24"/>
          <w:szCs w:val="24"/>
        </w:rPr>
        <w:t xml:space="preserve"> </w:t>
      </w:r>
      <w:r w:rsidR="004C2056">
        <w:rPr>
          <w:rFonts w:ascii="Arial" w:hAnsi="Arial" w:cs="Arial"/>
          <w:sz w:val="24"/>
          <w:szCs w:val="24"/>
        </w:rPr>
        <w:t>np.</w:t>
      </w:r>
      <w:r w:rsidRPr="004F79A2">
        <w:rPr>
          <w:rFonts w:ascii="Arial" w:hAnsi="Arial" w:cs="Arial"/>
          <w:sz w:val="24"/>
          <w:szCs w:val="24"/>
        </w:rPr>
        <w:t xml:space="preserve"> marketingowe</w:t>
      </w:r>
      <w:r w:rsidR="004C2056">
        <w:rPr>
          <w:rFonts w:ascii="Arial" w:hAnsi="Arial" w:cs="Arial"/>
          <w:sz w:val="24"/>
          <w:szCs w:val="24"/>
        </w:rPr>
        <w:t>go</w:t>
      </w:r>
      <w:r w:rsidRPr="004F79A2">
        <w:rPr>
          <w:rFonts w:ascii="Arial" w:hAnsi="Arial" w:cs="Arial"/>
          <w:sz w:val="24"/>
          <w:szCs w:val="24"/>
        </w:rPr>
        <w:t>, finansowe</w:t>
      </w:r>
      <w:r w:rsidR="004C2056">
        <w:rPr>
          <w:rFonts w:ascii="Arial" w:hAnsi="Arial" w:cs="Arial"/>
          <w:sz w:val="24"/>
          <w:szCs w:val="24"/>
        </w:rPr>
        <w:t>go</w:t>
      </w:r>
      <w:r w:rsidRPr="004F79A2">
        <w:rPr>
          <w:rFonts w:ascii="Arial" w:hAnsi="Arial" w:cs="Arial"/>
          <w:sz w:val="24"/>
          <w:szCs w:val="24"/>
        </w:rPr>
        <w:t>, osobowe</w:t>
      </w:r>
      <w:r w:rsidR="004C2056">
        <w:rPr>
          <w:rFonts w:ascii="Arial" w:hAnsi="Arial" w:cs="Arial"/>
          <w:sz w:val="24"/>
          <w:szCs w:val="24"/>
        </w:rPr>
        <w:t>go</w:t>
      </w:r>
      <w:r w:rsidRPr="004F79A2">
        <w:rPr>
          <w:rFonts w:ascii="Arial" w:hAnsi="Arial" w:cs="Arial"/>
          <w:sz w:val="24"/>
          <w:szCs w:val="24"/>
        </w:rPr>
        <w:t>, księgowo-podatkowe</w:t>
      </w:r>
      <w:r w:rsidR="004C2056">
        <w:rPr>
          <w:rFonts w:ascii="Arial" w:hAnsi="Arial" w:cs="Arial"/>
          <w:sz w:val="24"/>
          <w:szCs w:val="24"/>
        </w:rPr>
        <w:t>go</w:t>
      </w:r>
      <w:r w:rsidRPr="004F79A2">
        <w:rPr>
          <w:rFonts w:ascii="Arial" w:hAnsi="Arial" w:cs="Arial"/>
          <w:sz w:val="24"/>
          <w:szCs w:val="24"/>
        </w:rPr>
        <w:t>, prawne</w:t>
      </w:r>
      <w:r w:rsidR="004C2056">
        <w:rPr>
          <w:rFonts w:ascii="Arial" w:hAnsi="Arial" w:cs="Arial"/>
          <w:sz w:val="24"/>
          <w:szCs w:val="24"/>
        </w:rPr>
        <w:t>go (</w:t>
      </w:r>
      <w:r w:rsidRPr="004F79A2">
        <w:rPr>
          <w:rFonts w:ascii="Arial" w:hAnsi="Arial" w:cs="Arial"/>
          <w:sz w:val="24"/>
          <w:szCs w:val="24"/>
        </w:rPr>
        <w:t>6</w:t>
      </w:r>
      <w:r w:rsidR="004C2056">
        <w:rPr>
          <w:rFonts w:ascii="Arial" w:hAnsi="Arial" w:cs="Arial"/>
          <w:sz w:val="24"/>
          <w:szCs w:val="24"/>
        </w:rPr>
        <w:t xml:space="preserve"> podmiotów) lub d</w:t>
      </w:r>
      <w:r w:rsidRPr="004F79A2">
        <w:rPr>
          <w:rFonts w:ascii="Arial" w:hAnsi="Arial" w:cs="Arial"/>
          <w:sz w:val="24"/>
          <w:szCs w:val="24"/>
        </w:rPr>
        <w:t>oradztw</w:t>
      </w:r>
      <w:r w:rsidR="004C2056">
        <w:rPr>
          <w:rFonts w:ascii="Arial" w:hAnsi="Arial" w:cs="Arial"/>
          <w:sz w:val="24"/>
          <w:szCs w:val="24"/>
        </w:rPr>
        <w:t>a</w:t>
      </w:r>
      <w:r w:rsidRPr="004F79A2">
        <w:rPr>
          <w:rFonts w:ascii="Arial" w:hAnsi="Arial" w:cs="Arial"/>
          <w:sz w:val="24"/>
          <w:szCs w:val="24"/>
        </w:rPr>
        <w:t xml:space="preserve"> ogólne</w:t>
      </w:r>
      <w:r w:rsidR="004C2056">
        <w:rPr>
          <w:rFonts w:ascii="Arial" w:hAnsi="Arial" w:cs="Arial"/>
          <w:sz w:val="24"/>
          <w:szCs w:val="24"/>
        </w:rPr>
        <w:t>go</w:t>
      </w:r>
      <w:r w:rsidRPr="004F79A2">
        <w:rPr>
          <w:rFonts w:ascii="Arial" w:hAnsi="Arial" w:cs="Arial"/>
          <w:sz w:val="24"/>
          <w:szCs w:val="24"/>
        </w:rPr>
        <w:t xml:space="preserve"> na rzecz podmiotu</w:t>
      </w:r>
      <w:r w:rsidR="00F7291F">
        <w:rPr>
          <w:rFonts w:ascii="Arial" w:hAnsi="Arial" w:cs="Arial"/>
          <w:sz w:val="24"/>
          <w:szCs w:val="24"/>
        </w:rPr>
        <w:t xml:space="preserve"> </w:t>
      </w:r>
      <w:r w:rsidR="004C2056">
        <w:rPr>
          <w:rFonts w:ascii="Arial" w:hAnsi="Arial" w:cs="Arial"/>
          <w:sz w:val="24"/>
          <w:szCs w:val="24"/>
        </w:rPr>
        <w:t>(</w:t>
      </w:r>
      <w:r w:rsidRPr="004F79A2">
        <w:rPr>
          <w:rFonts w:ascii="Arial" w:hAnsi="Arial" w:cs="Arial"/>
          <w:sz w:val="24"/>
          <w:szCs w:val="24"/>
        </w:rPr>
        <w:t>5</w:t>
      </w:r>
      <w:r w:rsidR="004C2056">
        <w:rPr>
          <w:rFonts w:ascii="Arial" w:hAnsi="Arial" w:cs="Arial"/>
          <w:sz w:val="24"/>
          <w:szCs w:val="24"/>
        </w:rPr>
        <w:t xml:space="preserve"> podmiotów). Przedstawiciele czterech podmiotów wzięli udział</w:t>
      </w:r>
      <w:r w:rsidR="0078455C">
        <w:rPr>
          <w:rFonts w:ascii="Arial" w:hAnsi="Arial" w:cs="Arial"/>
          <w:sz w:val="24"/>
          <w:szCs w:val="24"/>
        </w:rPr>
        <w:t xml:space="preserve"> w </w:t>
      </w:r>
      <w:r w:rsidRPr="004F79A2">
        <w:rPr>
          <w:rFonts w:ascii="Arial" w:hAnsi="Arial" w:cs="Arial"/>
          <w:sz w:val="24"/>
          <w:szCs w:val="24"/>
        </w:rPr>
        <w:t>wizytach studyjnych</w:t>
      </w:r>
      <w:r w:rsidR="004C2056">
        <w:rPr>
          <w:rFonts w:ascii="Arial" w:hAnsi="Arial" w:cs="Arial"/>
          <w:sz w:val="24"/>
          <w:szCs w:val="24"/>
        </w:rPr>
        <w:t xml:space="preserve"> (</w:t>
      </w:r>
      <w:r w:rsidRPr="004F79A2">
        <w:rPr>
          <w:rFonts w:ascii="Arial" w:hAnsi="Arial" w:cs="Arial"/>
          <w:sz w:val="24"/>
          <w:szCs w:val="24"/>
        </w:rPr>
        <w:t>4</w:t>
      </w:r>
      <w:r w:rsidR="004C2056">
        <w:rPr>
          <w:rFonts w:ascii="Arial" w:hAnsi="Arial" w:cs="Arial"/>
          <w:sz w:val="24"/>
          <w:szCs w:val="24"/>
        </w:rPr>
        <w:t xml:space="preserve"> podmioty). Pojedyncze podmioty reintegracyjne skorzystały</w:t>
      </w:r>
      <w:r w:rsidR="0078455C">
        <w:rPr>
          <w:rFonts w:ascii="Arial" w:hAnsi="Arial" w:cs="Arial"/>
          <w:sz w:val="24"/>
          <w:szCs w:val="24"/>
        </w:rPr>
        <w:t xml:space="preserve"> z </w:t>
      </w:r>
      <w:r w:rsidR="004C2056">
        <w:rPr>
          <w:rFonts w:ascii="Arial" w:hAnsi="Arial" w:cs="Arial"/>
          <w:sz w:val="24"/>
          <w:szCs w:val="24"/>
        </w:rPr>
        <w:t>takich form wsparcia, jak d</w:t>
      </w:r>
      <w:r w:rsidRPr="004F79A2">
        <w:rPr>
          <w:rFonts w:ascii="Arial" w:hAnsi="Arial" w:cs="Arial"/>
          <w:sz w:val="24"/>
          <w:szCs w:val="24"/>
        </w:rPr>
        <w:t>ziałania reintegracyjne</w:t>
      </w:r>
      <w:r w:rsidR="004C2056">
        <w:rPr>
          <w:rFonts w:ascii="Arial" w:hAnsi="Arial" w:cs="Arial"/>
          <w:sz w:val="24"/>
          <w:szCs w:val="24"/>
        </w:rPr>
        <w:t xml:space="preserve"> (</w:t>
      </w:r>
      <w:r w:rsidRPr="004F79A2">
        <w:rPr>
          <w:rFonts w:ascii="Arial" w:hAnsi="Arial" w:cs="Arial"/>
          <w:sz w:val="24"/>
          <w:szCs w:val="24"/>
        </w:rPr>
        <w:t>np. wsparcie psychologiczne, warsztaty motywacyjne</w:t>
      </w:r>
      <w:r w:rsidR="0078455C">
        <w:rPr>
          <w:rFonts w:ascii="Arial" w:hAnsi="Arial" w:cs="Arial"/>
          <w:sz w:val="24"/>
          <w:szCs w:val="24"/>
        </w:rPr>
        <w:t xml:space="preserve"> i </w:t>
      </w:r>
      <w:r w:rsidRPr="004F79A2">
        <w:rPr>
          <w:rFonts w:ascii="Arial" w:hAnsi="Arial" w:cs="Arial"/>
          <w:sz w:val="24"/>
          <w:szCs w:val="24"/>
        </w:rPr>
        <w:t>integracyjne, warsztaty edukacji ekonomicznej) na rzecz uczestników realizowane przez OWES</w:t>
      </w:r>
      <w:r w:rsidR="00F7291F">
        <w:rPr>
          <w:rFonts w:ascii="Arial" w:hAnsi="Arial" w:cs="Arial"/>
          <w:sz w:val="24"/>
          <w:szCs w:val="24"/>
        </w:rPr>
        <w:t xml:space="preserve"> </w:t>
      </w:r>
      <w:r w:rsidR="004C2056">
        <w:rPr>
          <w:rFonts w:ascii="Arial" w:hAnsi="Arial" w:cs="Arial"/>
          <w:sz w:val="24"/>
          <w:szCs w:val="24"/>
        </w:rPr>
        <w:t>(</w:t>
      </w:r>
      <w:r w:rsidRPr="004F79A2">
        <w:rPr>
          <w:rFonts w:ascii="Arial" w:hAnsi="Arial" w:cs="Arial"/>
          <w:sz w:val="24"/>
          <w:szCs w:val="24"/>
        </w:rPr>
        <w:t>2</w:t>
      </w:r>
      <w:r w:rsidR="004C2056">
        <w:rPr>
          <w:rFonts w:ascii="Arial" w:hAnsi="Arial" w:cs="Arial"/>
          <w:sz w:val="24"/>
          <w:szCs w:val="24"/>
        </w:rPr>
        <w:t xml:space="preserve"> podmioty), s</w:t>
      </w:r>
      <w:r w:rsidRPr="004F79A2">
        <w:rPr>
          <w:rFonts w:ascii="Arial" w:hAnsi="Arial" w:cs="Arial"/>
          <w:sz w:val="24"/>
          <w:szCs w:val="24"/>
        </w:rPr>
        <w:t>zkolenie</w:t>
      </w:r>
      <w:r w:rsidR="0078455C">
        <w:rPr>
          <w:rFonts w:ascii="Arial" w:hAnsi="Arial" w:cs="Arial"/>
          <w:sz w:val="24"/>
          <w:szCs w:val="24"/>
        </w:rPr>
        <w:t xml:space="preserve"> z </w:t>
      </w:r>
      <w:r w:rsidRPr="004F79A2">
        <w:rPr>
          <w:rFonts w:ascii="Arial" w:hAnsi="Arial" w:cs="Arial"/>
          <w:sz w:val="24"/>
          <w:szCs w:val="24"/>
        </w:rPr>
        <w:t>zakresu zakładania</w:t>
      </w:r>
      <w:r w:rsidR="0078455C">
        <w:rPr>
          <w:rFonts w:ascii="Arial" w:hAnsi="Arial" w:cs="Arial"/>
          <w:sz w:val="24"/>
          <w:szCs w:val="24"/>
        </w:rPr>
        <w:t xml:space="preserve"> i </w:t>
      </w:r>
      <w:r w:rsidRPr="004F79A2">
        <w:rPr>
          <w:rFonts w:ascii="Arial" w:hAnsi="Arial" w:cs="Arial"/>
          <w:sz w:val="24"/>
          <w:szCs w:val="24"/>
        </w:rPr>
        <w:t>prowadzenia jednostki</w:t>
      </w:r>
      <w:r w:rsidR="0078455C">
        <w:rPr>
          <w:rFonts w:ascii="Arial" w:hAnsi="Arial" w:cs="Arial"/>
          <w:sz w:val="24"/>
          <w:szCs w:val="24"/>
        </w:rPr>
        <w:t xml:space="preserve"> o </w:t>
      </w:r>
      <w:r w:rsidRPr="004F79A2">
        <w:rPr>
          <w:rFonts w:ascii="Arial" w:hAnsi="Arial" w:cs="Arial"/>
          <w:sz w:val="24"/>
          <w:szCs w:val="24"/>
        </w:rPr>
        <w:t>charakterze reintegracyjnym</w:t>
      </w:r>
      <w:r w:rsidR="00F7291F">
        <w:rPr>
          <w:rFonts w:ascii="Arial" w:hAnsi="Arial" w:cs="Arial"/>
          <w:sz w:val="24"/>
          <w:szCs w:val="24"/>
        </w:rPr>
        <w:t xml:space="preserve"> </w:t>
      </w:r>
      <w:r w:rsidR="004C2056">
        <w:rPr>
          <w:rFonts w:ascii="Arial" w:hAnsi="Arial" w:cs="Arial"/>
          <w:sz w:val="24"/>
          <w:szCs w:val="24"/>
        </w:rPr>
        <w:t>(</w:t>
      </w:r>
      <w:r w:rsidRPr="004F79A2">
        <w:rPr>
          <w:rFonts w:ascii="Arial" w:hAnsi="Arial" w:cs="Arial"/>
          <w:sz w:val="24"/>
          <w:szCs w:val="24"/>
        </w:rPr>
        <w:t>3</w:t>
      </w:r>
      <w:r w:rsidR="004C2056">
        <w:rPr>
          <w:rFonts w:ascii="Arial" w:hAnsi="Arial" w:cs="Arial"/>
          <w:sz w:val="24"/>
          <w:szCs w:val="24"/>
        </w:rPr>
        <w:t xml:space="preserve"> podmioty) lub s</w:t>
      </w:r>
      <w:r w:rsidRPr="004F79A2">
        <w:rPr>
          <w:rFonts w:ascii="Arial" w:hAnsi="Arial" w:cs="Arial"/>
          <w:sz w:val="24"/>
          <w:szCs w:val="24"/>
        </w:rPr>
        <w:t>zkolenia</w:t>
      </w:r>
      <w:r w:rsidR="0078455C">
        <w:rPr>
          <w:rFonts w:ascii="Arial" w:hAnsi="Arial" w:cs="Arial"/>
          <w:sz w:val="24"/>
          <w:szCs w:val="24"/>
        </w:rPr>
        <w:t xml:space="preserve"> z </w:t>
      </w:r>
      <w:r w:rsidRPr="004F79A2">
        <w:rPr>
          <w:rFonts w:ascii="Arial" w:hAnsi="Arial" w:cs="Arial"/>
          <w:sz w:val="24"/>
          <w:szCs w:val="24"/>
        </w:rPr>
        <w:t>zakresu zarządzania przedsiębiorstwem społecznym (</w:t>
      </w:r>
      <w:r w:rsidR="004C2056">
        <w:rPr>
          <w:rFonts w:ascii="Arial" w:hAnsi="Arial" w:cs="Arial"/>
          <w:sz w:val="24"/>
          <w:szCs w:val="24"/>
        </w:rPr>
        <w:t>1 podmiot</w:t>
      </w:r>
      <w:r w:rsidRPr="004F79A2">
        <w:rPr>
          <w:rFonts w:ascii="Arial" w:hAnsi="Arial" w:cs="Arial"/>
          <w:sz w:val="24"/>
          <w:szCs w:val="24"/>
        </w:rPr>
        <w:t>)</w:t>
      </w:r>
      <w:r w:rsidR="004C2056">
        <w:rPr>
          <w:rFonts w:ascii="Arial" w:hAnsi="Arial" w:cs="Arial"/>
          <w:sz w:val="24"/>
          <w:szCs w:val="24"/>
        </w:rPr>
        <w:t>. Szczegółowe wyniki badania</w:t>
      </w:r>
      <w:r w:rsidR="0078455C">
        <w:rPr>
          <w:rFonts w:ascii="Arial" w:hAnsi="Arial" w:cs="Arial"/>
          <w:sz w:val="24"/>
          <w:szCs w:val="24"/>
        </w:rPr>
        <w:t xml:space="preserve"> w </w:t>
      </w:r>
      <w:r w:rsidR="004C2056">
        <w:rPr>
          <w:rFonts w:ascii="Arial" w:hAnsi="Arial" w:cs="Arial"/>
          <w:sz w:val="24"/>
          <w:szCs w:val="24"/>
        </w:rPr>
        <w:t xml:space="preserve">tym zakresie zaprezentowano na wykresie </w:t>
      </w:r>
      <w:r w:rsidR="00623538">
        <w:rPr>
          <w:rFonts w:ascii="Arial" w:hAnsi="Arial" w:cs="Arial"/>
          <w:sz w:val="24"/>
          <w:szCs w:val="24"/>
        </w:rPr>
        <w:t>zamieszczonym na kolejnej stronie</w:t>
      </w:r>
      <w:r w:rsidR="004C2056">
        <w:rPr>
          <w:rFonts w:ascii="Arial" w:hAnsi="Arial" w:cs="Arial"/>
          <w:sz w:val="24"/>
          <w:szCs w:val="24"/>
        </w:rPr>
        <w:t>.</w:t>
      </w:r>
    </w:p>
    <w:p w14:paraId="78AC7516" w14:textId="22620314" w:rsidR="004C2056" w:rsidRPr="004C2056" w:rsidRDefault="004C2056" w:rsidP="00125AF5">
      <w:pPr>
        <w:pStyle w:val="Legenda"/>
        <w:spacing w:line="276" w:lineRule="auto"/>
        <w:jc w:val="both"/>
        <w:rPr>
          <w:rFonts w:ascii="Arial" w:hAnsi="Arial" w:cs="Arial"/>
          <w:b/>
          <w:bCs/>
          <w:i w:val="0"/>
          <w:iCs w:val="0"/>
          <w:color w:val="auto"/>
          <w:sz w:val="20"/>
          <w:szCs w:val="20"/>
        </w:rPr>
      </w:pPr>
      <w:bookmarkStart w:id="64" w:name="_Toc83803146"/>
      <w:r w:rsidRPr="004C2056">
        <w:rPr>
          <w:rFonts w:ascii="Arial" w:hAnsi="Arial" w:cs="Arial"/>
          <w:b/>
          <w:bCs/>
          <w:i w:val="0"/>
          <w:iCs w:val="0"/>
          <w:color w:val="auto"/>
          <w:sz w:val="20"/>
          <w:szCs w:val="20"/>
        </w:rPr>
        <w:lastRenderedPageBreak/>
        <w:t xml:space="preserve">Wykres </w:t>
      </w:r>
      <w:r w:rsidRPr="004C2056">
        <w:rPr>
          <w:rFonts w:ascii="Arial" w:hAnsi="Arial" w:cs="Arial"/>
          <w:b/>
          <w:bCs/>
          <w:i w:val="0"/>
          <w:iCs w:val="0"/>
          <w:color w:val="auto"/>
          <w:sz w:val="20"/>
          <w:szCs w:val="20"/>
        </w:rPr>
        <w:fldChar w:fldCharType="begin"/>
      </w:r>
      <w:r w:rsidRPr="004C2056">
        <w:rPr>
          <w:rFonts w:ascii="Arial" w:hAnsi="Arial" w:cs="Arial"/>
          <w:b/>
          <w:bCs/>
          <w:i w:val="0"/>
          <w:iCs w:val="0"/>
          <w:color w:val="auto"/>
          <w:sz w:val="20"/>
          <w:szCs w:val="20"/>
        </w:rPr>
        <w:instrText xml:space="preserve"> SEQ Wykres \* ARABIC </w:instrText>
      </w:r>
      <w:r w:rsidRPr="004C2056">
        <w:rPr>
          <w:rFonts w:ascii="Arial" w:hAnsi="Arial" w:cs="Arial"/>
          <w:b/>
          <w:bCs/>
          <w:i w:val="0"/>
          <w:iCs w:val="0"/>
          <w:color w:val="auto"/>
          <w:sz w:val="20"/>
          <w:szCs w:val="20"/>
        </w:rPr>
        <w:fldChar w:fldCharType="separate"/>
      </w:r>
      <w:r w:rsidR="00623538">
        <w:rPr>
          <w:rFonts w:ascii="Arial" w:hAnsi="Arial" w:cs="Arial"/>
          <w:b/>
          <w:bCs/>
          <w:i w:val="0"/>
          <w:iCs w:val="0"/>
          <w:noProof/>
          <w:color w:val="auto"/>
          <w:sz w:val="20"/>
          <w:szCs w:val="20"/>
        </w:rPr>
        <w:t>11</w:t>
      </w:r>
      <w:r w:rsidRPr="004C2056">
        <w:rPr>
          <w:rFonts w:ascii="Arial" w:hAnsi="Arial" w:cs="Arial"/>
          <w:b/>
          <w:bCs/>
          <w:i w:val="0"/>
          <w:iCs w:val="0"/>
          <w:color w:val="auto"/>
          <w:sz w:val="20"/>
          <w:szCs w:val="20"/>
        </w:rPr>
        <w:fldChar w:fldCharType="end"/>
      </w:r>
      <w:r w:rsidRPr="004C2056">
        <w:rPr>
          <w:rFonts w:ascii="Arial" w:hAnsi="Arial" w:cs="Arial"/>
          <w:b/>
          <w:bCs/>
          <w:i w:val="0"/>
          <w:iCs w:val="0"/>
          <w:color w:val="auto"/>
          <w:sz w:val="20"/>
          <w:szCs w:val="20"/>
        </w:rPr>
        <w:t xml:space="preserve">. </w:t>
      </w:r>
      <w:bookmarkStart w:id="65" w:name="_Hlk83803613"/>
      <w:r w:rsidRPr="004C2056">
        <w:rPr>
          <w:rFonts w:ascii="Arial" w:hAnsi="Arial" w:cs="Arial"/>
          <w:b/>
          <w:bCs/>
          <w:i w:val="0"/>
          <w:iCs w:val="0"/>
          <w:color w:val="auto"/>
          <w:sz w:val="20"/>
          <w:szCs w:val="20"/>
        </w:rPr>
        <w:t>Formy wsparcia świadczone przez OWES,</w:t>
      </w:r>
      <w:r w:rsidR="0078455C">
        <w:rPr>
          <w:rFonts w:ascii="Arial" w:hAnsi="Arial" w:cs="Arial"/>
          <w:b/>
          <w:bCs/>
          <w:i w:val="0"/>
          <w:iCs w:val="0"/>
          <w:color w:val="auto"/>
          <w:sz w:val="20"/>
          <w:szCs w:val="20"/>
        </w:rPr>
        <w:t xml:space="preserve"> z </w:t>
      </w:r>
      <w:r w:rsidRPr="004C2056">
        <w:rPr>
          <w:rFonts w:ascii="Arial" w:hAnsi="Arial" w:cs="Arial"/>
          <w:b/>
          <w:bCs/>
          <w:i w:val="0"/>
          <w:iCs w:val="0"/>
          <w:color w:val="auto"/>
          <w:sz w:val="20"/>
          <w:szCs w:val="20"/>
        </w:rPr>
        <w:t>któr</w:t>
      </w:r>
      <w:r w:rsidR="00196B46">
        <w:rPr>
          <w:rFonts w:ascii="Arial" w:hAnsi="Arial" w:cs="Arial"/>
          <w:b/>
          <w:bCs/>
          <w:i w:val="0"/>
          <w:iCs w:val="0"/>
          <w:color w:val="auto"/>
          <w:sz w:val="20"/>
          <w:szCs w:val="20"/>
        </w:rPr>
        <w:t xml:space="preserve">ych </w:t>
      </w:r>
      <w:r w:rsidRPr="004C2056">
        <w:rPr>
          <w:rFonts w:ascii="Arial" w:hAnsi="Arial" w:cs="Arial"/>
          <w:b/>
          <w:bCs/>
          <w:i w:val="0"/>
          <w:iCs w:val="0"/>
          <w:color w:val="auto"/>
          <w:sz w:val="20"/>
          <w:szCs w:val="20"/>
        </w:rPr>
        <w:t>skorzystały</w:t>
      </w:r>
      <w:r w:rsidR="0078455C">
        <w:rPr>
          <w:rFonts w:ascii="Arial" w:hAnsi="Arial" w:cs="Arial"/>
          <w:b/>
          <w:bCs/>
          <w:i w:val="0"/>
          <w:iCs w:val="0"/>
          <w:color w:val="auto"/>
          <w:sz w:val="20"/>
          <w:szCs w:val="20"/>
        </w:rPr>
        <w:t xml:space="preserve"> w </w:t>
      </w:r>
      <w:r w:rsidRPr="004C2056">
        <w:rPr>
          <w:rFonts w:ascii="Arial" w:hAnsi="Arial" w:cs="Arial"/>
          <w:b/>
          <w:bCs/>
          <w:i w:val="0"/>
          <w:iCs w:val="0"/>
          <w:color w:val="auto"/>
          <w:sz w:val="20"/>
          <w:szCs w:val="20"/>
        </w:rPr>
        <w:t>latach 2020 – 2021 podmioty reintegracyjne</w:t>
      </w:r>
      <w:bookmarkEnd w:id="65"/>
      <w:r w:rsidR="00902821">
        <w:rPr>
          <w:rFonts w:ascii="Arial" w:hAnsi="Arial" w:cs="Arial"/>
          <w:b/>
          <w:bCs/>
          <w:i w:val="0"/>
          <w:iCs w:val="0"/>
          <w:color w:val="auto"/>
          <w:sz w:val="20"/>
          <w:szCs w:val="20"/>
        </w:rPr>
        <w:t>, N=47</w:t>
      </w:r>
      <w:r w:rsidRPr="004C2056">
        <w:rPr>
          <w:rFonts w:ascii="Arial" w:hAnsi="Arial" w:cs="Arial"/>
          <w:b/>
          <w:bCs/>
          <w:i w:val="0"/>
          <w:iCs w:val="0"/>
          <w:color w:val="auto"/>
          <w:sz w:val="20"/>
          <w:szCs w:val="20"/>
        </w:rPr>
        <w:t>.</w:t>
      </w:r>
      <w:bookmarkEnd w:id="64"/>
      <w:r w:rsidRPr="004C2056">
        <w:rPr>
          <w:rFonts w:ascii="Arial" w:hAnsi="Arial" w:cs="Arial"/>
          <w:b/>
          <w:bCs/>
          <w:i w:val="0"/>
          <w:iCs w:val="0"/>
          <w:color w:val="auto"/>
          <w:sz w:val="20"/>
          <w:szCs w:val="20"/>
        </w:rPr>
        <w:t xml:space="preserve"> </w:t>
      </w:r>
    </w:p>
    <w:p w14:paraId="275699C6" w14:textId="24167FBD" w:rsidR="004C2056" w:rsidRDefault="004C2056" w:rsidP="00125AF5">
      <w:pPr>
        <w:spacing w:before="240" w:after="120" w:line="276" w:lineRule="auto"/>
        <w:jc w:val="both"/>
        <w:rPr>
          <w:rFonts w:ascii="Arial" w:hAnsi="Arial" w:cs="Arial"/>
          <w:sz w:val="24"/>
          <w:szCs w:val="24"/>
        </w:rPr>
      </w:pPr>
      <w:r>
        <w:rPr>
          <w:rFonts w:ascii="Arial" w:hAnsi="Arial" w:cs="Arial"/>
          <w:noProof/>
          <w:sz w:val="24"/>
          <w:szCs w:val="24"/>
          <w:lang w:eastAsia="pl-PL"/>
        </w:rPr>
        <w:drawing>
          <wp:inline distT="0" distB="0" distL="0" distR="0" wp14:anchorId="0E2F2FF5" wp14:editId="1C209F2F">
            <wp:extent cx="5505450" cy="4819650"/>
            <wp:effectExtent l="0" t="0" r="0" b="0"/>
            <wp:docPr id="10" name="Wykres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14:paraId="7F221647" w14:textId="77777777" w:rsidR="00F7291F" w:rsidRPr="00B05D33" w:rsidRDefault="00F7291F" w:rsidP="00125AF5">
      <w:pPr>
        <w:spacing w:line="276" w:lineRule="auto"/>
        <w:jc w:val="both"/>
        <w:rPr>
          <w:rFonts w:ascii="Arial" w:hAnsi="Arial" w:cs="Arial"/>
          <w:sz w:val="20"/>
          <w:szCs w:val="20"/>
        </w:rPr>
      </w:pPr>
      <w:r w:rsidRPr="00142C95">
        <w:rPr>
          <w:rFonts w:ascii="Arial" w:hAnsi="Arial" w:cs="Arial"/>
          <w:sz w:val="20"/>
          <w:szCs w:val="20"/>
        </w:rPr>
        <w:t>Źródło: opracowanie własne na podstawie wyników badania.</w:t>
      </w:r>
    </w:p>
    <w:p w14:paraId="3B4D99DE" w14:textId="2BB0143D" w:rsidR="007445AF" w:rsidRDefault="007445AF" w:rsidP="00125AF5">
      <w:pPr>
        <w:spacing w:before="240" w:after="120" w:line="276" w:lineRule="auto"/>
        <w:jc w:val="both"/>
        <w:rPr>
          <w:rFonts w:ascii="Arial" w:hAnsi="Arial" w:cs="Arial"/>
          <w:sz w:val="24"/>
          <w:szCs w:val="24"/>
        </w:rPr>
      </w:pPr>
      <w:r>
        <w:rPr>
          <w:rFonts w:ascii="Arial" w:hAnsi="Arial" w:cs="Arial"/>
          <w:sz w:val="24"/>
          <w:szCs w:val="24"/>
        </w:rPr>
        <w:t xml:space="preserve">W zakresie form wsparcia </w:t>
      </w:r>
      <w:r w:rsidRPr="00F7291F">
        <w:rPr>
          <w:rFonts w:ascii="Arial" w:hAnsi="Arial" w:cs="Arial"/>
          <w:sz w:val="24"/>
          <w:szCs w:val="24"/>
        </w:rPr>
        <w:t>form pomocy świadczonych przez OWES</w:t>
      </w:r>
      <w:r w:rsidR="0078455C">
        <w:rPr>
          <w:rFonts w:ascii="Arial" w:hAnsi="Arial" w:cs="Arial"/>
          <w:sz w:val="24"/>
          <w:szCs w:val="24"/>
        </w:rPr>
        <w:t xml:space="preserve"> w </w:t>
      </w:r>
      <w:r w:rsidRPr="00F7291F">
        <w:rPr>
          <w:rFonts w:ascii="Arial" w:hAnsi="Arial" w:cs="Arial"/>
          <w:sz w:val="24"/>
          <w:szCs w:val="24"/>
        </w:rPr>
        <w:t>związku</w:t>
      </w:r>
      <w:r w:rsidR="0078455C">
        <w:rPr>
          <w:rFonts w:ascii="Arial" w:hAnsi="Arial" w:cs="Arial"/>
          <w:sz w:val="24"/>
          <w:szCs w:val="24"/>
        </w:rPr>
        <w:t xml:space="preserve"> z </w:t>
      </w:r>
      <w:r w:rsidRPr="00F7291F">
        <w:rPr>
          <w:rFonts w:ascii="Arial" w:hAnsi="Arial" w:cs="Arial"/>
          <w:sz w:val="24"/>
          <w:szCs w:val="24"/>
        </w:rPr>
        <w:t>wprowadzeniem tzw. tarczy antykryzysowej dla podmiotów ekonomii społeczne</w:t>
      </w:r>
      <w:r>
        <w:rPr>
          <w:rFonts w:ascii="Arial" w:hAnsi="Arial" w:cs="Arial"/>
          <w:sz w:val="24"/>
          <w:szCs w:val="24"/>
        </w:rPr>
        <w:t>j, pojedyncze podmioty skorzystały</w:t>
      </w:r>
      <w:r w:rsidR="0078455C">
        <w:rPr>
          <w:rFonts w:ascii="Arial" w:hAnsi="Arial" w:cs="Arial"/>
          <w:sz w:val="24"/>
          <w:szCs w:val="24"/>
        </w:rPr>
        <w:t xml:space="preserve"> z </w:t>
      </w:r>
      <w:r>
        <w:rPr>
          <w:rFonts w:ascii="Arial" w:hAnsi="Arial" w:cs="Arial"/>
          <w:sz w:val="24"/>
          <w:szCs w:val="24"/>
        </w:rPr>
        <w:t>następujących form wsparcia:</w:t>
      </w:r>
    </w:p>
    <w:p w14:paraId="2B14BD3B" w14:textId="4B4317FF" w:rsidR="007445AF" w:rsidRDefault="007445AF" w:rsidP="00807511">
      <w:pPr>
        <w:pStyle w:val="Akapitzlist"/>
        <w:numPr>
          <w:ilvl w:val="0"/>
          <w:numId w:val="75"/>
        </w:numPr>
        <w:spacing w:before="120" w:after="120" w:line="276" w:lineRule="auto"/>
        <w:ind w:left="782" w:hanging="357"/>
        <w:contextualSpacing w:val="0"/>
        <w:jc w:val="both"/>
        <w:rPr>
          <w:rFonts w:ascii="Arial" w:hAnsi="Arial" w:cs="Arial"/>
          <w:sz w:val="24"/>
          <w:szCs w:val="24"/>
        </w:rPr>
      </w:pPr>
      <w:r>
        <w:rPr>
          <w:rFonts w:ascii="Arial" w:hAnsi="Arial" w:cs="Arial"/>
          <w:sz w:val="24"/>
          <w:szCs w:val="24"/>
        </w:rPr>
        <w:t>z</w:t>
      </w:r>
      <w:r w:rsidRPr="004F7CA1">
        <w:rPr>
          <w:rFonts w:ascii="Arial" w:hAnsi="Arial" w:cs="Arial"/>
          <w:sz w:val="24"/>
          <w:szCs w:val="24"/>
        </w:rPr>
        <w:t>akup środków ochrony osobistej (np. maseczek ochronnych, przyłbic) lub środków higienicznych (np. dezynfekujących) produkowanych przez podmiot</w:t>
      </w:r>
      <w:r>
        <w:rPr>
          <w:rFonts w:ascii="Arial" w:hAnsi="Arial" w:cs="Arial"/>
          <w:sz w:val="24"/>
          <w:szCs w:val="24"/>
        </w:rPr>
        <w:t xml:space="preserve"> (</w:t>
      </w:r>
      <w:r w:rsidR="00234EB2">
        <w:rPr>
          <w:rFonts w:ascii="Arial" w:hAnsi="Arial" w:cs="Arial"/>
          <w:sz w:val="24"/>
          <w:szCs w:val="24"/>
        </w:rPr>
        <w:t xml:space="preserve">od </w:t>
      </w:r>
      <w:r>
        <w:rPr>
          <w:rFonts w:ascii="Arial" w:hAnsi="Arial" w:cs="Arial"/>
          <w:sz w:val="24"/>
          <w:szCs w:val="24"/>
        </w:rPr>
        <w:t xml:space="preserve">5 </w:t>
      </w:r>
      <w:r w:rsidR="00234EB2">
        <w:rPr>
          <w:rFonts w:ascii="Arial" w:hAnsi="Arial" w:cs="Arial"/>
          <w:sz w:val="24"/>
          <w:szCs w:val="24"/>
        </w:rPr>
        <w:t>PS</w:t>
      </w:r>
      <w:r w:rsidR="0078455C">
        <w:rPr>
          <w:rFonts w:ascii="Arial" w:hAnsi="Arial" w:cs="Arial"/>
          <w:sz w:val="24"/>
          <w:szCs w:val="24"/>
        </w:rPr>
        <w:t xml:space="preserve"> i </w:t>
      </w:r>
      <w:r w:rsidR="00234EB2">
        <w:rPr>
          <w:rFonts w:ascii="Arial" w:hAnsi="Arial" w:cs="Arial"/>
          <w:sz w:val="24"/>
          <w:szCs w:val="24"/>
        </w:rPr>
        <w:t>5 podmiotów integracyjnych</w:t>
      </w:r>
      <w:r>
        <w:rPr>
          <w:rFonts w:ascii="Arial" w:hAnsi="Arial" w:cs="Arial"/>
          <w:sz w:val="24"/>
          <w:szCs w:val="24"/>
        </w:rPr>
        <w:t>);</w:t>
      </w:r>
    </w:p>
    <w:p w14:paraId="55AC4345" w14:textId="592FBEF1" w:rsidR="007445AF" w:rsidRPr="004F7CA1" w:rsidRDefault="007445AF" w:rsidP="00807511">
      <w:pPr>
        <w:pStyle w:val="Akapitzlist"/>
        <w:numPr>
          <w:ilvl w:val="0"/>
          <w:numId w:val="75"/>
        </w:numPr>
        <w:spacing w:before="120" w:after="120" w:line="276" w:lineRule="auto"/>
        <w:ind w:left="782" w:hanging="357"/>
        <w:contextualSpacing w:val="0"/>
        <w:jc w:val="both"/>
        <w:rPr>
          <w:rFonts w:ascii="Arial" w:hAnsi="Arial" w:cs="Arial"/>
          <w:sz w:val="24"/>
          <w:szCs w:val="24"/>
        </w:rPr>
      </w:pPr>
      <w:r w:rsidRPr="004F7CA1">
        <w:rPr>
          <w:rFonts w:ascii="Arial" w:hAnsi="Arial" w:cs="Arial"/>
          <w:sz w:val="24"/>
          <w:szCs w:val="24"/>
        </w:rPr>
        <w:t>zakup usług cateringowych (</w:t>
      </w:r>
      <w:r w:rsidR="00234EB2">
        <w:rPr>
          <w:rFonts w:ascii="Arial" w:hAnsi="Arial" w:cs="Arial"/>
          <w:sz w:val="24"/>
          <w:szCs w:val="24"/>
        </w:rPr>
        <w:t>od 2 PS</w:t>
      </w:r>
      <w:r w:rsidR="0078455C">
        <w:rPr>
          <w:rFonts w:ascii="Arial" w:hAnsi="Arial" w:cs="Arial"/>
          <w:sz w:val="24"/>
          <w:szCs w:val="24"/>
        </w:rPr>
        <w:t xml:space="preserve"> i </w:t>
      </w:r>
      <w:r>
        <w:rPr>
          <w:rFonts w:ascii="Arial" w:hAnsi="Arial" w:cs="Arial"/>
          <w:sz w:val="24"/>
          <w:szCs w:val="24"/>
        </w:rPr>
        <w:t>1</w:t>
      </w:r>
      <w:r w:rsidRPr="004F7CA1">
        <w:rPr>
          <w:rFonts w:ascii="Arial" w:hAnsi="Arial" w:cs="Arial"/>
          <w:sz w:val="24"/>
          <w:szCs w:val="24"/>
        </w:rPr>
        <w:t xml:space="preserve"> </w:t>
      </w:r>
      <w:r w:rsidR="00234EB2">
        <w:rPr>
          <w:rFonts w:ascii="Arial" w:hAnsi="Arial" w:cs="Arial"/>
          <w:sz w:val="24"/>
          <w:szCs w:val="24"/>
        </w:rPr>
        <w:t>podmiotu integracyjnego</w:t>
      </w:r>
      <w:r w:rsidRPr="004F7CA1">
        <w:rPr>
          <w:rFonts w:ascii="Arial" w:hAnsi="Arial" w:cs="Arial"/>
          <w:sz w:val="24"/>
          <w:szCs w:val="24"/>
        </w:rPr>
        <w:t>)</w:t>
      </w:r>
      <w:r>
        <w:rPr>
          <w:rFonts w:ascii="Arial" w:hAnsi="Arial" w:cs="Arial"/>
          <w:sz w:val="24"/>
          <w:szCs w:val="24"/>
        </w:rPr>
        <w:t xml:space="preserve">; </w:t>
      </w:r>
    </w:p>
    <w:p w14:paraId="1DED7EF9" w14:textId="2B1E016D" w:rsidR="00234EB2" w:rsidRPr="008045F4" w:rsidRDefault="00234EB2" w:rsidP="00807511">
      <w:pPr>
        <w:numPr>
          <w:ilvl w:val="0"/>
          <w:numId w:val="75"/>
        </w:numPr>
        <w:spacing w:before="120" w:after="120" w:line="276" w:lineRule="auto"/>
        <w:ind w:left="782" w:hanging="357"/>
        <w:jc w:val="both"/>
        <w:rPr>
          <w:rFonts w:ascii="Arial" w:hAnsi="Arial" w:cs="Arial"/>
          <w:sz w:val="24"/>
          <w:szCs w:val="24"/>
        </w:rPr>
      </w:pPr>
      <w:r w:rsidRPr="008045F4">
        <w:rPr>
          <w:rFonts w:ascii="Arial" w:hAnsi="Arial" w:cs="Arial"/>
          <w:sz w:val="24"/>
          <w:szCs w:val="24"/>
        </w:rPr>
        <w:t xml:space="preserve">środki finansowe na zakup środków ochrony osobistej, sprzętu do dezynfekcji (z tej formy wsparcia </w:t>
      </w:r>
      <w:r>
        <w:rPr>
          <w:rFonts w:ascii="Arial" w:hAnsi="Arial" w:cs="Arial"/>
          <w:sz w:val="24"/>
          <w:szCs w:val="24"/>
        </w:rPr>
        <w:t>skorzystały 3</w:t>
      </w:r>
      <w:r w:rsidRPr="008045F4">
        <w:rPr>
          <w:rFonts w:ascii="Arial" w:hAnsi="Arial" w:cs="Arial"/>
          <w:sz w:val="24"/>
          <w:szCs w:val="24"/>
        </w:rPr>
        <w:t xml:space="preserve"> </w:t>
      </w:r>
      <w:r>
        <w:rPr>
          <w:rFonts w:ascii="Arial" w:hAnsi="Arial" w:cs="Arial"/>
          <w:sz w:val="24"/>
          <w:szCs w:val="24"/>
        </w:rPr>
        <w:t>PS</w:t>
      </w:r>
      <w:r w:rsidRPr="008045F4">
        <w:rPr>
          <w:rFonts w:ascii="Arial" w:hAnsi="Arial" w:cs="Arial"/>
          <w:sz w:val="24"/>
          <w:szCs w:val="24"/>
        </w:rPr>
        <w:t>);</w:t>
      </w:r>
    </w:p>
    <w:p w14:paraId="3B2CD480" w14:textId="47EA3BA8" w:rsidR="00234EB2" w:rsidRPr="008045F4" w:rsidRDefault="00234EB2" w:rsidP="00807511">
      <w:pPr>
        <w:numPr>
          <w:ilvl w:val="0"/>
          <w:numId w:val="75"/>
        </w:numPr>
        <w:spacing w:before="120" w:after="120" w:line="276" w:lineRule="auto"/>
        <w:ind w:left="782" w:hanging="357"/>
        <w:jc w:val="both"/>
        <w:rPr>
          <w:rFonts w:ascii="Arial" w:hAnsi="Arial" w:cs="Arial"/>
          <w:sz w:val="24"/>
          <w:szCs w:val="24"/>
        </w:rPr>
      </w:pPr>
      <w:r w:rsidRPr="008045F4">
        <w:rPr>
          <w:rFonts w:ascii="Arial" w:hAnsi="Arial" w:cs="Arial"/>
          <w:sz w:val="24"/>
          <w:szCs w:val="24"/>
        </w:rPr>
        <w:lastRenderedPageBreak/>
        <w:t xml:space="preserve"> porada dotycząca pakietu antykry</w:t>
      </w:r>
      <w:r>
        <w:rPr>
          <w:rFonts w:ascii="Arial" w:hAnsi="Arial" w:cs="Arial"/>
          <w:sz w:val="24"/>
          <w:szCs w:val="24"/>
        </w:rPr>
        <w:t>z</w:t>
      </w:r>
      <w:r w:rsidRPr="008045F4">
        <w:rPr>
          <w:rFonts w:ascii="Arial" w:hAnsi="Arial" w:cs="Arial"/>
          <w:sz w:val="24"/>
          <w:szCs w:val="24"/>
        </w:rPr>
        <w:t>ysowego dla podmiotów ekonomii społecznej (</w:t>
      </w:r>
      <w:r>
        <w:rPr>
          <w:rFonts w:ascii="Arial" w:hAnsi="Arial" w:cs="Arial"/>
          <w:sz w:val="24"/>
          <w:szCs w:val="24"/>
        </w:rPr>
        <w:t>skorzystały</w:t>
      </w:r>
      <w:r w:rsidR="0078455C">
        <w:rPr>
          <w:rFonts w:ascii="Arial" w:hAnsi="Arial" w:cs="Arial"/>
          <w:sz w:val="24"/>
          <w:szCs w:val="24"/>
        </w:rPr>
        <w:t xml:space="preserve"> z </w:t>
      </w:r>
      <w:r>
        <w:rPr>
          <w:rFonts w:ascii="Arial" w:hAnsi="Arial" w:cs="Arial"/>
          <w:sz w:val="24"/>
          <w:szCs w:val="24"/>
        </w:rPr>
        <w:t xml:space="preserve">tej formy </w:t>
      </w:r>
      <w:r w:rsidRPr="008045F4">
        <w:rPr>
          <w:rFonts w:ascii="Arial" w:hAnsi="Arial" w:cs="Arial"/>
          <w:sz w:val="24"/>
          <w:szCs w:val="24"/>
        </w:rPr>
        <w:t xml:space="preserve">3 </w:t>
      </w:r>
      <w:r>
        <w:rPr>
          <w:rFonts w:ascii="Arial" w:hAnsi="Arial" w:cs="Arial"/>
          <w:sz w:val="24"/>
          <w:szCs w:val="24"/>
        </w:rPr>
        <w:t>PS</w:t>
      </w:r>
      <w:r w:rsidR="0078455C">
        <w:rPr>
          <w:rFonts w:ascii="Arial" w:hAnsi="Arial" w:cs="Arial"/>
          <w:sz w:val="24"/>
          <w:szCs w:val="24"/>
        </w:rPr>
        <w:t xml:space="preserve"> i </w:t>
      </w:r>
      <w:r>
        <w:rPr>
          <w:rFonts w:ascii="Arial" w:hAnsi="Arial" w:cs="Arial"/>
          <w:sz w:val="24"/>
          <w:szCs w:val="24"/>
        </w:rPr>
        <w:t>1 podmiot integracyjny</w:t>
      </w:r>
      <w:r w:rsidRPr="008045F4">
        <w:rPr>
          <w:rFonts w:ascii="Arial" w:hAnsi="Arial" w:cs="Arial"/>
          <w:sz w:val="24"/>
          <w:szCs w:val="24"/>
        </w:rPr>
        <w:t>).</w:t>
      </w:r>
    </w:p>
    <w:p w14:paraId="6A04ED41" w14:textId="532CFCCF" w:rsidR="004C2056" w:rsidRDefault="00F7291F" w:rsidP="00125AF5">
      <w:pPr>
        <w:spacing w:before="240" w:after="120" w:line="276" w:lineRule="auto"/>
        <w:jc w:val="both"/>
        <w:rPr>
          <w:rFonts w:ascii="Arial" w:hAnsi="Arial" w:cs="Arial"/>
          <w:sz w:val="24"/>
          <w:szCs w:val="24"/>
        </w:rPr>
      </w:pPr>
      <w:r>
        <w:rPr>
          <w:rFonts w:ascii="Arial" w:hAnsi="Arial" w:cs="Arial"/>
          <w:sz w:val="24"/>
          <w:szCs w:val="24"/>
        </w:rPr>
        <w:t>Poza formami wsparcia wspomnianymi powyżej, istotną, konkretna formą wsparcia,</w:t>
      </w:r>
      <w:r w:rsidR="0078455C">
        <w:rPr>
          <w:rFonts w:ascii="Arial" w:hAnsi="Arial" w:cs="Arial"/>
          <w:sz w:val="24"/>
          <w:szCs w:val="24"/>
        </w:rPr>
        <w:t xml:space="preserve"> z </w:t>
      </w:r>
      <w:r>
        <w:rPr>
          <w:rFonts w:ascii="Arial" w:hAnsi="Arial" w:cs="Arial"/>
          <w:sz w:val="24"/>
          <w:szCs w:val="24"/>
        </w:rPr>
        <w:t>jakiego skorzystała część podmiotów reintegracyjnych, było otrzymanie od OWES-ów lub innych podmiotów (np. Regionalnego Ośrodka Polityki Społecznej</w:t>
      </w:r>
      <w:r w:rsidR="0078455C">
        <w:rPr>
          <w:rFonts w:ascii="Arial" w:hAnsi="Arial" w:cs="Arial"/>
          <w:sz w:val="24"/>
          <w:szCs w:val="24"/>
        </w:rPr>
        <w:t xml:space="preserve"> w </w:t>
      </w:r>
      <w:r>
        <w:rPr>
          <w:rFonts w:ascii="Arial" w:hAnsi="Arial" w:cs="Arial"/>
          <w:sz w:val="24"/>
          <w:szCs w:val="24"/>
        </w:rPr>
        <w:t>Białymstoku</w:t>
      </w:r>
      <w:r w:rsidR="00234EB2">
        <w:rPr>
          <w:rFonts w:ascii="Arial" w:hAnsi="Arial" w:cs="Arial"/>
          <w:sz w:val="24"/>
          <w:szCs w:val="24"/>
        </w:rPr>
        <w:t>, PFRON-u</w:t>
      </w:r>
      <w:r>
        <w:rPr>
          <w:rFonts w:ascii="Arial" w:hAnsi="Arial" w:cs="Arial"/>
          <w:sz w:val="24"/>
          <w:szCs w:val="24"/>
        </w:rPr>
        <w:t xml:space="preserve">) środków ochrony osobistej (maseczek) oraz </w:t>
      </w:r>
      <w:r w:rsidR="00234EB2">
        <w:rPr>
          <w:rFonts w:ascii="Arial" w:hAnsi="Arial" w:cs="Arial"/>
          <w:sz w:val="24"/>
          <w:szCs w:val="24"/>
        </w:rPr>
        <w:t>płynów</w:t>
      </w:r>
      <w:r>
        <w:rPr>
          <w:rFonts w:ascii="Arial" w:hAnsi="Arial" w:cs="Arial"/>
          <w:sz w:val="24"/>
          <w:szCs w:val="24"/>
        </w:rPr>
        <w:t xml:space="preserve"> dezynfekujących. Szczególnie dla większych podmiotów, zatrudniających liczną kadrę oraz realizujących działania dla dużej liczby uczestników, gdzie zapotrzebowanie na środki tego typu</w:t>
      </w:r>
      <w:r w:rsidR="0078455C">
        <w:rPr>
          <w:rFonts w:ascii="Arial" w:hAnsi="Arial" w:cs="Arial"/>
          <w:sz w:val="24"/>
          <w:szCs w:val="24"/>
        </w:rPr>
        <w:t xml:space="preserve"> w </w:t>
      </w:r>
      <w:r>
        <w:rPr>
          <w:rFonts w:ascii="Arial" w:hAnsi="Arial" w:cs="Arial"/>
          <w:sz w:val="24"/>
          <w:szCs w:val="24"/>
        </w:rPr>
        <w:t>okresie pandemii było bardzo duże, możliwość uzyskania ich bez konieczności ponoszenia kosztów, stanowiła istotną formę wsparcia.</w:t>
      </w:r>
      <w:r w:rsidR="00705968">
        <w:rPr>
          <w:rFonts w:ascii="Arial" w:hAnsi="Arial" w:cs="Arial"/>
          <w:sz w:val="24"/>
          <w:szCs w:val="24"/>
        </w:rPr>
        <w:t xml:space="preserve"> </w:t>
      </w:r>
    </w:p>
    <w:p w14:paraId="01E4BD72" w14:textId="071CBD4C" w:rsidR="00DF11B2" w:rsidRPr="0030601D" w:rsidRDefault="00DF11B2" w:rsidP="00807511">
      <w:pPr>
        <w:pStyle w:val="Nagwek1"/>
        <w:numPr>
          <w:ilvl w:val="1"/>
          <w:numId w:val="65"/>
        </w:numPr>
        <w:spacing w:before="240" w:after="240" w:line="276" w:lineRule="auto"/>
        <w:jc w:val="both"/>
        <w:rPr>
          <w:rFonts w:ascii="Arial" w:hAnsi="Arial" w:cs="Arial"/>
        </w:rPr>
      </w:pPr>
      <w:bookmarkStart w:id="66" w:name="_Toc83808365"/>
      <w:r w:rsidRPr="008F6237">
        <w:rPr>
          <w:rFonts w:ascii="Arial" w:hAnsi="Arial" w:cs="Arial"/>
        </w:rPr>
        <w:t>Jaka</w:t>
      </w:r>
      <w:r w:rsidR="00DC60C6" w:rsidRPr="008F6237">
        <w:rPr>
          <w:rFonts w:ascii="Arial" w:hAnsi="Arial" w:cs="Arial"/>
        </w:rPr>
        <w:t xml:space="preserve"> </w:t>
      </w:r>
      <w:r w:rsidRPr="008F6237">
        <w:rPr>
          <w:rFonts w:ascii="Arial" w:hAnsi="Arial" w:cs="Arial"/>
        </w:rPr>
        <w:t>jest rola OWES</w:t>
      </w:r>
      <w:r w:rsidR="0078455C">
        <w:rPr>
          <w:rFonts w:ascii="Arial" w:hAnsi="Arial" w:cs="Arial"/>
        </w:rPr>
        <w:t xml:space="preserve"> w </w:t>
      </w:r>
      <w:r w:rsidRPr="008F6237">
        <w:rPr>
          <w:rFonts w:ascii="Arial" w:hAnsi="Arial" w:cs="Arial"/>
        </w:rPr>
        <w:t>likwidacji skutków spowodowanych pandemią?</w:t>
      </w:r>
      <w:bookmarkEnd w:id="66"/>
    </w:p>
    <w:p w14:paraId="03D14925" w14:textId="466E8161" w:rsidR="00572C2C" w:rsidRDefault="002B1082" w:rsidP="00125AF5">
      <w:pPr>
        <w:spacing w:before="240" w:after="120" w:line="276" w:lineRule="auto"/>
        <w:jc w:val="both"/>
        <w:rPr>
          <w:rFonts w:ascii="Arial" w:hAnsi="Arial" w:cs="Arial"/>
          <w:sz w:val="24"/>
          <w:szCs w:val="24"/>
        </w:rPr>
      </w:pPr>
      <w:r>
        <w:rPr>
          <w:rFonts w:ascii="Arial" w:hAnsi="Arial" w:cs="Arial"/>
          <w:sz w:val="24"/>
          <w:szCs w:val="24"/>
        </w:rPr>
        <w:t>G</w:t>
      </w:r>
      <w:r w:rsidR="00606E45">
        <w:rPr>
          <w:rFonts w:ascii="Arial" w:hAnsi="Arial" w:cs="Arial"/>
          <w:sz w:val="24"/>
          <w:szCs w:val="24"/>
        </w:rPr>
        <w:t>łówny</w:t>
      </w:r>
      <w:r>
        <w:rPr>
          <w:rFonts w:ascii="Arial" w:hAnsi="Arial" w:cs="Arial"/>
          <w:sz w:val="24"/>
          <w:szCs w:val="24"/>
        </w:rPr>
        <w:t>m</w:t>
      </w:r>
      <w:r w:rsidR="00606E45">
        <w:rPr>
          <w:rFonts w:ascii="Arial" w:hAnsi="Arial" w:cs="Arial"/>
          <w:sz w:val="24"/>
          <w:szCs w:val="24"/>
        </w:rPr>
        <w:t xml:space="preserve"> instrumentem wsparcia,</w:t>
      </w:r>
      <w:r w:rsidR="0078455C">
        <w:rPr>
          <w:rFonts w:ascii="Arial" w:hAnsi="Arial" w:cs="Arial"/>
          <w:sz w:val="24"/>
          <w:szCs w:val="24"/>
        </w:rPr>
        <w:t xml:space="preserve"> z </w:t>
      </w:r>
      <w:r>
        <w:rPr>
          <w:rFonts w:ascii="Arial" w:hAnsi="Arial" w:cs="Arial"/>
          <w:sz w:val="24"/>
          <w:szCs w:val="24"/>
        </w:rPr>
        <w:t xml:space="preserve">którego </w:t>
      </w:r>
      <w:r w:rsidR="00606E45">
        <w:rPr>
          <w:rFonts w:ascii="Arial" w:hAnsi="Arial" w:cs="Arial"/>
          <w:sz w:val="24"/>
          <w:szCs w:val="24"/>
        </w:rPr>
        <w:t xml:space="preserve">przedsiębiorstwa społeczne </w:t>
      </w:r>
      <w:r>
        <w:rPr>
          <w:rFonts w:ascii="Arial" w:hAnsi="Arial" w:cs="Arial"/>
          <w:sz w:val="24"/>
          <w:szCs w:val="24"/>
        </w:rPr>
        <w:t>korzystały</w:t>
      </w:r>
      <w:r w:rsidR="0078455C">
        <w:rPr>
          <w:rFonts w:ascii="Arial" w:hAnsi="Arial" w:cs="Arial"/>
          <w:sz w:val="24"/>
          <w:szCs w:val="24"/>
        </w:rPr>
        <w:t xml:space="preserve"> w </w:t>
      </w:r>
      <w:r>
        <w:rPr>
          <w:rFonts w:ascii="Arial" w:hAnsi="Arial" w:cs="Arial"/>
          <w:sz w:val="24"/>
          <w:szCs w:val="24"/>
        </w:rPr>
        <w:t>okresie epidemii</w:t>
      </w:r>
      <w:r w:rsidR="00606E45">
        <w:rPr>
          <w:rFonts w:ascii="Arial" w:hAnsi="Arial" w:cs="Arial"/>
          <w:sz w:val="24"/>
          <w:szCs w:val="24"/>
        </w:rPr>
        <w:t xml:space="preserve">, były </w:t>
      </w:r>
      <w:r w:rsidR="00606E45" w:rsidRPr="00813741">
        <w:rPr>
          <w:rFonts w:ascii="Arial" w:hAnsi="Arial" w:cs="Arial"/>
          <w:b/>
          <w:bCs/>
          <w:sz w:val="24"/>
          <w:szCs w:val="24"/>
        </w:rPr>
        <w:t xml:space="preserve">dotacje na </w:t>
      </w:r>
      <w:r w:rsidR="00244005">
        <w:rPr>
          <w:rFonts w:ascii="Arial" w:hAnsi="Arial" w:cs="Arial"/>
          <w:b/>
          <w:bCs/>
          <w:sz w:val="24"/>
          <w:szCs w:val="24"/>
        </w:rPr>
        <w:t>założenie</w:t>
      </w:r>
      <w:r w:rsidR="0078455C">
        <w:rPr>
          <w:rFonts w:ascii="Arial" w:hAnsi="Arial" w:cs="Arial"/>
          <w:b/>
          <w:bCs/>
          <w:sz w:val="24"/>
          <w:szCs w:val="24"/>
        </w:rPr>
        <w:t xml:space="preserve"> i </w:t>
      </w:r>
      <w:r w:rsidR="00244005">
        <w:rPr>
          <w:rFonts w:ascii="Arial" w:hAnsi="Arial" w:cs="Arial"/>
          <w:b/>
          <w:bCs/>
          <w:sz w:val="24"/>
          <w:szCs w:val="24"/>
        </w:rPr>
        <w:t xml:space="preserve">rozwój PS </w:t>
      </w:r>
      <w:r w:rsidR="00132FBB">
        <w:rPr>
          <w:rFonts w:ascii="Arial" w:hAnsi="Arial" w:cs="Arial"/>
          <w:b/>
          <w:bCs/>
          <w:sz w:val="24"/>
          <w:szCs w:val="24"/>
        </w:rPr>
        <w:t>oraz wsparcie pomostowe</w:t>
      </w:r>
      <w:r w:rsidR="0078455C">
        <w:rPr>
          <w:rFonts w:ascii="Arial" w:hAnsi="Arial" w:cs="Arial"/>
          <w:b/>
          <w:bCs/>
          <w:sz w:val="24"/>
          <w:szCs w:val="24"/>
        </w:rPr>
        <w:t xml:space="preserve"> w </w:t>
      </w:r>
      <w:r w:rsidR="00244005">
        <w:rPr>
          <w:rFonts w:ascii="Arial" w:hAnsi="Arial" w:cs="Arial"/>
          <w:b/>
          <w:bCs/>
          <w:sz w:val="24"/>
          <w:szCs w:val="24"/>
        </w:rPr>
        <w:t>okresie pierwszych miesięcy funkcjonowania przedsiębiorstwa społecznego</w:t>
      </w:r>
      <w:r w:rsidR="00606E45">
        <w:rPr>
          <w:rFonts w:ascii="Arial" w:hAnsi="Arial" w:cs="Arial"/>
          <w:sz w:val="24"/>
          <w:szCs w:val="24"/>
        </w:rPr>
        <w:t xml:space="preserve">. </w:t>
      </w:r>
      <w:r>
        <w:rPr>
          <w:rFonts w:ascii="Arial" w:hAnsi="Arial" w:cs="Arial"/>
          <w:sz w:val="24"/>
          <w:szCs w:val="24"/>
        </w:rPr>
        <w:t>Jak wynika</w:t>
      </w:r>
      <w:r w:rsidR="0078455C">
        <w:rPr>
          <w:rFonts w:ascii="Arial" w:hAnsi="Arial" w:cs="Arial"/>
          <w:sz w:val="24"/>
          <w:szCs w:val="24"/>
        </w:rPr>
        <w:t xml:space="preserve"> z </w:t>
      </w:r>
      <w:r>
        <w:rPr>
          <w:rFonts w:ascii="Arial" w:hAnsi="Arial" w:cs="Arial"/>
          <w:sz w:val="24"/>
          <w:szCs w:val="24"/>
        </w:rPr>
        <w:t>badania,</w:t>
      </w:r>
      <w:r w:rsidR="0078455C">
        <w:rPr>
          <w:rFonts w:ascii="Arial" w:hAnsi="Arial" w:cs="Arial"/>
          <w:sz w:val="24"/>
          <w:szCs w:val="24"/>
        </w:rPr>
        <w:t xml:space="preserve"> w </w:t>
      </w:r>
      <w:r>
        <w:rPr>
          <w:rFonts w:ascii="Arial" w:hAnsi="Arial" w:cs="Arial"/>
          <w:sz w:val="24"/>
          <w:szCs w:val="24"/>
        </w:rPr>
        <w:t xml:space="preserve">okresie epidemii </w:t>
      </w:r>
      <w:r w:rsidR="005C4FA4">
        <w:rPr>
          <w:rFonts w:ascii="Arial" w:hAnsi="Arial" w:cs="Arial"/>
          <w:sz w:val="24"/>
          <w:szCs w:val="24"/>
        </w:rPr>
        <w:t>korzysta</w:t>
      </w:r>
      <w:r w:rsidR="00265483">
        <w:rPr>
          <w:rFonts w:ascii="Arial" w:hAnsi="Arial" w:cs="Arial"/>
          <w:sz w:val="24"/>
          <w:szCs w:val="24"/>
        </w:rPr>
        <w:t>ło</w:t>
      </w:r>
      <w:r w:rsidR="0078455C">
        <w:rPr>
          <w:rFonts w:ascii="Arial" w:hAnsi="Arial" w:cs="Arial"/>
          <w:sz w:val="24"/>
          <w:szCs w:val="24"/>
        </w:rPr>
        <w:t xml:space="preserve"> z </w:t>
      </w:r>
      <w:r w:rsidR="005C4FA4">
        <w:rPr>
          <w:rFonts w:ascii="Arial" w:hAnsi="Arial" w:cs="Arial"/>
          <w:sz w:val="24"/>
          <w:szCs w:val="24"/>
        </w:rPr>
        <w:t>tej formy wsparcia 11 przedsiębiorstw społecznych</w:t>
      </w:r>
      <w:r>
        <w:rPr>
          <w:rFonts w:ascii="Arial" w:hAnsi="Arial" w:cs="Arial"/>
          <w:sz w:val="24"/>
          <w:szCs w:val="24"/>
        </w:rPr>
        <w:t>, dzięki czemu część przedsiębiorstw mogła rozwinąć</w:t>
      </w:r>
      <w:r w:rsidR="0078455C">
        <w:rPr>
          <w:rFonts w:ascii="Arial" w:hAnsi="Arial" w:cs="Arial"/>
          <w:sz w:val="24"/>
          <w:szCs w:val="24"/>
        </w:rPr>
        <w:t xml:space="preserve"> w </w:t>
      </w:r>
      <w:r>
        <w:rPr>
          <w:rFonts w:ascii="Arial" w:hAnsi="Arial" w:cs="Arial"/>
          <w:sz w:val="24"/>
          <w:szCs w:val="24"/>
        </w:rPr>
        <w:t>tym okresie działalność lub przynajmniej nie redukować mocno zatrudnienia (dotacje pozwoliły utrzymać utworzone stanowiska pracy)</w:t>
      </w:r>
      <w:r w:rsidR="005C4FA4">
        <w:rPr>
          <w:rFonts w:ascii="Arial" w:hAnsi="Arial" w:cs="Arial"/>
          <w:sz w:val="24"/>
          <w:szCs w:val="24"/>
        </w:rPr>
        <w:t xml:space="preserve">. </w:t>
      </w:r>
      <w:r w:rsidR="00132FBB">
        <w:rPr>
          <w:rFonts w:ascii="Arial" w:hAnsi="Arial" w:cs="Arial"/>
          <w:sz w:val="24"/>
          <w:szCs w:val="24"/>
        </w:rPr>
        <w:t>Równocześnie należy pamiętać, że</w:t>
      </w:r>
      <w:r w:rsidR="0078455C">
        <w:rPr>
          <w:rFonts w:ascii="Arial" w:hAnsi="Arial" w:cs="Arial"/>
          <w:sz w:val="24"/>
          <w:szCs w:val="24"/>
        </w:rPr>
        <w:t xml:space="preserve"> z </w:t>
      </w:r>
      <w:r w:rsidR="00132FBB">
        <w:rPr>
          <w:rFonts w:ascii="Arial" w:hAnsi="Arial" w:cs="Arial"/>
          <w:sz w:val="24"/>
          <w:szCs w:val="24"/>
        </w:rPr>
        <w:t>wsparcia tego typu skorzystać mogły podmioty, które spełniały ściśle określone warunki: ś</w:t>
      </w:r>
      <w:r w:rsidR="00132FBB" w:rsidRPr="0072397C">
        <w:rPr>
          <w:rFonts w:ascii="Arial" w:hAnsi="Arial" w:cs="Arial"/>
          <w:sz w:val="24"/>
          <w:szCs w:val="24"/>
        </w:rPr>
        <w:t>rodki przyznawane są na miejsca pracy</w:t>
      </w:r>
      <w:r w:rsidR="0078455C">
        <w:rPr>
          <w:rFonts w:ascii="Arial" w:hAnsi="Arial" w:cs="Arial"/>
          <w:sz w:val="24"/>
          <w:szCs w:val="24"/>
        </w:rPr>
        <w:t xml:space="preserve"> w </w:t>
      </w:r>
      <w:r w:rsidR="00132FBB" w:rsidRPr="0072397C">
        <w:rPr>
          <w:rFonts w:ascii="Arial" w:hAnsi="Arial" w:cs="Arial"/>
          <w:sz w:val="24"/>
          <w:szCs w:val="24"/>
        </w:rPr>
        <w:t>przedsiębiorstwach społecznych</w:t>
      </w:r>
      <w:r w:rsidR="00132FBB">
        <w:rPr>
          <w:rFonts w:ascii="Arial" w:hAnsi="Arial" w:cs="Arial"/>
          <w:sz w:val="24"/>
          <w:szCs w:val="24"/>
        </w:rPr>
        <w:t>:</w:t>
      </w:r>
      <w:r w:rsidR="00132FBB" w:rsidRPr="0072397C">
        <w:rPr>
          <w:rFonts w:ascii="Arial" w:hAnsi="Arial" w:cs="Arial"/>
          <w:sz w:val="24"/>
          <w:szCs w:val="24"/>
        </w:rPr>
        <w:t xml:space="preserve"> stowarzyszeniach, spółdzielniach, spółkach non-profit</w:t>
      </w:r>
      <w:r w:rsidR="0078455C">
        <w:rPr>
          <w:rFonts w:ascii="Arial" w:hAnsi="Arial" w:cs="Arial"/>
          <w:sz w:val="24"/>
          <w:szCs w:val="24"/>
        </w:rPr>
        <w:t xml:space="preserve"> i </w:t>
      </w:r>
      <w:r w:rsidR="00132FBB" w:rsidRPr="0072397C">
        <w:rPr>
          <w:rFonts w:ascii="Arial" w:hAnsi="Arial" w:cs="Arial"/>
          <w:sz w:val="24"/>
          <w:szCs w:val="24"/>
        </w:rPr>
        <w:t>innych podmiotach, które spełniają określone kryteria dotyczące m.in. zarządzania</w:t>
      </w:r>
      <w:r w:rsidR="0078455C">
        <w:rPr>
          <w:rFonts w:ascii="Arial" w:hAnsi="Arial" w:cs="Arial"/>
          <w:sz w:val="24"/>
          <w:szCs w:val="24"/>
        </w:rPr>
        <w:t xml:space="preserve"> i </w:t>
      </w:r>
      <w:r w:rsidR="00132FBB" w:rsidRPr="0072397C">
        <w:rPr>
          <w:rFonts w:ascii="Arial" w:hAnsi="Arial" w:cs="Arial"/>
          <w:sz w:val="24"/>
          <w:szCs w:val="24"/>
        </w:rPr>
        <w:t>zatrudniania</w:t>
      </w:r>
      <w:r w:rsidR="00132FBB">
        <w:rPr>
          <w:rFonts w:ascii="Arial" w:hAnsi="Arial" w:cs="Arial"/>
          <w:sz w:val="24"/>
          <w:szCs w:val="24"/>
        </w:rPr>
        <w:t xml:space="preserve">. </w:t>
      </w:r>
    </w:p>
    <w:p w14:paraId="374DE618" w14:textId="74CA781A" w:rsidR="005B1A20" w:rsidRDefault="008A7A21" w:rsidP="00125AF5">
      <w:pPr>
        <w:spacing w:line="276" w:lineRule="auto"/>
        <w:jc w:val="both"/>
        <w:rPr>
          <w:rFonts w:ascii="Arial" w:hAnsi="Arial" w:cs="Arial"/>
          <w:sz w:val="24"/>
          <w:szCs w:val="24"/>
        </w:rPr>
      </w:pPr>
      <w:r>
        <w:rPr>
          <w:rFonts w:ascii="Arial" w:hAnsi="Arial" w:cs="Arial"/>
          <w:sz w:val="24"/>
          <w:szCs w:val="24"/>
        </w:rPr>
        <w:t xml:space="preserve">Ponadto </w:t>
      </w:r>
      <w:r w:rsidR="00C818E6">
        <w:rPr>
          <w:rFonts w:ascii="Arial" w:hAnsi="Arial" w:cs="Arial"/>
          <w:sz w:val="24"/>
          <w:szCs w:val="24"/>
        </w:rPr>
        <w:t xml:space="preserve">OWES-y </w:t>
      </w:r>
      <w:r w:rsidR="00606E45">
        <w:rPr>
          <w:rFonts w:ascii="Arial" w:hAnsi="Arial" w:cs="Arial"/>
          <w:sz w:val="24"/>
          <w:szCs w:val="24"/>
        </w:rPr>
        <w:t>dokonywa</w:t>
      </w:r>
      <w:r>
        <w:rPr>
          <w:rFonts w:ascii="Arial" w:hAnsi="Arial" w:cs="Arial"/>
          <w:sz w:val="24"/>
          <w:szCs w:val="24"/>
        </w:rPr>
        <w:t>ły</w:t>
      </w:r>
      <w:r w:rsidR="00C818E6">
        <w:rPr>
          <w:rFonts w:ascii="Arial" w:hAnsi="Arial" w:cs="Arial"/>
          <w:sz w:val="24"/>
          <w:szCs w:val="24"/>
        </w:rPr>
        <w:t xml:space="preserve"> </w:t>
      </w:r>
      <w:r w:rsidR="00606E45">
        <w:rPr>
          <w:rFonts w:ascii="Arial" w:hAnsi="Arial" w:cs="Arial"/>
          <w:sz w:val="24"/>
          <w:szCs w:val="24"/>
        </w:rPr>
        <w:t>zakupu towarów</w:t>
      </w:r>
      <w:r w:rsidR="0078455C">
        <w:rPr>
          <w:rFonts w:ascii="Arial" w:hAnsi="Arial" w:cs="Arial"/>
          <w:sz w:val="24"/>
          <w:szCs w:val="24"/>
        </w:rPr>
        <w:t xml:space="preserve"> i </w:t>
      </w:r>
      <w:r w:rsidR="00606E45">
        <w:rPr>
          <w:rFonts w:ascii="Arial" w:hAnsi="Arial" w:cs="Arial"/>
          <w:sz w:val="24"/>
          <w:szCs w:val="24"/>
        </w:rPr>
        <w:t>usług świadczonych</w:t>
      </w:r>
      <w:r w:rsidR="00C818E6">
        <w:rPr>
          <w:rFonts w:ascii="Arial" w:hAnsi="Arial" w:cs="Arial"/>
          <w:sz w:val="24"/>
          <w:szCs w:val="24"/>
        </w:rPr>
        <w:t>/ wytwarzanych</w:t>
      </w:r>
      <w:r w:rsidR="00606E45">
        <w:rPr>
          <w:rFonts w:ascii="Arial" w:hAnsi="Arial" w:cs="Arial"/>
          <w:sz w:val="24"/>
          <w:szCs w:val="24"/>
        </w:rPr>
        <w:t xml:space="preserve"> przez PES</w:t>
      </w:r>
      <w:r w:rsidR="00C818E6">
        <w:rPr>
          <w:rFonts w:ascii="Arial" w:hAnsi="Arial" w:cs="Arial"/>
          <w:sz w:val="24"/>
          <w:szCs w:val="24"/>
        </w:rPr>
        <w:t xml:space="preserve">. </w:t>
      </w:r>
      <w:r w:rsidR="00606E45">
        <w:rPr>
          <w:rFonts w:ascii="Arial" w:hAnsi="Arial" w:cs="Arial"/>
          <w:sz w:val="24"/>
          <w:szCs w:val="24"/>
        </w:rPr>
        <w:t xml:space="preserve">Możliwości </w:t>
      </w:r>
      <w:r w:rsidR="00C818E6">
        <w:rPr>
          <w:rFonts w:ascii="Arial" w:hAnsi="Arial" w:cs="Arial"/>
          <w:sz w:val="24"/>
          <w:szCs w:val="24"/>
        </w:rPr>
        <w:t>wsparcia przedsiębiorstw społecznych</w:t>
      </w:r>
      <w:r w:rsidR="0078455C">
        <w:rPr>
          <w:rFonts w:ascii="Arial" w:hAnsi="Arial" w:cs="Arial"/>
          <w:sz w:val="24"/>
          <w:szCs w:val="24"/>
        </w:rPr>
        <w:t xml:space="preserve"> w </w:t>
      </w:r>
      <w:r w:rsidR="00C818E6">
        <w:rPr>
          <w:rFonts w:ascii="Arial" w:hAnsi="Arial" w:cs="Arial"/>
          <w:sz w:val="24"/>
          <w:szCs w:val="24"/>
        </w:rPr>
        <w:t xml:space="preserve">ten sposób </w:t>
      </w:r>
      <w:r w:rsidR="00606E45">
        <w:rPr>
          <w:rFonts w:ascii="Arial" w:hAnsi="Arial" w:cs="Arial"/>
          <w:sz w:val="24"/>
          <w:szCs w:val="24"/>
        </w:rPr>
        <w:t>były ograniczone przede wszystkim</w:t>
      </w:r>
      <w:r w:rsidR="0078455C">
        <w:rPr>
          <w:rFonts w:ascii="Arial" w:hAnsi="Arial" w:cs="Arial"/>
          <w:sz w:val="24"/>
          <w:szCs w:val="24"/>
        </w:rPr>
        <w:t xml:space="preserve"> z </w:t>
      </w:r>
      <w:r w:rsidR="00606E45">
        <w:rPr>
          <w:rFonts w:ascii="Arial" w:hAnsi="Arial" w:cs="Arial"/>
          <w:sz w:val="24"/>
          <w:szCs w:val="24"/>
        </w:rPr>
        <w:t xml:space="preserve">powodu nie dysponowania przez </w:t>
      </w:r>
      <w:r w:rsidR="00C818E6">
        <w:rPr>
          <w:rFonts w:ascii="Arial" w:hAnsi="Arial" w:cs="Arial"/>
          <w:sz w:val="24"/>
          <w:szCs w:val="24"/>
        </w:rPr>
        <w:t xml:space="preserve">OWES-y </w:t>
      </w:r>
      <w:r w:rsidR="00606E45">
        <w:rPr>
          <w:rFonts w:ascii="Arial" w:hAnsi="Arial" w:cs="Arial"/>
          <w:sz w:val="24"/>
          <w:szCs w:val="24"/>
        </w:rPr>
        <w:t>dedykowanymi środkami</w:t>
      </w:r>
      <w:r w:rsidR="00705968">
        <w:rPr>
          <w:rFonts w:ascii="Arial" w:hAnsi="Arial" w:cs="Arial"/>
          <w:sz w:val="24"/>
          <w:szCs w:val="24"/>
        </w:rPr>
        <w:t xml:space="preserve"> </w:t>
      </w:r>
      <w:r w:rsidR="00606E45">
        <w:rPr>
          <w:rFonts w:ascii="Arial" w:hAnsi="Arial" w:cs="Arial"/>
          <w:sz w:val="24"/>
          <w:szCs w:val="24"/>
        </w:rPr>
        <w:t xml:space="preserve">finansowymi – </w:t>
      </w:r>
      <w:r w:rsidR="00C818E6">
        <w:rPr>
          <w:rFonts w:ascii="Arial" w:hAnsi="Arial" w:cs="Arial"/>
          <w:sz w:val="24"/>
          <w:szCs w:val="24"/>
        </w:rPr>
        <w:t>zakupy usług</w:t>
      </w:r>
      <w:r w:rsidR="0078455C">
        <w:rPr>
          <w:rFonts w:ascii="Arial" w:hAnsi="Arial" w:cs="Arial"/>
          <w:sz w:val="24"/>
          <w:szCs w:val="24"/>
        </w:rPr>
        <w:t xml:space="preserve"> i </w:t>
      </w:r>
      <w:r w:rsidR="00C818E6">
        <w:rPr>
          <w:rFonts w:ascii="Arial" w:hAnsi="Arial" w:cs="Arial"/>
          <w:sz w:val="24"/>
          <w:szCs w:val="24"/>
        </w:rPr>
        <w:t xml:space="preserve">towarów </w:t>
      </w:r>
      <w:r w:rsidR="00606E45">
        <w:rPr>
          <w:rFonts w:ascii="Arial" w:hAnsi="Arial" w:cs="Arial"/>
          <w:sz w:val="24"/>
          <w:szCs w:val="24"/>
        </w:rPr>
        <w:t>prowadzone były</w:t>
      </w:r>
      <w:r w:rsidR="0078455C">
        <w:rPr>
          <w:rFonts w:ascii="Arial" w:hAnsi="Arial" w:cs="Arial"/>
          <w:sz w:val="24"/>
          <w:szCs w:val="24"/>
        </w:rPr>
        <w:t xml:space="preserve"> w </w:t>
      </w:r>
      <w:r w:rsidR="00606E45">
        <w:rPr>
          <w:rFonts w:ascii="Arial" w:hAnsi="Arial" w:cs="Arial"/>
          <w:sz w:val="24"/>
          <w:szCs w:val="24"/>
        </w:rPr>
        <w:t>ramach przesunięć</w:t>
      </w:r>
      <w:r w:rsidR="0078455C">
        <w:rPr>
          <w:rFonts w:ascii="Arial" w:hAnsi="Arial" w:cs="Arial"/>
          <w:sz w:val="24"/>
          <w:szCs w:val="24"/>
        </w:rPr>
        <w:t xml:space="preserve"> i </w:t>
      </w:r>
      <w:r w:rsidR="00606E45">
        <w:rPr>
          <w:rFonts w:ascii="Arial" w:hAnsi="Arial" w:cs="Arial"/>
          <w:sz w:val="24"/>
          <w:szCs w:val="24"/>
        </w:rPr>
        <w:t>oszczędności, jakie pojawiły się</w:t>
      </w:r>
      <w:r w:rsidR="0078455C">
        <w:rPr>
          <w:rFonts w:ascii="Arial" w:hAnsi="Arial" w:cs="Arial"/>
          <w:sz w:val="24"/>
          <w:szCs w:val="24"/>
        </w:rPr>
        <w:t xml:space="preserve"> w </w:t>
      </w:r>
      <w:r w:rsidR="00C818E6">
        <w:rPr>
          <w:rFonts w:ascii="Arial" w:hAnsi="Arial" w:cs="Arial"/>
          <w:sz w:val="24"/>
          <w:szCs w:val="24"/>
        </w:rPr>
        <w:t xml:space="preserve">budżetach </w:t>
      </w:r>
      <w:r w:rsidR="00606E45">
        <w:rPr>
          <w:rFonts w:ascii="Arial" w:hAnsi="Arial" w:cs="Arial"/>
          <w:sz w:val="24"/>
          <w:szCs w:val="24"/>
        </w:rPr>
        <w:t>OWES-</w:t>
      </w:r>
      <w:r w:rsidR="00C818E6">
        <w:rPr>
          <w:rFonts w:ascii="Arial" w:hAnsi="Arial" w:cs="Arial"/>
          <w:sz w:val="24"/>
          <w:szCs w:val="24"/>
        </w:rPr>
        <w:t>ów</w:t>
      </w:r>
      <w:r w:rsidR="0078455C">
        <w:rPr>
          <w:rFonts w:ascii="Arial" w:hAnsi="Arial" w:cs="Arial"/>
          <w:sz w:val="24"/>
          <w:szCs w:val="24"/>
        </w:rPr>
        <w:t xml:space="preserve"> w </w:t>
      </w:r>
      <w:r w:rsidR="00606E45">
        <w:rPr>
          <w:rFonts w:ascii="Arial" w:hAnsi="Arial" w:cs="Arial"/>
          <w:sz w:val="24"/>
          <w:szCs w:val="24"/>
        </w:rPr>
        <w:t>związku</w:t>
      </w:r>
      <w:r w:rsidR="0078455C">
        <w:rPr>
          <w:rFonts w:ascii="Arial" w:hAnsi="Arial" w:cs="Arial"/>
          <w:sz w:val="24"/>
          <w:szCs w:val="24"/>
        </w:rPr>
        <w:t xml:space="preserve"> z </w:t>
      </w:r>
      <w:r w:rsidR="00C818E6">
        <w:rPr>
          <w:rFonts w:ascii="Arial" w:hAnsi="Arial" w:cs="Arial"/>
          <w:sz w:val="24"/>
          <w:szCs w:val="24"/>
        </w:rPr>
        <w:t xml:space="preserve">koniecznością </w:t>
      </w:r>
      <w:r w:rsidR="00606E45">
        <w:rPr>
          <w:rFonts w:ascii="Arial" w:hAnsi="Arial" w:cs="Arial"/>
          <w:sz w:val="24"/>
          <w:szCs w:val="24"/>
        </w:rPr>
        <w:t>rezygnacj</w:t>
      </w:r>
      <w:r w:rsidR="00C818E6">
        <w:rPr>
          <w:rFonts w:ascii="Arial" w:hAnsi="Arial" w:cs="Arial"/>
          <w:sz w:val="24"/>
          <w:szCs w:val="24"/>
        </w:rPr>
        <w:t>i</w:t>
      </w:r>
      <w:r w:rsidR="0078455C">
        <w:rPr>
          <w:rFonts w:ascii="Arial" w:hAnsi="Arial" w:cs="Arial"/>
          <w:sz w:val="24"/>
          <w:szCs w:val="24"/>
        </w:rPr>
        <w:t xml:space="preserve"> z </w:t>
      </w:r>
      <w:r w:rsidR="00606E45">
        <w:rPr>
          <w:rFonts w:ascii="Arial" w:hAnsi="Arial" w:cs="Arial"/>
          <w:sz w:val="24"/>
          <w:szCs w:val="24"/>
        </w:rPr>
        <w:t xml:space="preserve">realizacji </w:t>
      </w:r>
      <w:r w:rsidR="00C818E6">
        <w:rPr>
          <w:rFonts w:ascii="Arial" w:hAnsi="Arial" w:cs="Arial"/>
          <w:sz w:val="24"/>
          <w:szCs w:val="24"/>
        </w:rPr>
        <w:t xml:space="preserve">określonych </w:t>
      </w:r>
      <w:r w:rsidR="00606E45">
        <w:rPr>
          <w:rFonts w:ascii="Arial" w:hAnsi="Arial" w:cs="Arial"/>
          <w:sz w:val="24"/>
          <w:szCs w:val="24"/>
        </w:rPr>
        <w:t>działań zaplanowanych</w:t>
      </w:r>
      <w:r w:rsidR="0078455C">
        <w:rPr>
          <w:rFonts w:ascii="Arial" w:hAnsi="Arial" w:cs="Arial"/>
          <w:sz w:val="24"/>
          <w:szCs w:val="24"/>
        </w:rPr>
        <w:t xml:space="preserve"> w </w:t>
      </w:r>
      <w:r w:rsidR="00606E45">
        <w:rPr>
          <w:rFonts w:ascii="Arial" w:hAnsi="Arial" w:cs="Arial"/>
          <w:sz w:val="24"/>
          <w:szCs w:val="24"/>
        </w:rPr>
        <w:t>projektach,</w:t>
      </w:r>
      <w:r w:rsidR="0078455C">
        <w:rPr>
          <w:rFonts w:ascii="Arial" w:hAnsi="Arial" w:cs="Arial"/>
          <w:sz w:val="24"/>
          <w:szCs w:val="24"/>
        </w:rPr>
        <w:t xml:space="preserve"> w </w:t>
      </w:r>
      <w:r w:rsidR="00606E45">
        <w:rPr>
          <w:rFonts w:ascii="Arial" w:hAnsi="Arial" w:cs="Arial"/>
          <w:sz w:val="24"/>
          <w:szCs w:val="24"/>
        </w:rPr>
        <w:t>ramach których funkcjonują</w:t>
      </w:r>
      <w:r w:rsidR="00C818E6">
        <w:rPr>
          <w:rFonts w:ascii="Arial" w:hAnsi="Arial" w:cs="Arial"/>
          <w:sz w:val="24"/>
          <w:szCs w:val="24"/>
        </w:rPr>
        <w:t xml:space="preserve"> te jednostki (np. środków przeznaczonych na konferencje, które</w:t>
      </w:r>
      <w:r w:rsidR="0078455C">
        <w:rPr>
          <w:rFonts w:ascii="Arial" w:hAnsi="Arial" w:cs="Arial"/>
          <w:sz w:val="24"/>
          <w:szCs w:val="24"/>
        </w:rPr>
        <w:t xml:space="preserve"> w </w:t>
      </w:r>
      <w:r w:rsidR="00C818E6">
        <w:rPr>
          <w:rFonts w:ascii="Arial" w:hAnsi="Arial" w:cs="Arial"/>
          <w:sz w:val="24"/>
          <w:szCs w:val="24"/>
        </w:rPr>
        <w:t>związku</w:t>
      </w:r>
      <w:r w:rsidR="0078455C">
        <w:rPr>
          <w:rFonts w:ascii="Arial" w:hAnsi="Arial" w:cs="Arial"/>
          <w:sz w:val="24"/>
          <w:szCs w:val="24"/>
        </w:rPr>
        <w:t xml:space="preserve"> z </w:t>
      </w:r>
      <w:r w:rsidR="00C818E6">
        <w:rPr>
          <w:rFonts w:ascii="Arial" w:hAnsi="Arial" w:cs="Arial"/>
          <w:sz w:val="24"/>
          <w:szCs w:val="24"/>
        </w:rPr>
        <w:t>epidemią koronawirusa nie zostały zorganizowane)</w:t>
      </w:r>
      <w:r w:rsidR="00606E45">
        <w:rPr>
          <w:rFonts w:ascii="Arial" w:hAnsi="Arial" w:cs="Arial"/>
          <w:sz w:val="24"/>
          <w:szCs w:val="24"/>
        </w:rPr>
        <w:t xml:space="preserve">. </w:t>
      </w:r>
      <w:r w:rsidR="00A576A3">
        <w:rPr>
          <w:rFonts w:ascii="Arial" w:hAnsi="Arial" w:cs="Arial"/>
          <w:sz w:val="24"/>
          <w:szCs w:val="24"/>
        </w:rPr>
        <w:t>Kwoty wydatkowane przez poszczególne OWES-y na</w:t>
      </w:r>
      <w:r w:rsidR="00705968">
        <w:rPr>
          <w:rFonts w:ascii="Arial" w:hAnsi="Arial" w:cs="Arial"/>
          <w:sz w:val="24"/>
          <w:szCs w:val="24"/>
        </w:rPr>
        <w:t xml:space="preserve"> </w:t>
      </w:r>
      <w:r w:rsidRPr="00813741">
        <w:rPr>
          <w:rFonts w:ascii="Arial" w:hAnsi="Arial" w:cs="Arial"/>
          <w:sz w:val="24"/>
          <w:szCs w:val="24"/>
        </w:rPr>
        <w:t>mechanizm zakupowy</w:t>
      </w:r>
      <w:r w:rsidR="0078455C">
        <w:rPr>
          <w:rFonts w:ascii="Arial" w:hAnsi="Arial" w:cs="Arial"/>
          <w:sz w:val="24"/>
          <w:szCs w:val="24"/>
        </w:rPr>
        <w:t xml:space="preserve"> w </w:t>
      </w:r>
      <w:r w:rsidRPr="00813741">
        <w:rPr>
          <w:rFonts w:ascii="Arial" w:hAnsi="Arial" w:cs="Arial"/>
          <w:sz w:val="24"/>
          <w:szCs w:val="24"/>
        </w:rPr>
        <w:t>2020 r.</w:t>
      </w:r>
      <w:r w:rsidR="005B1A20">
        <w:rPr>
          <w:rFonts w:ascii="Arial" w:hAnsi="Arial" w:cs="Arial"/>
          <w:sz w:val="24"/>
          <w:szCs w:val="24"/>
        </w:rPr>
        <w:t xml:space="preserve"> </w:t>
      </w:r>
      <w:r w:rsidR="00A576A3">
        <w:rPr>
          <w:rFonts w:ascii="Arial" w:hAnsi="Arial" w:cs="Arial"/>
          <w:sz w:val="24"/>
          <w:szCs w:val="24"/>
        </w:rPr>
        <w:t>zostały przedstawione</w:t>
      </w:r>
      <w:r w:rsidR="0078455C">
        <w:rPr>
          <w:rFonts w:ascii="Arial" w:hAnsi="Arial" w:cs="Arial"/>
          <w:sz w:val="24"/>
          <w:szCs w:val="24"/>
        </w:rPr>
        <w:t xml:space="preserve"> w </w:t>
      </w:r>
      <w:r w:rsidR="00A576A3">
        <w:rPr>
          <w:rFonts w:ascii="Arial" w:hAnsi="Arial" w:cs="Arial"/>
          <w:sz w:val="24"/>
          <w:szCs w:val="24"/>
        </w:rPr>
        <w:t xml:space="preserve">tabeli </w:t>
      </w:r>
      <w:r w:rsidR="007D067D">
        <w:rPr>
          <w:rFonts w:ascii="Arial" w:hAnsi="Arial" w:cs="Arial"/>
          <w:sz w:val="24"/>
          <w:szCs w:val="24"/>
        </w:rPr>
        <w:t>zamieszczonej na kolejnej stronie</w:t>
      </w:r>
      <w:r w:rsidR="00A576A3">
        <w:rPr>
          <w:rFonts w:ascii="Arial" w:hAnsi="Arial" w:cs="Arial"/>
          <w:sz w:val="24"/>
          <w:szCs w:val="24"/>
        </w:rPr>
        <w:t>.</w:t>
      </w:r>
      <w:r w:rsidR="00705968">
        <w:rPr>
          <w:rFonts w:ascii="Arial" w:hAnsi="Arial" w:cs="Arial"/>
          <w:sz w:val="24"/>
          <w:szCs w:val="24"/>
        </w:rPr>
        <w:t xml:space="preserve"> </w:t>
      </w:r>
    </w:p>
    <w:p w14:paraId="29EF245B" w14:textId="77777777" w:rsidR="007D067D" w:rsidRDefault="007D067D">
      <w:pPr>
        <w:rPr>
          <w:rFonts w:ascii="Arial" w:hAnsi="Arial" w:cs="Arial"/>
          <w:sz w:val="20"/>
          <w:szCs w:val="20"/>
        </w:rPr>
      </w:pPr>
      <w:r>
        <w:rPr>
          <w:rFonts w:ascii="Arial" w:hAnsi="Arial" w:cs="Arial"/>
          <w:i/>
          <w:iCs/>
          <w:sz w:val="20"/>
          <w:szCs w:val="20"/>
        </w:rPr>
        <w:br w:type="page"/>
      </w:r>
    </w:p>
    <w:p w14:paraId="679DDB09" w14:textId="77A39D28" w:rsidR="005B1A20" w:rsidRPr="007D067D" w:rsidRDefault="005B1A20" w:rsidP="00B92AEB">
      <w:pPr>
        <w:pStyle w:val="Legenda"/>
        <w:rPr>
          <w:rFonts w:ascii="Arial" w:hAnsi="Arial" w:cs="Arial"/>
          <w:b/>
          <w:bCs/>
          <w:sz w:val="20"/>
          <w:szCs w:val="20"/>
        </w:rPr>
      </w:pPr>
      <w:bookmarkStart w:id="67" w:name="_Toc83807036"/>
      <w:r w:rsidRPr="007D067D">
        <w:rPr>
          <w:rFonts w:ascii="Arial" w:hAnsi="Arial" w:cs="Arial"/>
          <w:b/>
          <w:bCs/>
          <w:i w:val="0"/>
          <w:iCs w:val="0"/>
          <w:color w:val="auto"/>
          <w:sz w:val="20"/>
          <w:szCs w:val="20"/>
        </w:rPr>
        <w:lastRenderedPageBreak/>
        <w:t xml:space="preserve">Tabela </w:t>
      </w:r>
      <w:r w:rsidRPr="007D067D">
        <w:rPr>
          <w:rFonts w:ascii="Arial" w:hAnsi="Arial" w:cs="Arial"/>
          <w:b/>
          <w:bCs/>
          <w:i w:val="0"/>
          <w:iCs w:val="0"/>
          <w:color w:val="auto"/>
          <w:sz w:val="20"/>
          <w:szCs w:val="20"/>
        </w:rPr>
        <w:fldChar w:fldCharType="begin"/>
      </w:r>
      <w:r w:rsidRPr="007D067D">
        <w:rPr>
          <w:rFonts w:ascii="Arial" w:hAnsi="Arial" w:cs="Arial"/>
          <w:b/>
          <w:bCs/>
          <w:i w:val="0"/>
          <w:iCs w:val="0"/>
          <w:color w:val="auto"/>
          <w:sz w:val="20"/>
          <w:szCs w:val="20"/>
        </w:rPr>
        <w:instrText xml:space="preserve"> SEQ Tabela \* ARABIC </w:instrText>
      </w:r>
      <w:r w:rsidRPr="007D067D">
        <w:rPr>
          <w:rFonts w:ascii="Arial" w:hAnsi="Arial" w:cs="Arial"/>
          <w:b/>
          <w:bCs/>
          <w:i w:val="0"/>
          <w:iCs w:val="0"/>
          <w:color w:val="auto"/>
          <w:sz w:val="20"/>
          <w:szCs w:val="20"/>
        </w:rPr>
        <w:fldChar w:fldCharType="separate"/>
      </w:r>
      <w:r w:rsidR="007D067D" w:rsidRPr="007D067D">
        <w:rPr>
          <w:rFonts w:ascii="Arial" w:hAnsi="Arial" w:cs="Arial"/>
          <w:b/>
          <w:bCs/>
          <w:i w:val="0"/>
          <w:iCs w:val="0"/>
          <w:noProof/>
          <w:color w:val="auto"/>
          <w:sz w:val="20"/>
          <w:szCs w:val="20"/>
        </w:rPr>
        <w:t>4</w:t>
      </w:r>
      <w:r w:rsidRPr="007D067D">
        <w:rPr>
          <w:rFonts w:ascii="Arial" w:hAnsi="Arial" w:cs="Arial"/>
          <w:b/>
          <w:bCs/>
          <w:i w:val="0"/>
          <w:iCs w:val="0"/>
          <w:color w:val="auto"/>
          <w:sz w:val="20"/>
          <w:szCs w:val="20"/>
        </w:rPr>
        <w:fldChar w:fldCharType="end"/>
      </w:r>
      <w:r w:rsidRPr="007D067D">
        <w:rPr>
          <w:rFonts w:ascii="Arial" w:hAnsi="Arial" w:cs="Arial"/>
          <w:b/>
          <w:bCs/>
          <w:i w:val="0"/>
          <w:iCs w:val="0"/>
          <w:color w:val="auto"/>
          <w:sz w:val="20"/>
          <w:szCs w:val="20"/>
        </w:rPr>
        <w:t>. Wielkość środków finansowych przeznaczonych na mechanizm zakupowy przez OWES-y.</w:t>
      </w:r>
      <w:bookmarkEnd w:id="67"/>
    </w:p>
    <w:tbl>
      <w:tblPr>
        <w:tblStyle w:val="Tabela-Siatka"/>
        <w:tblW w:w="5665" w:type="dxa"/>
        <w:tblBorders>
          <w:top w:val="thinThickSmallGap" w:sz="24" w:space="0" w:color="ED7D31" w:themeColor="accent2"/>
          <w:left w:val="thinThickSmallGap" w:sz="24" w:space="0" w:color="ED7D31" w:themeColor="accent2"/>
          <w:bottom w:val="thinThickSmallGap" w:sz="24" w:space="0" w:color="ED7D31" w:themeColor="accent2"/>
          <w:right w:val="thinThickSmallGap" w:sz="24" w:space="0" w:color="ED7D31" w:themeColor="accent2"/>
          <w:insideH w:val="thinThickSmallGap" w:sz="24" w:space="0" w:color="ED7D31" w:themeColor="accent2"/>
          <w:insideV w:val="thinThickSmallGap" w:sz="24" w:space="0" w:color="ED7D31" w:themeColor="accent2"/>
        </w:tblBorders>
        <w:tblLook w:val="04A0" w:firstRow="1" w:lastRow="0" w:firstColumn="1" w:lastColumn="0" w:noHBand="0" w:noVBand="1"/>
      </w:tblPr>
      <w:tblGrid>
        <w:gridCol w:w="3964"/>
        <w:gridCol w:w="1701"/>
      </w:tblGrid>
      <w:tr w:rsidR="007D067D" w14:paraId="39B1F955" w14:textId="77777777" w:rsidTr="007D067D">
        <w:tc>
          <w:tcPr>
            <w:tcW w:w="3964" w:type="dxa"/>
          </w:tcPr>
          <w:p w14:paraId="093E594C" w14:textId="109274B7" w:rsidR="007D067D" w:rsidRPr="00B92AEB" w:rsidRDefault="007D067D" w:rsidP="00125AF5">
            <w:pPr>
              <w:spacing w:line="276" w:lineRule="auto"/>
              <w:jc w:val="both"/>
              <w:rPr>
                <w:rFonts w:ascii="Arial" w:hAnsi="Arial" w:cs="Arial"/>
              </w:rPr>
            </w:pPr>
            <w:r>
              <w:rPr>
                <w:rFonts w:ascii="Arial" w:hAnsi="Arial" w:cs="Arial"/>
              </w:rPr>
              <w:t>Subregion,</w:t>
            </w:r>
            <w:r w:rsidR="0078455C">
              <w:rPr>
                <w:rFonts w:ascii="Arial" w:hAnsi="Arial" w:cs="Arial"/>
              </w:rPr>
              <w:t xml:space="preserve"> w </w:t>
            </w:r>
            <w:r>
              <w:rPr>
                <w:rFonts w:ascii="Arial" w:hAnsi="Arial" w:cs="Arial"/>
              </w:rPr>
              <w:t>którym działa OWES</w:t>
            </w:r>
          </w:p>
        </w:tc>
        <w:tc>
          <w:tcPr>
            <w:tcW w:w="1701" w:type="dxa"/>
          </w:tcPr>
          <w:p w14:paraId="37F47ED1" w14:textId="78C1F0C9" w:rsidR="007D067D" w:rsidRPr="00B92AEB" w:rsidRDefault="007D067D" w:rsidP="00125AF5">
            <w:pPr>
              <w:spacing w:line="276" w:lineRule="auto"/>
              <w:jc w:val="both"/>
              <w:rPr>
                <w:rFonts w:ascii="Arial" w:hAnsi="Arial" w:cs="Arial"/>
              </w:rPr>
            </w:pPr>
            <w:r>
              <w:rPr>
                <w:rFonts w:ascii="Arial" w:hAnsi="Arial" w:cs="Arial"/>
              </w:rPr>
              <w:t>Kwota</w:t>
            </w:r>
          </w:p>
        </w:tc>
      </w:tr>
      <w:tr w:rsidR="008155B7" w14:paraId="2963DBA9" w14:textId="77777777" w:rsidTr="007D067D">
        <w:tc>
          <w:tcPr>
            <w:tcW w:w="3964" w:type="dxa"/>
          </w:tcPr>
          <w:p w14:paraId="4D7D9C5A" w14:textId="7B401F32" w:rsidR="008155B7" w:rsidRPr="00B92AEB" w:rsidRDefault="008155B7" w:rsidP="00125AF5">
            <w:pPr>
              <w:spacing w:line="276" w:lineRule="auto"/>
              <w:jc w:val="both"/>
              <w:rPr>
                <w:rFonts w:ascii="Arial" w:hAnsi="Arial" w:cs="Arial"/>
              </w:rPr>
            </w:pPr>
            <w:r w:rsidRPr="00B92AEB">
              <w:rPr>
                <w:rFonts w:ascii="Arial" w:hAnsi="Arial" w:cs="Arial"/>
                <w:sz w:val="22"/>
                <w:szCs w:val="22"/>
              </w:rPr>
              <w:t>OWES</w:t>
            </w:r>
            <w:r w:rsidR="0078455C">
              <w:rPr>
                <w:rFonts w:ascii="Arial" w:hAnsi="Arial" w:cs="Arial"/>
                <w:sz w:val="22"/>
                <w:szCs w:val="22"/>
              </w:rPr>
              <w:t xml:space="preserve"> z </w:t>
            </w:r>
            <w:r w:rsidRPr="00B92AEB">
              <w:rPr>
                <w:rFonts w:ascii="Arial" w:hAnsi="Arial" w:cs="Arial"/>
                <w:sz w:val="22"/>
                <w:szCs w:val="22"/>
              </w:rPr>
              <w:t xml:space="preserve">subregionu białostockiego </w:t>
            </w:r>
          </w:p>
        </w:tc>
        <w:tc>
          <w:tcPr>
            <w:tcW w:w="1701" w:type="dxa"/>
          </w:tcPr>
          <w:p w14:paraId="66E40262" w14:textId="78925B9D" w:rsidR="008155B7" w:rsidRPr="00B92AEB" w:rsidRDefault="008155B7" w:rsidP="00125AF5">
            <w:pPr>
              <w:spacing w:line="276" w:lineRule="auto"/>
              <w:jc w:val="both"/>
              <w:rPr>
                <w:rFonts w:ascii="Arial" w:hAnsi="Arial" w:cs="Arial"/>
              </w:rPr>
            </w:pPr>
            <w:r w:rsidRPr="00B92AEB">
              <w:rPr>
                <w:rFonts w:ascii="Arial" w:hAnsi="Arial" w:cs="Arial"/>
                <w:sz w:val="22"/>
                <w:szCs w:val="22"/>
              </w:rPr>
              <w:t>99.480,00 zł</w:t>
            </w:r>
          </w:p>
        </w:tc>
      </w:tr>
      <w:tr w:rsidR="008155B7" w14:paraId="012CF731" w14:textId="77777777" w:rsidTr="007D067D">
        <w:tc>
          <w:tcPr>
            <w:tcW w:w="3964" w:type="dxa"/>
          </w:tcPr>
          <w:p w14:paraId="76EEAFDE" w14:textId="393CC7BE" w:rsidR="008155B7" w:rsidRPr="00B92AEB" w:rsidRDefault="008155B7" w:rsidP="00125AF5">
            <w:pPr>
              <w:spacing w:line="276" w:lineRule="auto"/>
              <w:jc w:val="both"/>
              <w:rPr>
                <w:rFonts w:ascii="Arial" w:hAnsi="Arial" w:cs="Arial"/>
              </w:rPr>
            </w:pPr>
            <w:r w:rsidRPr="00B92AEB">
              <w:rPr>
                <w:rFonts w:ascii="Arial" w:hAnsi="Arial" w:cs="Arial"/>
                <w:sz w:val="22"/>
                <w:szCs w:val="22"/>
              </w:rPr>
              <w:t>OWES</w:t>
            </w:r>
            <w:r w:rsidR="0078455C">
              <w:rPr>
                <w:rFonts w:ascii="Arial" w:hAnsi="Arial" w:cs="Arial"/>
                <w:sz w:val="22"/>
                <w:szCs w:val="22"/>
              </w:rPr>
              <w:t xml:space="preserve"> z </w:t>
            </w:r>
            <w:r w:rsidRPr="00B92AEB">
              <w:rPr>
                <w:rFonts w:ascii="Arial" w:hAnsi="Arial" w:cs="Arial"/>
                <w:sz w:val="22"/>
                <w:szCs w:val="22"/>
              </w:rPr>
              <w:t>subregionu bielskiego</w:t>
            </w:r>
          </w:p>
        </w:tc>
        <w:tc>
          <w:tcPr>
            <w:tcW w:w="1701" w:type="dxa"/>
          </w:tcPr>
          <w:p w14:paraId="3DDDD0CF" w14:textId="6B045DA6" w:rsidR="008155B7" w:rsidRPr="00B92AEB" w:rsidRDefault="008155B7" w:rsidP="00125AF5">
            <w:pPr>
              <w:spacing w:line="276" w:lineRule="auto"/>
              <w:jc w:val="both"/>
              <w:rPr>
                <w:rFonts w:ascii="Arial" w:hAnsi="Arial" w:cs="Arial"/>
              </w:rPr>
            </w:pPr>
            <w:r w:rsidRPr="00B92AEB">
              <w:rPr>
                <w:rFonts w:ascii="Arial" w:hAnsi="Arial" w:cs="Arial"/>
                <w:sz w:val="22"/>
                <w:szCs w:val="22"/>
              </w:rPr>
              <w:t>91.118,32 zł</w:t>
            </w:r>
          </w:p>
        </w:tc>
      </w:tr>
      <w:tr w:rsidR="008155B7" w14:paraId="04ADF6CF" w14:textId="77777777" w:rsidTr="007D067D">
        <w:tc>
          <w:tcPr>
            <w:tcW w:w="3964" w:type="dxa"/>
          </w:tcPr>
          <w:p w14:paraId="3513B9B1" w14:textId="6150F7DD" w:rsidR="008155B7" w:rsidRPr="00B92AEB" w:rsidRDefault="008155B7" w:rsidP="00125AF5">
            <w:pPr>
              <w:spacing w:line="276" w:lineRule="auto"/>
              <w:jc w:val="both"/>
              <w:rPr>
                <w:rFonts w:ascii="Arial" w:hAnsi="Arial" w:cs="Arial"/>
              </w:rPr>
            </w:pPr>
            <w:r w:rsidRPr="00B92AEB">
              <w:rPr>
                <w:rFonts w:ascii="Arial" w:hAnsi="Arial" w:cs="Arial"/>
                <w:sz w:val="22"/>
                <w:szCs w:val="22"/>
              </w:rPr>
              <w:t>OWES</w:t>
            </w:r>
            <w:r w:rsidR="0078455C">
              <w:rPr>
                <w:rFonts w:ascii="Arial" w:hAnsi="Arial" w:cs="Arial"/>
                <w:sz w:val="22"/>
                <w:szCs w:val="22"/>
              </w:rPr>
              <w:t xml:space="preserve"> z </w:t>
            </w:r>
            <w:r w:rsidRPr="00B92AEB">
              <w:rPr>
                <w:rFonts w:ascii="Arial" w:hAnsi="Arial" w:cs="Arial"/>
                <w:sz w:val="22"/>
                <w:szCs w:val="22"/>
              </w:rPr>
              <w:t>subregionu suwalskiego</w:t>
            </w:r>
          </w:p>
        </w:tc>
        <w:tc>
          <w:tcPr>
            <w:tcW w:w="1701" w:type="dxa"/>
          </w:tcPr>
          <w:p w14:paraId="50C784B1" w14:textId="326B7396" w:rsidR="008155B7" w:rsidRPr="00B92AEB" w:rsidRDefault="008155B7" w:rsidP="00125AF5">
            <w:pPr>
              <w:spacing w:line="276" w:lineRule="auto"/>
              <w:jc w:val="both"/>
              <w:rPr>
                <w:rFonts w:ascii="Arial" w:hAnsi="Arial" w:cs="Arial"/>
              </w:rPr>
            </w:pPr>
            <w:r w:rsidRPr="00B92AEB">
              <w:rPr>
                <w:rFonts w:ascii="Arial" w:hAnsi="Arial" w:cs="Arial"/>
                <w:sz w:val="22"/>
                <w:szCs w:val="22"/>
              </w:rPr>
              <w:t>18.780 zł</w:t>
            </w:r>
          </w:p>
        </w:tc>
      </w:tr>
      <w:tr w:rsidR="008155B7" w14:paraId="05F46EE6" w14:textId="77777777" w:rsidTr="007D067D">
        <w:tc>
          <w:tcPr>
            <w:tcW w:w="3964" w:type="dxa"/>
          </w:tcPr>
          <w:p w14:paraId="20E2146E" w14:textId="4952F853" w:rsidR="008155B7" w:rsidRPr="00B92AEB" w:rsidRDefault="008155B7" w:rsidP="00125AF5">
            <w:pPr>
              <w:spacing w:line="276" w:lineRule="auto"/>
              <w:jc w:val="both"/>
              <w:rPr>
                <w:rFonts w:ascii="Arial" w:hAnsi="Arial" w:cs="Arial"/>
              </w:rPr>
            </w:pPr>
            <w:r w:rsidRPr="00B92AEB">
              <w:rPr>
                <w:rFonts w:ascii="Arial" w:hAnsi="Arial" w:cs="Arial"/>
                <w:sz w:val="22"/>
                <w:szCs w:val="22"/>
              </w:rPr>
              <w:t>OWES</w:t>
            </w:r>
            <w:r w:rsidR="0078455C">
              <w:rPr>
                <w:rFonts w:ascii="Arial" w:hAnsi="Arial" w:cs="Arial"/>
                <w:sz w:val="22"/>
                <w:szCs w:val="22"/>
              </w:rPr>
              <w:t xml:space="preserve"> z </w:t>
            </w:r>
            <w:r w:rsidRPr="00B92AEB">
              <w:rPr>
                <w:rFonts w:ascii="Arial" w:hAnsi="Arial" w:cs="Arial"/>
                <w:sz w:val="22"/>
                <w:szCs w:val="22"/>
              </w:rPr>
              <w:t>subregionu łomżyńskiego</w:t>
            </w:r>
          </w:p>
        </w:tc>
        <w:tc>
          <w:tcPr>
            <w:tcW w:w="1701" w:type="dxa"/>
          </w:tcPr>
          <w:p w14:paraId="1C368067" w14:textId="5CF15FFE" w:rsidR="008155B7" w:rsidRPr="00B92AEB" w:rsidRDefault="008155B7" w:rsidP="00125AF5">
            <w:pPr>
              <w:spacing w:line="276" w:lineRule="auto"/>
              <w:jc w:val="both"/>
              <w:rPr>
                <w:rFonts w:ascii="Arial" w:hAnsi="Arial" w:cs="Arial"/>
              </w:rPr>
            </w:pPr>
            <w:r w:rsidRPr="00B92AEB">
              <w:rPr>
                <w:rFonts w:ascii="Arial" w:hAnsi="Arial" w:cs="Arial"/>
                <w:sz w:val="22"/>
                <w:szCs w:val="22"/>
              </w:rPr>
              <w:t>4.100 zł</w:t>
            </w:r>
          </w:p>
        </w:tc>
      </w:tr>
      <w:tr w:rsidR="008155B7" w14:paraId="1991159C" w14:textId="77777777" w:rsidTr="007D067D">
        <w:tc>
          <w:tcPr>
            <w:tcW w:w="3964" w:type="dxa"/>
          </w:tcPr>
          <w:p w14:paraId="5F8AFD64" w14:textId="302182E0" w:rsidR="008155B7" w:rsidRPr="00B92AEB" w:rsidRDefault="008155B7" w:rsidP="00125AF5">
            <w:pPr>
              <w:spacing w:line="276" w:lineRule="auto"/>
              <w:jc w:val="both"/>
              <w:rPr>
                <w:rFonts w:ascii="Arial" w:hAnsi="Arial" w:cs="Arial"/>
              </w:rPr>
            </w:pPr>
            <w:r w:rsidRPr="00B92AEB">
              <w:rPr>
                <w:rFonts w:ascii="Arial" w:hAnsi="Arial" w:cs="Arial"/>
                <w:sz w:val="22"/>
                <w:szCs w:val="22"/>
              </w:rPr>
              <w:t>Suma</w:t>
            </w:r>
          </w:p>
        </w:tc>
        <w:tc>
          <w:tcPr>
            <w:tcW w:w="1701" w:type="dxa"/>
          </w:tcPr>
          <w:p w14:paraId="7227CF0D" w14:textId="3B5372D1" w:rsidR="008155B7" w:rsidRPr="00B92AEB" w:rsidRDefault="008155B7" w:rsidP="00125AF5">
            <w:pPr>
              <w:spacing w:line="276" w:lineRule="auto"/>
              <w:jc w:val="both"/>
              <w:rPr>
                <w:rFonts w:ascii="Arial" w:hAnsi="Arial" w:cs="Arial"/>
              </w:rPr>
            </w:pPr>
            <w:r w:rsidRPr="00B92AEB">
              <w:rPr>
                <w:rFonts w:ascii="Arial" w:hAnsi="Arial" w:cs="Arial"/>
                <w:sz w:val="22"/>
                <w:szCs w:val="22"/>
              </w:rPr>
              <w:t>213.478,32 zł</w:t>
            </w:r>
          </w:p>
        </w:tc>
      </w:tr>
    </w:tbl>
    <w:p w14:paraId="73CDE7D4" w14:textId="1C89D978" w:rsidR="005B1A20" w:rsidRPr="007D067D" w:rsidRDefault="008155B7" w:rsidP="00B92AEB">
      <w:pPr>
        <w:spacing w:before="120" w:after="120" w:line="276" w:lineRule="auto"/>
        <w:jc w:val="both"/>
        <w:rPr>
          <w:rFonts w:ascii="Arial" w:hAnsi="Arial" w:cs="Arial"/>
          <w:sz w:val="20"/>
          <w:szCs w:val="20"/>
        </w:rPr>
      </w:pPr>
      <w:r w:rsidRPr="007D067D">
        <w:rPr>
          <w:rFonts w:ascii="Arial" w:hAnsi="Arial" w:cs="Arial"/>
          <w:sz w:val="20"/>
          <w:szCs w:val="20"/>
        </w:rPr>
        <w:t>Źródło: dane pozyskane przez ROPS</w:t>
      </w:r>
      <w:r w:rsidR="0078455C">
        <w:rPr>
          <w:rFonts w:ascii="Arial" w:hAnsi="Arial" w:cs="Arial"/>
          <w:sz w:val="20"/>
          <w:szCs w:val="20"/>
        </w:rPr>
        <w:t xml:space="preserve"> w </w:t>
      </w:r>
      <w:r w:rsidRPr="007D067D">
        <w:rPr>
          <w:rFonts w:ascii="Arial" w:hAnsi="Arial" w:cs="Arial"/>
          <w:sz w:val="20"/>
          <w:szCs w:val="20"/>
        </w:rPr>
        <w:t xml:space="preserve">Białymstoku. </w:t>
      </w:r>
    </w:p>
    <w:p w14:paraId="73BAE5CB" w14:textId="115A5221" w:rsidR="008A7A21" w:rsidRDefault="008155B7" w:rsidP="00125AF5">
      <w:pPr>
        <w:spacing w:line="276" w:lineRule="auto"/>
        <w:jc w:val="both"/>
        <w:rPr>
          <w:rFonts w:ascii="Arial" w:hAnsi="Arial" w:cs="Arial"/>
          <w:sz w:val="24"/>
          <w:szCs w:val="24"/>
        </w:rPr>
      </w:pPr>
      <w:r>
        <w:rPr>
          <w:rFonts w:ascii="Arial" w:hAnsi="Arial" w:cs="Arial"/>
          <w:sz w:val="24"/>
          <w:szCs w:val="24"/>
        </w:rPr>
        <w:t xml:space="preserve">Trzeba przy tym </w:t>
      </w:r>
      <w:r w:rsidR="008A7A21" w:rsidRPr="00813741">
        <w:rPr>
          <w:rFonts w:ascii="Arial" w:hAnsi="Arial" w:cs="Arial"/>
          <w:sz w:val="24"/>
          <w:szCs w:val="24"/>
        </w:rPr>
        <w:t>zauważyć, że nie wszystkie PS są</w:t>
      </w:r>
      <w:r w:rsidR="0078455C">
        <w:rPr>
          <w:rFonts w:ascii="Arial" w:hAnsi="Arial" w:cs="Arial"/>
          <w:sz w:val="24"/>
          <w:szCs w:val="24"/>
        </w:rPr>
        <w:t xml:space="preserve"> w </w:t>
      </w:r>
      <w:r w:rsidR="008A7A21" w:rsidRPr="00813741">
        <w:rPr>
          <w:rFonts w:ascii="Arial" w:hAnsi="Arial" w:cs="Arial"/>
          <w:sz w:val="24"/>
          <w:szCs w:val="24"/>
        </w:rPr>
        <w:t>stanie realizować usługi</w:t>
      </w:r>
      <w:r w:rsidR="0078455C">
        <w:rPr>
          <w:rFonts w:ascii="Arial" w:hAnsi="Arial" w:cs="Arial"/>
          <w:sz w:val="24"/>
          <w:szCs w:val="24"/>
        </w:rPr>
        <w:t xml:space="preserve"> w </w:t>
      </w:r>
      <w:r w:rsidR="008A7A21" w:rsidRPr="00813741">
        <w:rPr>
          <w:rFonts w:ascii="Arial" w:hAnsi="Arial" w:cs="Arial"/>
          <w:sz w:val="24"/>
          <w:szCs w:val="24"/>
        </w:rPr>
        <w:t>zakresie mechanizmu zakupowego</w:t>
      </w:r>
      <w:r w:rsidR="00D1346A">
        <w:rPr>
          <w:rFonts w:ascii="Arial" w:hAnsi="Arial" w:cs="Arial"/>
          <w:sz w:val="24"/>
          <w:szCs w:val="24"/>
        </w:rPr>
        <w:t>:</w:t>
      </w:r>
      <w:r w:rsidR="0078455C">
        <w:rPr>
          <w:rFonts w:ascii="Arial" w:hAnsi="Arial" w:cs="Arial"/>
          <w:sz w:val="24"/>
          <w:szCs w:val="24"/>
        </w:rPr>
        <w:t xml:space="preserve"> z </w:t>
      </w:r>
      <w:r w:rsidR="008A7A21" w:rsidRPr="00813741">
        <w:rPr>
          <w:rFonts w:ascii="Arial" w:hAnsi="Arial" w:cs="Arial"/>
          <w:sz w:val="24"/>
          <w:szCs w:val="24"/>
        </w:rPr>
        <w:t>danych OWES wynika, iż jedynie 27 PS (32%), działa</w:t>
      </w:r>
      <w:r w:rsidR="0078455C">
        <w:rPr>
          <w:rFonts w:ascii="Arial" w:hAnsi="Arial" w:cs="Arial"/>
          <w:sz w:val="24"/>
          <w:szCs w:val="24"/>
        </w:rPr>
        <w:t xml:space="preserve"> w </w:t>
      </w:r>
      <w:r w:rsidR="008A7A21" w:rsidRPr="00813741">
        <w:rPr>
          <w:rFonts w:ascii="Arial" w:hAnsi="Arial" w:cs="Arial"/>
          <w:sz w:val="24"/>
          <w:szCs w:val="24"/>
        </w:rPr>
        <w:t>branżach,</w:t>
      </w:r>
      <w:r w:rsidR="0078455C">
        <w:rPr>
          <w:rFonts w:ascii="Arial" w:hAnsi="Arial" w:cs="Arial"/>
          <w:sz w:val="24"/>
          <w:szCs w:val="24"/>
        </w:rPr>
        <w:t xml:space="preserve"> w </w:t>
      </w:r>
      <w:r w:rsidR="008A7A21" w:rsidRPr="00813741">
        <w:rPr>
          <w:rFonts w:ascii="Arial" w:hAnsi="Arial" w:cs="Arial"/>
          <w:sz w:val="24"/>
          <w:szCs w:val="24"/>
        </w:rPr>
        <w:t>których można go zastosować</w:t>
      </w:r>
      <w:r w:rsidR="00D1346A">
        <w:rPr>
          <w:rStyle w:val="Odwoanieprzypisudolnego"/>
          <w:rFonts w:ascii="Arial" w:hAnsi="Arial" w:cs="Arial"/>
          <w:sz w:val="24"/>
          <w:szCs w:val="24"/>
        </w:rPr>
        <w:footnoteReference w:id="10"/>
      </w:r>
      <w:r w:rsidR="008A7A21" w:rsidRPr="00813741">
        <w:rPr>
          <w:rFonts w:ascii="Arial" w:hAnsi="Arial" w:cs="Arial"/>
          <w:sz w:val="24"/>
          <w:szCs w:val="24"/>
        </w:rPr>
        <w:t xml:space="preserve">. </w:t>
      </w:r>
    </w:p>
    <w:p w14:paraId="5EAC64F6" w14:textId="16AA273B" w:rsidR="008F1803" w:rsidRPr="00813741" w:rsidRDefault="008F1803" w:rsidP="00125AF5">
      <w:pPr>
        <w:spacing w:line="276" w:lineRule="auto"/>
        <w:jc w:val="both"/>
        <w:rPr>
          <w:rFonts w:ascii="Arial" w:hAnsi="Arial" w:cs="Arial"/>
          <w:sz w:val="24"/>
          <w:szCs w:val="24"/>
        </w:rPr>
      </w:pPr>
      <w:r>
        <w:rPr>
          <w:rFonts w:ascii="Arial" w:hAnsi="Arial" w:cs="Arial"/>
          <w:noProof/>
          <w:sz w:val="24"/>
          <w:szCs w:val="24"/>
          <w:lang w:eastAsia="pl-PL"/>
        </w:rPr>
        <w:drawing>
          <wp:inline distT="0" distB="0" distL="0" distR="0" wp14:anchorId="18AFD190" wp14:editId="66072A52">
            <wp:extent cx="5486400" cy="1828800"/>
            <wp:effectExtent l="0" t="0" r="0" b="0"/>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3" r:lo="rId64" r:qs="rId65" r:cs="rId66"/>
              </a:graphicData>
            </a:graphic>
          </wp:inline>
        </w:drawing>
      </w:r>
    </w:p>
    <w:p w14:paraId="14277FE7" w14:textId="2F612779" w:rsidR="00C818E6" w:rsidRDefault="00C818E6" w:rsidP="00125AF5">
      <w:pPr>
        <w:spacing w:before="240" w:after="120" w:line="276" w:lineRule="auto"/>
        <w:jc w:val="both"/>
        <w:rPr>
          <w:rFonts w:ascii="Arial" w:hAnsi="Arial" w:cs="Arial"/>
          <w:sz w:val="24"/>
          <w:szCs w:val="24"/>
        </w:rPr>
      </w:pPr>
      <w:r>
        <w:rPr>
          <w:rFonts w:ascii="Arial" w:hAnsi="Arial" w:cs="Arial"/>
          <w:sz w:val="24"/>
          <w:szCs w:val="24"/>
        </w:rPr>
        <w:t xml:space="preserve">Ośrodki wsparcia ekonomii społecznej </w:t>
      </w:r>
      <w:r w:rsidR="009A7028" w:rsidRPr="009A7028">
        <w:rPr>
          <w:rFonts w:ascii="Arial" w:hAnsi="Arial" w:cs="Arial"/>
          <w:sz w:val="24"/>
          <w:szCs w:val="24"/>
        </w:rPr>
        <w:t>świadcz</w:t>
      </w:r>
      <w:r>
        <w:rPr>
          <w:rFonts w:ascii="Arial" w:hAnsi="Arial" w:cs="Arial"/>
          <w:sz w:val="24"/>
          <w:szCs w:val="24"/>
        </w:rPr>
        <w:t xml:space="preserve">yły na </w:t>
      </w:r>
      <w:r w:rsidR="009A7028" w:rsidRPr="009A7028">
        <w:rPr>
          <w:rFonts w:ascii="Arial" w:hAnsi="Arial" w:cs="Arial"/>
          <w:sz w:val="24"/>
          <w:szCs w:val="24"/>
        </w:rPr>
        <w:t xml:space="preserve">rzecz </w:t>
      </w:r>
      <w:r w:rsidR="009A7028">
        <w:rPr>
          <w:rFonts w:ascii="Arial" w:hAnsi="Arial" w:cs="Arial"/>
          <w:sz w:val="24"/>
          <w:szCs w:val="24"/>
        </w:rPr>
        <w:t xml:space="preserve">PES usługi doradcze </w:t>
      </w:r>
      <w:r w:rsidR="00FC4BCB">
        <w:rPr>
          <w:rFonts w:ascii="Arial" w:hAnsi="Arial" w:cs="Arial"/>
          <w:sz w:val="24"/>
          <w:szCs w:val="24"/>
        </w:rPr>
        <w:t>związane</w:t>
      </w:r>
      <w:r w:rsidR="0078455C">
        <w:rPr>
          <w:rFonts w:ascii="Arial" w:hAnsi="Arial" w:cs="Arial"/>
          <w:sz w:val="24"/>
          <w:szCs w:val="24"/>
        </w:rPr>
        <w:t xml:space="preserve"> z </w:t>
      </w:r>
      <w:r w:rsidR="00FC4BCB">
        <w:rPr>
          <w:rFonts w:ascii="Arial" w:hAnsi="Arial" w:cs="Arial"/>
          <w:sz w:val="24"/>
          <w:szCs w:val="24"/>
        </w:rPr>
        <w:t>możliwością skorzystania</w:t>
      </w:r>
      <w:r w:rsidR="0078455C">
        <w:rPr>
          <w:rFonts w:ascii="Arial" w:hAnsi="Arial" w:cs="Arial"/>
          <w:sz w:val="24"/>
          <w:szCs w:val="24"/>
        </w:rPr>
        <w:t xml:space="preserve"> z </w:t>
      </w:r>
      <w:r w:rsidR="00FC4BCB">
        <w:rPr>
          <w:rFonts w:ascii="Arial" w:hAnsi="Arial" w:cs="Arial"/>
          <w:sz w:val="24"/>
          <w:szCs w:val="24"/>
        </w:rPr>
        <w:t>różnych form wsparcia dostępnych</w:t>
      </w:r>
      <w:r w:rsidR="0078455C">
        <w:rPr>
          <w:rFonts w:ascii="Arial" w:hAnsi="Arial" w:cs="Arial"/>
          <w:sz w:val="24"/>
          <w:szCs w:val="24"/>
        </w:rPr>
        <w:t xml:space="preserve"> w </w:t>
      </w:r>
      <w:r w:rsidR="00FC4BCB">
        <w:rPr>
          <w:rFonts w:ascii="Arial" w:hAnsi="Arial" w:cs="Arial"/>
          <w:sz w:val="24"/>
          <w:szCs w:val="24"/>
        </w:rPr>
        <w:t xml:space="preserve">ramach tzw. tarczy </w:t>
      </w:r>
      <w:r w:rsidR="004D4CC5">
        <w:rPr>
          <w:rFonts w:ascii="Arial" w:hAnsi="Arial" w:cs="Arial"/>
          <w:sz w:val="24"/>
          <w:szCs w:val="24"/>
        </w:rPr>
        <w:t>antykryzysowej</w:t>
      </w:r>
      <w:r>
        <w:rPr>
          <w:rFonts w:ascii="Arial" w:hAnsi="Arial" w:cs="Arial"/>
          <w:sz w:val="24"/>
          <w:szCs w:val="24"/>
        </w:rPr>
        <w:t>, choć jak wynika</w:t>
      </w:r>
      <w:r w:rsidR="0078455C">
        <w:rPr>
          <w:rFonts w:ascii="Arial" w:hAnsi="Arial" w:cs="Arial"/>
          <w:sz w:val="24"/>
          <w:szCs w:val="24"/>
        </w:rPr>
        <w:t xml:space="preserve"> z </w:t>
      </w:r>
      <w:r>
        <w:rPr>
          <w:rFonts w:ascii="Arial" w:hAnsi="Arial" w:cs="Arial"/>
          <w:sz w:val="24"/>
          <w:szCs w:val="24"/>
        </w:rPr>
        <w:t xml:space="preserve">badania, procedura </w:t>
      </w:r>
      <w:r w:rsidR="00013F70">
        <w:rPr>
          <w:rFonts w:ascii="Arial" w:hAnsi="Arial" w:cs="Arial"/>
          <w:sz w:val="24"/>
          <w:szCs w:val="24"/>
        </w:rPr>
        <w:t>prowadząca do ich uzyskania,</w:t>
      </w:r>
      <w:r w:rsidR="0078455C">
        <w:rPr>
          <w:rFonts w:ascii="Arial" w:hAnsi="Arial" w:cs="Arial"/>
          <w:sz w:val="24"/>
          <w:szCs w:val="24"/>
        </w:rPr>
        <w:t xml:space="preserve"> w </w:t>
      </w:r>
      <w:r w:rsidR="00013F70">
        <w:rPr>
          <w:rFonts w:ascii="Arial" w:hAnsi="Arial" w:cs="Arial"/>
          <w:sz w:val="24"/>
          <w:szCs w:val="24"/>
        </w:rPr>
        <w:t xml:space="preserve">przypadku tych </w:t>
      </w:r>
      <w:r>
        <w:rPr>
          <w:rFonts w:ascii="Arial" w:hAnsi="Arial" w:cs="Arial"/>
          <w:sz w:val="24"/>
          <w:szCs w:val="24"/>
        </w:rPr>
        <w:t>najbardziej popularn</w:t>
      </w:r>
      <w:r w:rsidR="00013F70">
        <w:rPr>
          <w:rFonts w:ascii="Arial" w:hAnsi="Arial" w:cs="Arial"/>
          <w:sz w:val="24"/>
          <w:szCs w:val="24"/>
        </w:rPr>
        <w:t>ych</w:t>
      </w:r>
      <w:r>
        <w:rPr>
          <w:rFonts w:ascii="Arial" w:hAnsi="Arial" w:cs="Arial"/>
          <w:sz w:val="24"/>
          <w:szCs w:val="24"/>
        </w:rPr>
        <w:t xml:space="preserve"> wśród PES czyli </w:t>
      </w:r>
      <w:r w:rsidR="00555066">
        <w:rPr>
          <w:rFonts w:ascii="Arial" w:hAnsi="Arial" w:cs="Arial"/>
          <w:sz w:val="24"/>
          <w:szCs w:val="24"/>
        </w:rPr>
        <w:t>pożycz</w:t>
      </w:r>
      <w:r w:rsidR="00013F70">
        <w:rPr>
          <w:rFonts w:ascii="Arial" w:hAnsi="Arial" w:cs="Arial"/>
          <w:sz w:val="24"/>
          <w:szCs w:val="24"/>
        </w:rPr>
        <w:t>e</w:t>
      </w:r>
      <w:r w:rsidR="00555066">
        <w:rPr>
          <w:rFonts w:ascii="Arial" w:hAnsi="Arial" w:cs="Arial"/>
          <w:sz w:val="24"/>
          <w:szCs w:val="24"/>
        </w:rPr>
        <w:t>k</w:t>
      </w:r>
      <w:r w:rsidR="0078455C">
        <w:rPr>
          <w:rFonts w:ascii="Arial" w:hAnsi="Arial" w:cs="Arial"/>
          <w:sz w:val="24"/>
          <w:szCs w:val="24"/>
        </w:rPr>
        <w:t xml:space="preserve"> w </w:t>
      </w:r>
      <w:r w:rsidR="00555066">
        <w:rPr>
          <w:rFonts w:ascii="Arial" w:hAnsi="Arial" w:cs="Arial"/>
          <w:sz w:val="24"/>
          <w:szCs w:val="24"/>
        </w:rPr>
        <w:t>wysokości 5 tys. wypłacan</w:t>
      </w:r>
      <w:r w:rsidR="00013F70">
        <w:rPr>
          <w:rFonts w:ascii="Arial" w:hAnsi="Arial" w:cs="Arial"/>
          <w:sz w:val="24"/>
          <w:szCs w:val="24"/>
        </w:rPr>
        <w:t>ych</w:t>
      </w:r>
      <w:r w:rsidR="00555066">
        <w:rPr>
          <w:rFonts w:ascii="Arial" w:hAnsi="Arial" w:cs="Arial"/>
          <w:sz w:val="24"/>
          <w:szCs w:val="24"/>
        </w:rPr>
        <w:t xml:space="preserve"> ze środków Funduszu Pracy czy umorzeni</w:t>
      </w:r>
      <w:r w:rsidR="00013F70">
        <w:rPr>
          <w:rFonts w:ascii="Arial" w:hAnsi="Arial" w:cs="Arial"/>
          <w:sz w:val="24"/>
          <w:szCs w:val="24"/>
        </w:rPr>
        <w:t>a</w:t>
      </w:r>
      <w:r w:rsidR="00555066">
        <w:rPr>
          <w:rFonts w:ascii="Arial" w:hAnsi="Arial" w:cs="Arial"/>
          <w:sz w:val="24"/>
          <w:szCs w:val="24"/>
        </w:rPr>
        <w:t xml:space="preserve"> składek na ubezpieczenie społeczne, była na tyle prosta, że większość przedsiębiorstw poradziła sobie bez konieczności korzystania</w:t>
      </w:r>
      <w:r w:rsidR="0078455C">
        <w:rPr>
          <w:rFonts w:ascii="Arial" w:hAnsi="Arial" w:cs="Arial"/>
          <w:sz w:val="24"/>
          <w:szCs w:val="24"/>
        </w:rPr>
        <w:t xml:space="preserve"> z </w:t>
      </w:r>
      <w:r w:rsidR="00555066">
        <w:rPr>
          <w:rFonts w:ascii="Arial" w:hAnsi="Arial" w:cs="Arial"/>
          <w:sz w:val="24"/>
          <w:szCs w:val="24"/>
        </w:rPr>
        <w:t>pomocy doradców</w:t>
      </w:r>
      <w:r w:rsidR="0078455C">
        <w:rPr>
          <w:rFonts w:ascii="Arial" w:hAnsi="Arial" w:cs="Arial"/>
          <w:sz w:val="24"/>
          <w:szCs w:val="24"/>
        </w:rPr>
        <w:t xml:space="preserve"> z </w:t>
      </w:r>
      <w:r w:rsidR="00555066">
        <w:rPr>
          <w:rFonts w:ascii="Arial" w:hAnsi="Arial" w:cs="Arial"/>
          <w:sz w:val="24"/>
          <w:szCs w:val="24"/>
        </w:rPr>
        <w:t>OWES-u.</w:t>
      </w:r>
    </w:p>
    <w:p w14:paraId="6C96A333" w14:textId="2F562FBE" w:rsidR="008A7A21" w:rsidRPr="0072397C" w:rsidRDefault="008A7A21" w:rsidP="00125AF5">
      <w:pPr>
        <w:spacing w:before="240" w:after="120" w:line="276" w:lineRule="auto"/>
        <w:jc w:val="both"/>
        <w:rPr>
          <w:rFonts w:ascii="Arial" w:hAnsi="Arial" w:cs="Arial"/>
          <w:sz w:val="24"/>
          <w:szCs w:val="24"/>
        </w:rPr>
      </w:pPr>
      <w:r>
        <w:rPr>
          <w:rFonts w:ascii="Arial" w:hAnsi="Arial" w:cs="Arial"/>
          <w:sz w:val="24"/>
          <w:szCs w:val="24"/>
        </w:rPr>
        <w:t>Inną formą wsparcia, która cieszyła się również zainteresowaniem przedstawicieli PS, dostępną jednak wyłącznie</w:t>
      </w:r>
      <w:r w:rsidR="0078455C">
        <w:rPr>
          <w:rFonts w:ascii="Arial" w:hAnsi="Arial" w:cs="Arial"/>
          <w:sz w:val="24"/>
          <w:szCs w:val="24"/>
        </w:rPr>
        <w:t xml:space="preserve"> w </w:t>
      </w:r>
      <w:r>
        <w:rPr>
          <w:rFonts w:ascii="Arial" w:hAnsi="Arial" w:cs="Arial"/>
          <w:sz w:val="24"/>
          <w:szCs w:val="24"/>
        </w:rPr>
        <w:t>ramach projektu realizowanego przez OWES</w:t>
      </w:r>
      <w:r w:rsidR="0078455C">
        <w:rPr>
          <w:rFonts w:ascii="Arial" w:hAnsi="Arial" w:cs="Arial"/>
          <w:sz w:val="24"/>
          <w:szCs w:val="24"/>
        </w:rPr>
        <w:t xml:space="preserve"> w </w:t>
      </w:r>
      <w:r>
        <w:rPr>
          <w:rFonts w:ascii="Arial" w:hAnsi="Arial" w:cs="Arial"/>
          <w:sz w:val="24"/>
          <w:szCs w:val="24"/>
        </w:rPr>
        <w:t xml:space="preserve">Suwałkach, były </w:t>
      </w:r>
      <w:r w:rsidRPr="00F64A67">
        <w:rPr>
          <w:rFonts w:ascii="Arial" w:hAnsi="Arial" w:cs="Arial"/>
          <w:b/>
          <w:bCs/>
          <w:sz w:val="24"/>
          <w:szCs w:val="24"/>
        </w:rPr>
        <w:t>3-miesięczne staże zawodowe</w:t>
      </w:r>
      <w:r w:rsidRPr="00572C2C">
        <w:rPr>
          <w:rFonts w:ascii="Arial" w:hAnsi="Arial" w:cs="Arial"/>
          <w:sz w:val="24"/>
          <w:szCs w:val="24"/>
        </w:rPr>
        <w:t xml:space="preserve"> </w:t>
      </w:r>
      <w:r>
        <w:rPr>
          <w:rFonts w:ascii="Arial" w:hAnsi="Arial" w:cs="Arial"/>
          <w:sz w:val="24"/>
          <w:szCs w:val="24"/>
        </w:rPr>
        <w:t>(</w:t>
      </w:r>
      <w:r w:rsidRPr="00572C2C">
        <w:rPr>
          <w:rFonts w:ascii="Arial" w:hAnsi="Arial" w:cs="Arial"/>
          <w:sz w:val="24"/>
          <w:szCs w:val="24"/>
        </w:rPr>
        <w:t>z gwarancją zatrudnienia na kolejny czwarty miesiąc</w:t>
      </w:r>
      <w:r w:rsidR="0078455C">
        <w:rPr>
          <w:rFonts w:ascii="Arial" w:hAnsi="Arial" w:cs="Arial"/>
          <w:sz w:val="24"/>
          <w:szCs w:val="24"/>
        </w:rPr>
        <w:t xml:space="preserve"> w </w:t>
      </w:r>
      <w:r>
        <w:rPr>
          <w:rFonts w:ascii="Arial" w:hAnsi="Arial" w:cs="Arial"/>
          <w:sz w:val="24"/>
          <w:szCs w:val="24"/>
        </w:rPr>
        <w:t>wymiarze minimum pół etatu na podstawie umowy</w:t>
      </w:r>
      <w:r w:rsidR="0078455C">
        <w:rPr>
          <w:rFonts w:ascii="Arial" w:hAnsi="Arial" w:cs="Arial"/>
          <w:sz w:val="24"/>
          <w:szCs w:val="24"/>
        </w:rPr>
        <w:t xml:space="preserve"> o </w:t>
      </w:r>
      <w:r>
        <w:rPr>
          <w:rFonts w:ascii="Arial" w:hAnsi="Arial" w:cs="Arial"/>
          <w:sz w:val="24"/>
          <w:szCs w:val="24"/>
        </w:rPr>
        <w:t>pracę) organizowane przez OWES</w:t>
      </w:r>
      <w:r w:rsidRPr="00572C2C">
        <w:rPr>
          <w:rFonts w:ascii="Arial" w:hAnsi="Arial" w:cs="Arial"/>
          <w:sz w:val="24"/>
          <w:szCs w:val="24"/>
        </w:rPr>
        <w:t>.</w:t>
      </w:r>
      <w:r w:rsidR="0078455C">
        <w:rPr>
          <w:rFonts w:ascii="Arial" w:hAnsi="Arial" w:cs="Arial"/>
          <w:sz w:val="24"/>
          <w:szCs w:val="24"/>
        </w:rPr>
        <w:t xml:space="preserve"> W </w:t>
      </w:r>
      <w:r w:rsidRPr="00572C2C">
        <w:rPr>
          <w:rFonts w:ascii="Arial" w:hAnsi="Arial" w:cs="Arial"/>
          <w:sz w:val="24"/>
          <w:szCs w:val="24"/>
        </w:rPr>
        <w:t xml:space="preserve">ramach stażu </w:t>
      </w:r>
      <w:r>
        <w:rPr>
          <w:rFonts w:ascii="Arial" w:hAnsi="Arial" w:cs="Arial"/>
          <w:sz w:val="24"/>
          <w:szCs w:val="24"/>
        </w:rPr>
        <w:t xml:space="preserve">stażyście </w:t>
      </w:r>
      <w:r w:rsidRPr="00572C2C">
        <w:rPr>
          <w:rFonts w:ascii="Arial" w:hAnsi="Arial" w:cs="Arial"/>
          <w:sz w:val="24"/>
          <w:szCs w:val="24"/>
        </w:rPr>
        <w:t>wypłacane b</w:t>
      </w:r>
      <w:r>
        <w:rPr>
          <w:rFonts w:ascii="Arial" w:hAnsi="Arial" w:cs="Arial"/>
          <w:sz w:val="24"/>
          <w:szCs w:val="24"/>
        </w:rPr>
        <w:t xml:space="preserve">yły </w:t>
      </w:r>
      <w:r w:rsidRPr="00572C2C">
        <w:rPr>
          <w:rFonts w:ascii="Arial" w:hAnsi="Arial" w:cs="Arial"/>
          <w:sz w:val="24"/>
          <w:szCs w:val="24"/>
        </w:rPr>
        <w:t>świadczenia</w:t>
      </w:r>
      <w:r w:rsidR="0078455C">
        <w:rPr>
          <w:rFonts w:ascii="Arial" w:hAnsi="Arial" w:cs="Arial"/>
          <w:sz w:val="24"/>
          <w:szCs w:val="24"/>
        </w:rPr>
        <w:t xml:space="preserve"> </w:t>
      </w:r>
      <w:r w:rsidR="0078455C">
        <w:rPr>
          <w:rFonts w:ascii="Arial" w:hAnsi="Arial" w:cs="Arial"/>
          <w:sz w:val="24"/>
          <w:szCs w:val="24"/>
        </w:rPr>
        <w:lastRenderedPageBreak/>
        <w:t>w </w:t>
      </w:r>
      <w:r w:rsidRPr="00572C2C">
        <w:rPr>
          <w:rFonts w:ascii="Arial" w:hAnsi="Arial" w:cs="Arial"/>
          <w:sz w:val="24"/>
          <w:szCs w:val="24"/>
        </w:rPr>
        <w:t>postaci wynagrodzenia</w:t>
      </w:r>
      <w:r>
        <w:rPr>
          <w:rFonts w:ascii="Arial" w:hAnsi="Arial" w:cs="Arial"/>
          <w:sz w:val="24"/>
          <w:szCs w:val="24"/>
        </w:rPr>
        <w:t xml:space="preserve">, ponadto </w:t>
      </w:r>
      <w:r w:rsidRPr="00572C2C">
        <w:rPr>
          <w:rFonts w:ascii="Arial" w:hAnsi="Arial" w:cs="Arial"/>
          <w:sz w:val="24"/>
          <w:szCs w:val="24"/>
        </w:rPr>
        <w:t>opłacan</w:t>
      </w:r>
      <w:r>
        <w:rPr>
          <w:rFonts w:ascii="Arial" w:hAnsi="Arial" w:cs="Arial"/>
          <w:sz w:val="24"/>
          <w:szCs w:val="24"/>
        </w:rPr>
        <w:t>e były s</w:t>
      </w:r>
      <w:r w:rsidRPr="00572C2C">
        <w:rPr>
          <w:rFonts w:ascii="Arial" w:hAnsi="Arial" w:cs="Arial"/>
          <w:sz w:val="24"/>
          <w:szCs w:val="24"/>
        </w:rPr>
        <w:t>kładk</w:t>
      </w:r>
      <w:r>
        <w:rPr>
          <w:rFonts w:ascii="Arial" w:hAnsi="Arial" w:cs="Arial"/>
          <w:sz w:val="24"/>
          <w:szCs w:val="24"/>
        </w:rPr>
        <w:t>i</w:t>
      </w:r>
      <w:r w:rsidRPr="00572C2C">
        <w:rPr>
          <w:rFonts w:ascii="Arial" w:hAnsi="Arial" w:cs="Arial"/>
          <w:sz w:val="24"/>
          <w:szCs w:val="24"/>
        </w:rPr>
        <w:t xml:space="preserve"> ZUS</w:t>
      </w:r>
      <w:r w:rsidR="0078455C">
        <w:rPr>
          <w:rFonts w:ascii="Arial" w:hAnsi="Arial" w:cs="Arial"/>
          <w:sz w:val="24"/>
          <w:szCs w:val="24"/>
        </w:rPr>
        <w:t xml:space="preserve"> i </w:t>
      </w:r>
      <w:r w:rsidRPr="00572C2C">
        <w:rPr>
          <w:rFonts w:ascii="Arial" w:hAnsi="Arial" w:cs="Arial"/>
          <w:sz w:val="24"/>
          <w:szCs w:val="24"/>
        </w:rPr>
        <w:t>pokrywane koszty niezbędnych badań lekarskich.</w:t>
      </w:r>
      <w:r>
        <w:rPr>
          <w:rFonts w:ascii="Arial" w:hAnsi="Arial" w:cs="Arial"/>
          <w:sz w:val="24"/>
          <w:szCs w:val="24"/>
        </w:rPr>
        <w:t xml:space="preserve"> Staże mogły być organizowane</w:t>
      </w:r>
      <w:r w:rsidR="0078455C">
        <w:rPr>
          <w:rFonts w:ascii="Arial" w:hAnsi="Arial" w:cs="Arial"/>
          <w:sz w:val="24"/>
          <w:szCs w:val="24"/>
        </w:rPr>
        <w:t xml:space="preserve"> w </w:t>
      </w:r>
      <w:r>
        <w:rPr>
          <w:rFonts w:ascii="Arial" w:hAnsi="Arial" w:cs="Arial"/>
          <w:sz w:val="24"/>
          <w:szCs w:val="24"/>
        </w:rPr>
        <w:t>przedsiębiorstwach społecznych</w:t>
      </w:r>
      <w:r w:rsidR="0078455C">
        <w:rPr>
          <w:rFonts w:ascii="Arial" w:hAnsi="Arial" w:cs="Arial"/>
          <w:sz w:val="24"/>
          <w:szCs w:val="24"/>
        </w:rPr>
        <w:t xml:space="preserve"> i </w:t>
      </w:r>
      <w:r>
        <w:rPr>
          <w:rFonts w:ascii="Arial" w:hAnsi="Arial" w:cs="Arial"/>
          <w:sz w:val="24"/>
          <w:szCs w:val="24"/>
        </w:rPr>
        <w:t>organizacjach pozarządowych prowadzących działalność gospodarcz</w:t>
      </w:r>
      <w:r w:rsidR="008155B7">
        <w:rPr>
          <w:rFonts w:ascii="Arial" w:hAnsi="Arial" w:cs="Arial"/>
          <w:sz w:val="24"/>
          <w:szCs w:val="24"/>
        </w:rPr>
        <w:t>ą</w:t>
      </w:r>
      <w:r>
        <w:rPr>
          <w:rFonts w:ascii="Arial" w:hAnsi="Arial" w:cs="Arial"/>
          <w:sz w:val="24"/>
          <w:szCs w:val="24"/>
        </w:rPr>
        <w:t>, jak też</w:t>
      </w:r>
      <w:r w:rsidR="0078455C">
        <w:rPr>
          <w:rFonts w:ascii="Arial" w:hAnsi="Arial" w:cs="Arial"/>
          <w:sz w:val="24"/>
          <w:szCs w:val="24"/>
        </w:rPr>
        <w:t xml:space="preserve"> w </w:t>
      </w:r>
      <w:r>
        <w:rPr>
          <w:rFonts w:ascii="Arial" w:hAnsi="Arial" w:cs="Arial"/>
          <w:sz w:val="24"/>
          <w:szCs w:val="24"/>
        </w:rPr>
        <w:t>przedsiębiorstwach spoza systemu ekonomii społecznej,</w:t>
      </w:r>
      <w:r w:rsidR="0078455C">
        <w:rPr>
          <w:rFonts w:ascii="Arial" w:hAnsi="Arial" w:cs="Arial"/>
          <w:sz w:val="24"/>
          <w:szCs w:val="24"/>
        </w:rPr>
        <w:t xml:space="preserve"> a </w:t>
      </w:r>
      <w:r>
        <w:rPr>
          <w:rFonts w:ascii="Arial" w:hAnsi="Arial" w:cs="Arial"/>
          <w:sz w:val="24"/>
          <w:szCs w:val="24"/>
        </w:rPr>
        <w:t>także</w:t>
      </w:r>
      <w:r w:rsidR="0078455C">
        <w:rPr>
          <w:rFonts w:ascii="Arial" w:hAnsi="Arial" w:cs="Arial"/>
          <w:sz w:val="24"/>
          <w:szCs w:val="24"/>
        </w:rPr>
        <w:t xml:space="preserve"> w </w:t>
      </w:r>
      <w:r>
        <w:rPr>
          <w:rFonts w:ascii="Arial" w:hAnsi="Arial" w:cs="Arial"/>
          <w:sz w:val="24"/>
          <w:szCs w:val="24"/>
        </w:rPr>
        <w:t xml:space="preserve">instytucjach publicznych. </w:t>
      </w:r>
    </w:p>
    <w:p w14:paraId="1BA2C455" w14:textId="772247CF" w:rsidR="00231A39" w:rsidRDefault="00231A39" w:rsidP="00125AF5">
      <w:pPr>
        <w:spacing w:before="240" w:after="120" w:line="276" w:lineRule="auto"/>
        <w:jc w:val="both"/>
        <w:rPr>
          <w:rFonts w:ascii="Arial" w:hAnsi="Arial" w:cs="Arial"/>
          <w:sz w:val="24"/>
          <w:szCs w:val="24"/>
        </w:rPr>
      </w:pPr>
      <w:r>
        <w:rPr>
          <w:rFonts w:ascii="Arial" w:hAnsi="Arial" w:cs="Arial"/>
          <w:sz w:val="24"/>
          <w:szCs w:val="24"/>
        </w:rPr>
        <w:t>Część przedsiębiorstw społecznych otrzymała</w:t>
      </w:r>
      <w:r w:rsidR="0078455C">
        <w:rPr>
          <w:rFonts w:ascii="Arial" w:hAnsi="Arial" w:cs="Arial"/>
          <w:sz w:val="24"/>
          <w:szCs w:val="24"/>
        </w:rPr>
        <w:t xml:space="preserve"> z </w:t>
      </w:r>
      <w:r>
        <w:rPr>
          <w:rFonts w:ascii="Arial" w:hAnsi="Arial" w:cs="Arial"/>
          <w:sz w:val="24"/>
          <w:szCs w:val="24"/>
        </w:rPr>
        <w:t>OWES-ów tzw. pakiety antycovidowe, na które składały się środki ochrony osobistej</w:t>
      </w:r>
      <w:r w:rsidR="0078455C">
        <w:rPr>
          <w:rFonts w:ascii="Arial" w:hAnsi="Arial" w:cs="Arial"/>
          <w:sz w:val="24"/>
          <w:szCs w:val="24"/>
        </w:rPr>
        <w:t xml:space="preserve"> i </w:t>
      </w:r>
      <w:r>
        <w:rPr>
          <w:rFonts w:ascii="Arial" w:hAnsi="Arial" w:cs="Arial"/>
          <w:sz w:val="24"/>
          <w:szCs w:val="24"/>
        </w:rPr>
        <w:t xml:space="preserve">płyny do dezynfekcji. </w:t>
      </w:r>
    </w:p>
    <w:p w14:paraId="32262D37" w14:textId="0B5CCC3C" w:rsidR="008155B7" w:rsidRDefault="00BE6245" w:rsidP="00125AF5">
      <w:pPr>
        <w:suppressAutoHyphens/>
        <w:spacing w:before="120" w:after="0" w:line="276" w:lineRule="auto"/>
        <w:jc w:val="both"/>
        <w:rPr>
          <w:rFonts w:ascii="Arial" w:hAnsi="Arial" w:cs="Arial"/>
          <w:sz w:val="24"/>
          <w:szCs w:val="24"/>
        </w:rPr>
      </w:pPr>
      <w:r>
        <w:rPr>
          <w:rFonts w:ascii="Arial" w:hAnsi="Arial" w:cs="Arial"/>
          <w:sz w:val="24"/>
          <w:szCs w:val="24"/>
        </w:rPr>
        <w:t>OWES-y napotkały na utrudnienia</w:t>
      </w:r>
      <w:r w:rsidR="0078455C">
        <w:rPr>
          <w:rFonts w:ascii="Arial" w:hAnsi="Arial" w:cs="Arial"/>
          <w:sz w:val="24"/>
          <w:szCs w:val="24"/>
        </w:rPr>
        <w:t xml:space="preserve"> w </w:t>
      </w:r>
      <w:r>
        <w:rPr>
          <w:rFonts w:ascii="Arial" w:hAnsi="Arial" w:cs="Arial"/>
          <w:sz w:val="24"/>
          <w:szCs w:val="24"/>
        </w:rPr>
        <w:t>procesie wspierania PS-ów</w:t>
      </w:r>
      <w:r w:rsidR="0078455C">
        <w:rPr>
          <w:rFonts w:ascii="Arial" w:hAnsi="Arial" w:cs="Arial"/>
          <w:sz w:val="24"/>
          <w:szCs w:val="24"/>
        </w:rPr>
        <w:t xml:space="preserve"> w </w:t>
      </w:r>
      <w:r>
        <w:rPr>
          <w:rFonts w:ascii="Arial" w:hAnsi="Arial" w:cs="Arial"/>
          <w:sz w:val="24"/>
          <w:szCs w:val="24"/>
        </w:rPr>
        <w:t xml:space="preserve">czasie epidemii. </w:t>
      </w:r>
    </w:p>
    <w:p w14:paraId="0F9C90FC" w14:textId="77777777" w:rsidR="008155B7" w:rsidRDefault="008155B7" w:rsidP="008155B7">
      <w:pPr>
        <w:spacing w:before="240" w:after="120" w:line="276" w:lineRule="auto"/>
        <w:jc w:val="both"/>
        <w:rPr>
          <w:rFonts w:ascii="Arial" w:hAnsi="Arial" w:cs="Arial"/>
          <w:sz w:val="24"/>
          <w:szCs w:val="24"/>
        </w:rPr>
      </w:pPr>
      <w:r>
        <w:rPr>
          <w:rFonts w:ascii="Arial" w:hAnsi="Arial" w:cs="Arial"/>
          <w:noProof/>
          <w:sz w:val="24"/>
          <w:szCs w:val="24"/>
          <w:lang w:eastAsia="pl-PL"/>
        </w:rPr>
        <w:drawing>
          <wp:inline distT="0" distB="0" distL="0" distR="0" wp14:anchorId="0472D26A" wp14:editId="2322F67C">
            <wp:extent cx="6390640" cy="1228145"/>
            <wp:effectExtent l="0" t="57150" r="10160" b="86360"/>
            <wp:docPr id="23" name="Diagram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8" r:lo="rId69" r:qs="rId70" r:cs="rId71"/>
              </a:graphicData>
            </a:graphic>
          </wp:inline>
        </w:drawing>
      </w:r>
    </w:p>
    <w:p w14:paraId="34820984" w14:textId="5E1F946E" w:rsidR="00BE6245" w:rsidRDefault="00BE6245" w:rsidP="00125AF5">
      <w:pPr>
        <w:suppressAutoHyphens/>
        <w:spacing w:before="120" w:after="0" w:line="276" w:lineRule="auto"/>
        <w:jc w:val="both"/>
        <w:rPr>
          <w:rFonts w:ascii="Arial" w:hAnsi="Arial" w:cs="Arial"/>
          <w:sz w:val="24"/>
          <w:szCs w:val="24"/>
        </w:rPr>
      </w:pPr>
      <w:r>
        <w:rPr>
          <w:rFonts w:ascii="Arial" w:hAnsi="Arial" w:cs="Arial"/>
          <w:sz w:val="24"/>
          <w:szCs w:val="24"/>
        </w:rPr>
        <w:t>Inne ograniczenia wynikały</w:t>
      </w:r>
      <w:r w:rsidR="0078455C">
        <w:rPr>
          <w:rFonts w:ascii="Arial" w:hAnsi="Arial" w:cs="Arial"/>
          <w:sz w:val="24"/>
          <w:szCs w:val="24"/>
        </w:rPr>
        <w:t xml:space="preserve"> z </w:t>
      </w:r>
      <w:r>
        <w:rPr>
          <w:rFonts w:ascii="Arial" w:hAnsi="Arial" w:cs="Arial"/>
          <w:sz w:val="24"/>
          <w:szCs w:val="24"/>
        </w:rPr>
        <w:t>ograniczonych środków finansowych przeznaczonych na realizacje projektów,</w:t>
      </w:r>
      <w:r w:rsidR="0078455C">
        <w:rPr>
          <w:rFonts w:ascii="Arial" w:hAnsi="Arial" w:cs="Arial"/>
          <w:sz w:val="24"/>
          <w:szCs w:val="24"/>
        </w:rPr>
        <w:t xml:space="preserve"> w </w:t>
      </w:r>
      <w:r>
        <w:rPr>
          <w:rFonts w:ascii="Arial" w:hAnsi="Arial" w:cs="Arial"/>
          <w:sz w:val="24"/>
          <w:szCs w:val="24"/>
        </w:rPr>
        <w:t>ramach których funkcjonują OWES-y</w:t>
      </w:r>
      <w:r w:rsidR="00F44862">
        <w:rPr>
          <w:rFonts w:ascii="Arial" w:hAnsi="Arial" w:cs="Arial"/>
          <w:sz w:val="24"/>
          <w:szCs w:val="24"/>
        </w:rPr>
        <w:t>. P</w:t>
      </w:r>
      <w:r>
        <w:rPr>
          <w:rFonts w:ascii="Arial" w:hAnsi="Arial" w:cs="Arial"/>
          <w:sz w:val="24"/>
          <w:szCs w:val="24"/>
        </w:rPr>
        <w:t>rzedstawiciel jednego</w:t>
      </w:r>
      <w:r w:rsidR="0078455C">
        <w:rPr>
          <w:rFonts w:ascii="Arial" w:hAnsi="Arial" w:cs="Arial"/>
          <w:sz w:val="24"/>
          <w:szCs w:val="24"/>
        </w:rPr>
        <w:t xml:space="preserve"> z </w:t>
      </w:r>
      <w:r>
        <w:rPr>
          <w:rFonts w:ascii="Arial" w:hAnsi="Arial" w:cs="Arial"/>
          <w:sz w:val="24"/>
          <w:szCs w:val="24"/>
        </w:rPr>
        <w:t>nich widział potrzebę przeznaczenia większych środków na wsparcie pomostowe dla nowo utworzonych PES</w:t>
      </w:r>
      <w:r w:rsidR="00F44862">
        <w:rPr>
          <w:rFonts w:ascii="Arial" w:hAnsi="Arial" w:cs="Arial"/>
          <w:sz w:val="24"/>
          <w:szCs w:val="24"/>
        </w:rPr>
        <w:t>. O</w:t>
      </w:r>
      <w:r>
        <w:rPr>
          <w:rFonts w:ascii="Arial" w:hAnsi="Arial" w:cs="Arial"/>
          <w:sz w:val="24"/>
          <w:szCs w:val="24"/>
        </w:rPr>
        <w:t>becnie dostępne jest ono przez 6 miesięcy, gdy tymczasem część podmiotów może nie zdołać osiągnąć</w:t>
      </w:r>
      <w:r w:rsidR="0078455C">
        <w:rPr>
          <w:rFonts w:ascii="Arial" w:hAnsi="Arial" w:cs="Arial"/>
          <w:sz w:val="24"/>
          <w:szCs w:val="24"/>
        </w:rPr>
        <w:t xml:space="preserve"> w </w:t>
      </w:r>
      <w:r>
        <w:rPr>
          <w:rFonts w:ascii="Arial" w:hAnsi="Arial" w:cs="Arial"/>
          <w:sz w:val="24"/>
          <w:szCs w:val="24"/>
        </w:rPr>
        <w:t>tym czasie samodzielności finansowej</w:t>
      </w:r>
      <w:r w:rsidR="0078455C">
        <w:rPr>
          <w:rFonts w:ascii="Arial" w:hAnsi="Arial" w:cs="Arial"/>
          <w:sz w:val="24"/>
          <w:szCs w:val="24"/>
        </w:rPr>
        <w:t xml:space="preserve"> i </w:t>
      </w:r>
      <w:r>
        <w:rPr>
          <w:rFonts w:ascii="Arial" w:hAnsi="Arial" w:cs="Arial"/>
          <w:sz w:val="24"/>
          <w:szCs w:val="24"/>
        </w:rPr>
        <w:t>takiej pozycji na rynku, która umożliwi im samodzielne finansowanie zobowiązań związanych</w:t>
      </w:r>
      <w:r w:rsidR="0078455C">
        <w:rPr>
          <w:rFonts w:ascii="Arial" w:hAnsi="Arial" w:cs="Arial"/>
          <w:sz w:val="24"/>
          <w:szCs w:val="24"/>
        </w:rPr>
        <w:t xml:space="preserve"> z </w:t>
      </w:r>
      <w:r>
        <w:rPr>
          <w:rFonts w:ascii="Arial" w:hAnsi="Arial" w:cs="Arial"/>
          <w:sz w:val="24"/>
          <w:szCs w:val="24"/>
        </w:rPr>
        <w:t>zatrudnieniem. Przedstawiciel jednego</w:t>
      </w:r>
      <w:r w:rsidR="0078455C">
        <w:rPr>
          <w:rFonts w:ascii="Arial" w:hAnsi="Arial" w:cs="Arial"/>
          <w:sz w:val="24"/>
          <w:szCs w:val="24"/>
        </w:rPr>
        <w:t xml:space="preserve"> z </w:t>
      </w:r>
      <w:r>
        <w:rPr>
          <w:rFonts w:ascii="Arial" w:hAnsi="Arial" w:cs="Arial"/>
          <w:sz w:val="24"/>
          <w:szCs w:val="24"/>
        </w:rPr>
        <w:t>OWES-ów widział ponadto potrzebę zatrudniania</w:t>
      </w:r>
      <w:r w:rsidR="0078455C">
        <w:rPr>
          <w:rFonts w:ascii="Arial" w:hAnsi="Arial" w:cs="Arial"/>
          <w:sz w:val="24"/>
          <w:szCs w:val="24"/>
        </w:rPr>
        <w:t xml:space="preserve"> w </w:t>
      </w:r>
      <w:r>
        <w:rPr>
          <w:rFonts w:ascii="Arial" w:hAnsi="Arial" w:cs="Arial"/>
          <w:sz w:val="24"/>
          <w:szCs w:val="24"/>
        </w:rPr>
        <w:t xml:space="preserve">ramach projektu </w:t>
      </w:r>
      <w:r w:rsidRPr="00F64A67">
        <w:rPr>
          <w:rFonts w:ascii="Arial" w:hAnsi="Arial" w:cs="Arial"/>
          <w:sz w:val="24"/>
          <w:szCs w:val="24"/>
        </w:rPr>
        <w:t>doradcy prawnego</w:t>
      </w:r>
      <w:r>
        <w:rPr>
          <w:rFonts w:ascii="Arial" w:hAnsi="Arial" w:cs="Arial"/>
          <w:sz w:val="24"/>
          <w:szCs w:val="24"/>
        </w:rPr>
        <w:t>, którego usługi dostępne były dla wszystkich PES</w:t>
      </w:r>
      <w:r w:rsidR="0078455C">
        <w:rPr>
          <w:rFonts w:ascii="Arial" w:hAnsi="Arial" w:cs="Arial"/>
          <w:sz w:val="24"/>
          <w:szCs w:val="24"/>
        </w:rPr>
        <w:t xml:space="preserve"> i </w:t>
      </w:r>
      <w:r>
        <w:rPr>
          <w:rFonts w:ascii="Arial" w:hAnsi="Arial" w:cs="Arial"/>
          <w:sz w:val="24"/>
          <w:szCs w:val="24"/>
        </w:rPr>
        <w:t>na różnym etapie ich tworzenia</w:t>
      </w:r>
      <w:r w:rsidR="00F44862">
        <w:rPr>
          <w:rFonts w:ascii="Arial" w:hAnsi="Arial" w:cs="Arial"/>
          <w:sz w:val="24"/>
          <w:szCs w:val="24"/>
        </w:rPr>
        <w:t>,</w:t>
      </w:r>
      <w:r w:rsidR="0078455C">
        <w:rPr>
          <w:rFonts w:ascii="Arial" w:hAnsi="Arial" w:cs="Arial"/>
          <w:sz w:val="24"/>
          <w:szCs w:val="24"/>
        </w:rPr>
        <w:t xml:space="preserve"> w </w:t>
      </w:r>
      <w:r w:rsidR="00F44862">
        <w:rPr>
          <w:rFonts w:ascii="Arial" w:hAnsi="Arial" w:cs="Arial"/>
          <w:sz w:val="24"/>
          <w:szCs w:val="24"/>
        </w:rPr>
        <w:t xml:space="preserve">momencie przekształcania podmiotu, </w:t>
      </w:r>
      <w:r w:rsidR="00F44862" w:rsidRPr="00F64A67">
        <w:rPr>
          <w:rFonts w:ascii="Arial" w:hAnsi="Arial" w:cs="Arial"/>
          <w:sz w:val="24"/>
          <w:szCs w:val="24"/>
        </w:rPr>
        <w:t>rejestracji PES</w:t>
      </w:r>
      <w:r w:rsidR="0078455C">
        <w:rPr>
          <w:rFonts w:ascii="Arial" w:hAnsi="Arial" w:cs="Arial"/>
          <w:sz w:val="24"/>
          <w:szCs w:val="24"/>
        </w:rPr>
        <w:t xml:space="preserve"> w </w:t>
      </w:r>
      <w:r w:rsidR="00F44862" w:rsidRPr="00F64A67">
        <w:rPr>
          <w:rFonts w:ascii="Arial" w:hAnsi="Arial" w:cs="Arial"/>
          <w:sz w:val="24"/>
          <w:szCs w:val="24"/>
        </w:rPr>
        <w:t>KRS</w:t>
      </w:r>
      <w:r w:rsidR="00F44862">
        <w:rPr>
          <w:rFonts w:ascii="Arial" w:hAnsi="Arial" w:cs="Arial"/>
          <w:sz w:val="24"/>
          <w:szCs w:val="24"/>
        </w:rPr>
        <w:t xml:space="preserve"> itp</w:t>
      </w:r>
      <w:r w:rsidR="00F44862" w:rsidRPr="00F64A67">
        <w:rPr>
          <w:rFonts w:ascii="Arial" w:hAnsi="Arial" w:cs="Arial"/>
          <w:sz w:val="24"/>
          <w:szCs w:val="24"/>
        </w:rPr>
        <w:t>.</w:t>
      </w:r>
      <w:r w:rsidR="00F44862">
        <w:rPr>
          <w:rFonts w:ascii="Arial" w:hAnsi="Arial" w:cs="Arial"/>
          <w:sz w:val="24"/>
          <w:szCs w:val="24"/>
        </w:rPr>
        <w:t xml:space="preserve"> O</w:t>
      </w:r>
      <w:r>
        <w:rPr>
          <w:rFonts w:ascii="Arial" w:hAnsi="Arial" w:cs="Arial"/>
          <w:sz w:val="24"/>
          <w:szCs w:val="24"/>
        </w:rPr>
        <w:t>becnie</w:t>
      </w:r>
      <w:r w:rsidR="0078455C">
        <w:rPr>
          <w:rFonts w:ascii="Arial" w:hAnsi="Arial" w:cs="Arial"/>
          <w:sz w:val="24"/>
          <w:szCs w:val="24"/>
        </w:rPr>
        <w:t xml:space="preserve"> z </w:t>
      </w:r>
      <w:r w:rsidRPr="00F64A67">
        <w:rPr>
          <w:rFonts w:ascii="Arial" w:hAnsi="Arial" w:cs="Arial"/>
          <w:sz w:val="24"/>
          <w:szCs w:val="24"/>
        </w:rPr>
        <w:t>pakiet</w:t>
      </w:r>
      <w:r>
        <w:rPr>
          <w:rFonts w:ascii="Arial" w:hAnsi="Arial" w:cs="Arial"/>
          <w:sz w:val="24"/>
          <w:szCs w:val="24"/>
        </w:rPr>
        <w:t xml:space="preserve">ów </w:t>
      </w:r>
      <w:r w:rsidRPr="00F64A67">
        <w:rPr>
          <w:rFonts w:ascii="Arial" w:hAnsi="Arial" w:cs="Arial"/>
          <w:sz w:val="24"/>
          <w:szCs w:val="24"/>
        </w:rPr>
        <w:t xml:space="preserve">doradztwa prawnego </w:t>
      </w:r>
      <w:r>
        <w:rPr>
          <w:rFonts w:ascii="Arial" w:hAnsi="Arial" w:cs="Arial"/>
          <w:sz w:val="24"/>
          <w:szCs w:val="24"/>
        </w:rPr>
        <w:t xml:space="preserve">korzystać mogą wyłącznie już istniejące PES </w:t>
      </w:r>
      <w:r w:rsidRPr="00F64A67">
        <w:rPr>
          <w:rFonts w:ascii="Arial" w:hAnsi="Arial" w:cs="Arial"/>
          <w:sz w:val="24"/>
          <w:szCs w:val="24"/>
        </w:rPr>
        <w:t>utrzymując</w:t>
      </w:r>
      <w:r>
        <w:rPr>
          <w:rFonts w:ascii="Arial" w:hAnsi="Arial" w:cs="Arial"/>
          <w:sz w:val="24"/>
          <w:szCs w:val="24"/>
        </w:rPr>
        <w:t xml:space="preserve">e odpowiedni stan </w:t>
      </w:r>
      <w:r w:rsidRPr="00F64A67">
        <w:rPr>
          <w:rFonts w:ascii="Arial" w:hAnsi="Arial" w:cs="Arial"/>
          <w:sz w:val="24"/>
          <w:szCs w:val="24"/>
        </w:rPr>
        <w:t>zatrudnienia.</w:t>
      </w:r>
      <w:r>
        <w:rPr>
          <w:rFonts w:ascii="Arial" w:hAnsi="Arial" w:cs="Arial"/>
          <w:sz w:val="24"/>
          <w:szCs w:val="24"/>
        </w:rPr>
        <w:t xml:space="preserve"> </w:t>
      </w:r>
    </w:p>
    <w:p w14:paraId="36536E2C" w14:textId="754F3ECF" w:rsidR="007610F3" w:rsidRDefault="007C371F" w:rsidP="00125AF5">
      <w:pPr>
        <w:spacing w:before="240" w:after="120" w:line="276" w:lineRule="auto"/>
        <w:jc w:val="both"/>
        <w:rPr>
          <w:rFonts w:ascii="Arial" w:hAnsi="Arial" w:cs="Arial"/>
          <w:sz w:val="24"/>
          <w:szCs w:val="24"/>
        </w:rPr>
      </w:pPr>
      <w:r>
        <w:rPr>
          <w:rFonts w:ascii="Arial" w:hAnsi="Arial" w:cs="Arial"/>
          <w:sz w:val="24"/>
          <w:szCs w:val="24"/>
        </w:rPr>
        <w:t>OWES-y kierowały w</w:t>
      </w:r>
      <w:r w:rsidRPr="00813741">
        <w:rPr>
          <w:rFonts w:ascii="Arial" w:hAnsi="Arial" w:cs="Arial"/>
          <w:sz w:val="24"/>
          <w:szCs w:val="24"/>
        </w:rPr>
        <w:t xml:space="preserve">sparcie </w:t>
      </w:r>
      <w:r>
        <w:rPr>
          <w:rFonts w:ascii="Arial" w:hAnsi="Arial" w:cs="Arial"/>
          <w:sz w:val="24"/>
          <w:szCs w:val="24"/>
        </w:rPr>
        <w:t xml:space="preserve">zarówno </w:t>
      </w:r>
      <w:r w:rsidRPr="00813741">
        <w:rPr>
          <w:rFonts w:ascii="Arial" w:hAnsi="Arial" w:cs="Arial"/>
          <w:sz w:val="24"/>
          <w:szCs w:val="24"/>
        </w:rPr>
        <w:t>do P</w:t>
      </w:r>
      <w:r w:rsidR="00EA0406">
        <w:rPr>
          <w:rFonts w:ascii="Arial" w:hAnsi="Arial" w:cs="Arial"/>
          <w:sz w:val="24"/>
          <w:szCs w:val="24"/>
        </w:rPr>
        <w:t>E</w:t>
      </w:r>
      <w:r w:rsidRPr="00813741">
        <w:rPr>
          <w:rFonts w:ascii="Arial" w:hAnsi="Arial" w:cs="Arial"/>
          <w:sz w:val="24"/>
          <w:szCs w:val="24"/>
        </w:rPr>
        <w:t xml:space="preserve">S </w:t>
      </w:r>
      <w:r>
        <w:rPr>
          <w:rFonts w:ascii="Arial" w:hAnsi="Arial" w:cs="Arial"/>
          <w:sz w:val="24"/>
          <w:szCs w:val="24"/>
        </w:rPr>
        <w:t xml:space="preserve">już funkcjonujących, jak też do osób </w:t>
      </w:r>
      <w:r w:rsidRPr="00813741">
        <w:rPr>
          <w:rFonts w:ascii="Arial" w:hAnsi="Arial" w:cs="Arial"/>
          <w:sz w:val="24"/>
          <w:szCs w:val="24"/>
        </w:rPr>
        <w:t xml:space="preserve">fizycznych, które założyły </w:t>
      </w:r>
      <w:r>
        <w:rPr>
          <w:rFonts w:ascii="Arial" w:hAnsi="Arial" w:cs="Arial"/>
          <w:sz w:val="24"/>
          <w:szCs w:val="24"/>
        </w:rPr>
        <w:t>grupy inicjatywne</w:t>
      </w:r>
      <w:r w:rsidR="0078455C">
        <w:rPr>
          <w:rFonts w:ascii="Arial" w:hAnsi="Arial" w:cs="Arial"/>
          <w:sz w:val="24"/>
          <w:szCs w:val="24"/>
        </w:rPr>
        <w:t xml:space="preserve"> w </w:t>
      </w:r>
      <w:r w:rsidRPr="00813741">
        <w:rPr>
          <w:rFonts w:ascii="Arial" w:hAnsi="Arial" w:cs="Arial"/>
          <w:sz w:val="24"/>
          <w:szCs w:val="24"/>
        </w:rPr>
        <w:t>celu utworzenia PES.</w:t>
      </w:r>
      <w:r w:rsidR="0078455C">
        <w:rPr>
          <w:rFonts w:ascii="Arial" w:hAnsi="Arial" w:cs="Arial"/>
          <w:sz w:val="24"/>
          <w:szCs w:val="24"/>
        </w:rPr>
        <w:t xml:space="preserve"> W </w:t>
      </w:r>
      <w:r w:rsidR="00231A39">
        <w:rPr>
          <w:rFonts w:ascii="Arial" w:hAnsi="Arial" w:cs="Arial"/>
          <w:sz w:val="24"/>
          <w:szCs w:val="24"/>
        </w:rPr>
        <w:t>związku</w:t>
      </w:r>
      <w:r w:rsidR="0078455C">
        <w:rPr>
          <w:rFonts w:ascii="Arial" w:hAnsi="Arial" w:cs="Arial"/>
          <w:sz w:val="24"/>
          <w:szCs w:val="24"/>
        </w:rPr>
        <w:t xml:space="preserve"> z </w:t>
      </w:r>
      <w:r w:rsidR="00231A39">
        <w:rPr>
          <w:rFonts w:ascii="Arial" w:hAnsi="Arial" w:cs="Arial"/>
          <w:sz w:val="24"/>
          <w:szCs w:val="24"/>
        </w:rPr>
        <w:t xml:space="preserve">tym drugim kierunkiem działań </w:t>
      </w:r>
      <w:r w:rsidR="00EA0406">
        <w:rPr>
          <w:rFonts w:ascii="Arial" w:hAnsi="Arial" w:cs="Arial"/>
          <w:sz w:val="24"/>
          <w:szCs w:val="24"/>
        </w:rPr>
        <w:t xml:space="preserve">OWES-y </w:t>
      </w:r>
      <w:r w:rsidR="00EE0F90">
        <w:rPr>
          <w:rFonts w:ascii="Arial" w:hAnsi="Arial" w:cs="Arial"/>
          <w:sz w:val="24"/>
          <w:szCs w:val="24"/>
        </w:rPr>
        <w:t>p</w:t>
      </w:r>
      <w:r w:rsidR="00EA0406">
        <w:rPr>
          <w:rFonts w:ascii="Arial" w:hAnsi="Arial" w:cs="Arial"/>
          <w:sz w:val="24"/>
          <w:szCs w:val="24"/>
        </w:rPr>
        <w:t>odejmowały współpr</w:t>
      </w:r>
      <w:r w:rsidRPr="00813741">
        <w:rPr>
          <w:rFonts w:ascii="Arial" w:hAnsi="Arial" w:cs="Arial"/>
          <w:sz w:val="24"/>
          <w:szCs w:val="24"/>
        </w:rPr>
        <w:t>ac</w:t>
      </w:r>
      <w:r w:rsidR="00EA0406">
        <w:rPr>
          <w:rFonts w:ascii="Arial" w:hAnsi="Arial" w:cs="Arial"/>
          <w:sz w:val="24"/>
          <w:szCs w:val="24"/>
        </w:rPr>
        <w:t>ę</w:t>
      </w:r>
      <w:r w:rsidR="0078455C">
        <w:rPr>
          <w:rFonts w:ascii="Arial" w:hAnsi="Arial" w:cs="Arial"/>
          <w:sz w:val="24"/>
          <w:szCs w:val="24"/>
        </w:rPr>
        <w:t xml:space="preserve"> z </w:t>
      </w:r>
      <w:r w:rsidRPr="00813741">
        <w:rPr>
          <w:rFonts w:ascii="Arial" w:hAnsi="Arial" w:cs="Arial"/>
          <w:sz w:val="24"/>
          <w:szCs w:val="24"/>
        </w:rPr>
        <w:t>podmiotami reintegracji społeczno-zawodowej, Ośrodkami Pomocy Społecznej, Powiatowymi Centrami Pomocy Rodzinie, Powiatowymi Urzędami Pracy oraz realizatorami projektów</w:t>
      </w:r>
      <w:r w:rsidR="0078455C">
        <w:rPr>
          <w:rFonts w:ascii="Arial" w:hAnsi="Arial" w:cs="Arial"/>
          <w:sz w:val="24"/>
          <w:szCs w:val="24"/>
        </w:rPr>
        <w:t xml:space="preserve"> w </w:t>
      </w:r>
      <w:r w:rsidRPr="00813741">
        <w:rPr>
          <w:rFonts w:ascii="Arial" w:hAnsi="Arial" w:cs="Arial"/>
          <w:sz w:val="24"/>
          <w:szCs w:val="24"/>
        </w:rPr>
        <w:t>ramach R</w:t>
      </w:r>
      <w:r w:rsidR="00EA0406">
        <w:rPr>
          <w:rFonts w:ascii="Arial" w:hAnsi="Arial" w:cs="Arial"/>
          <w:sz w:val="24"/>
          <w:szCs w:val="24"/>
        </w:rPr>
        <w:t>egionalnego Programu</w:t>
      </w:r>
      <w:r w:rsidRPr="00813741">
        <w:rPr>
          <w:rFonts w:ascii="Arial" w:hAnsi="Arial" w:cs="Arial"/>
          <w:sz w:val="24"/>
          <w:szCs w:val="24"/>
        </w:rPr>
        <w:t xml:space="preserve"> </w:t>
      </w:r>
      <w:r w:rsidR="00EA0406">
        <w:rPr>
          <w:rFonts w:ascii="Arial" w:hAnsi="Arial" w:cs="Arial"/>
          <w:sz w:val="24"/>
          <w:szCs w:val="24"/>
        </w:rPr>
        <w:t xml:space="preserve">Operacyjnego </w:t>
      </w:r>
      <w:r w:rsidRPr="00813741">
        <w:rPr>
          <w:rFonts w:ascii="Arial" w:hAnsi="Arial" w:cs="Arial"/>
          <w:sz w:val="24"/>
          <w:szCs w:val="24"/>
        </w:rPr>
        <w:t>Woj</w:t>
      </w:r>
      <w:r w:rsidR="00EA0406">
        <w:rPr>
          <w:rFonts w:ascii="Arial" w:hAnsi="Arial" w:cs="Arial"/>
          <w:sz w:val="24"/>
          <w:szCs w:val="24"/>
        </w:rPr>
        <w:t>ewództwa</w:t>
      </w:r>
      <w:r w:rsidRPr="00813741">
        <w:rPr>
          <w:rFonts w:ascii="Arial" w:hAnsi="Arial" w:cs="Arial"/>
          <w:sz w:val="24"/>
          <w:szCs w:val="24"/>
        </w:rPr>
        <w:t xml:space="preserve"> Podlaskiego na lata 2014</w:t>
      </w:r>
      <w:r w:rsidR="00EA0406">
        <w:rPr>
          <w:rFonts w:ascii="Arial" w:hAnsi="Arial" w:cs="Arial"/>
          <w:sz w:val="24"/>
          <w:szCs w:val="24"/>
        </w:rPr>
        <w:t xml:space="preserve"> – </w:t>
      </w:r>
      <w:r w:rsidRPr="00813741">
        <w:rPr>
          <w:rFonts w:ascii="Arial" w:hAnsi="Arial" w:cs="Arial"/>
          <w:sz w:val="24"/>
          <w:szCs w:val="24"/>
        </w:rPr>
        <w:t>2020</w:t>
      </w:r>
      <w:r w:rsidR="00EA0406">
        <w:rPr>
          <w:rFonts w:ascii="Arial" w:hAnsi="Arial" w:cs="Arial"/>
          <w:sz w:val="24"/>
          <w:szCs w:val="24"/>
        </w:rPr>
        <w:t xml:space="preserve">. </w:t>
      </w:r>
      <w:r w:rsidR="00EE0F90">
        <w:rPr>
          <w:rFonts w:ascii="Arial" w:hAnsi="Arial" w:cs="Arial"/>
          <w:sz w:val="24"/>
          <w:szCs w:val="24"/>
        </w:rPr>
        <w:t>Prowadzone d</w:t>
      </w:r>
      <w:r w:rsidR="00EA0406">
        <w:rPr>
          <w:rFonts w:ascii="Arial" w:hAnsi="Arial" w:cs="Arial"/>
          <w:sz w:val="24"/>
          <w:szCs w:val="24"/>
        </w:rPr>
        <w:t xml:space="preserve">ziałania </w:t>
      </w:r>
      <w:r w:rsidR="00EE0F90">
        <w:rPr>
          <w:rFonts w:ascii="Arial" w:hAnsi="Arial" w:cs="Arial"/>
          <w:sz w:val="24"/>
          <w:szCs w:val="24"/>
        </w:rPr>
        <w:t>uki</w:t>
      </w:r>
      <w:r w:rsidRPr="00813741">
        <w:rPr>
          <w:rFonts w:ascii="Arial" w:hAnsi="Arial" w:cs="Arial"/>
          <w:sz w:val="24"/>
          <w:szCs w:val="24"/>
        </w:rPr>
        <w:t>erunkowan</w:t>
      </w:r>
      <w:r w:rsidR="00EA0406">
        <w:rPr>
          <w:rFonts w:ascii="Arial" w:hAnsi="Arial" w:cs="Arial"/>
          <w:sz w:val="24"/>
          <w:szCs w:val="24"/>
        </w:rPr>
        <w:t>e</w:t>
      </w:r>
      <w:r w:rsidRPr="00813741">
        <w:rPr>
          <w:rFonts w:ascii="Arial" w:hAnsi="Arial" w:cs="Arial"/>
          <w:sz w:val="24"/>
          <w:szCs w:val="24"/>
        </w:rPr>
        <w:t xml:space="preserve"> </w:t>
      </w:r>
      <w:r w:rsidR="00EA0406">
        <w:rPr>
          <w:rFonts w:ascii="Arial" w:hAnsi="Arial" w:cs="Arial"/>
          <w:sz w:val="24"/>
          <w:szCs w:val="24"/>
        </w:rPr>
        <w:t xml:space="preserve">były przede wszystkim </w:t>
      </w:r>
      <w:r w:rsidRPr="00813741">
        <w:rPr>
          <w:rFonts w:ascii="Arial" w:hAnsi="Arial" w:cs="Arial"/>
          <w:sz w:val="24"/>
          <w:szCs w:val="24"/>
        </w:rPr>
        <w:t>na aktywiz</w:t>
      </w:r>
      <w:r w:rsidR="00EE0F90">
        <w:rPr>
          <w:rFonts w:ascii="Arial" w:hAnsi="Arial" w:cs="Arial"/>
          <w:sz w:val="24"/>
          <w:szCs w:val="24"/>
        </w:rPr>
        <w:t xml:space="preserve">owanie osób </w:t>
      </w:r>
      <w:r w:rsidR="00EE0F90" w:rsidRPr="00F64A67">
        <w:rPr>
          <w:rFonts w:ascii="Arial" w:hAnsi="Arial" w:cs="Arial"/>
          <w:sz w:val="24"/>
          <w:szCs w:val="24"/>
        </w:rPr>
        <w:t>zagrożon</w:t>
      </w:r>
      <w:r w:rsidR="00EE0F90">
        <w:rPr>
          <w:rFonts w:ascii="Arial" w:hAnsi="Arial" w:cs="Arial"/>
          <w:sz w:val="24"/>
          <w:szCs w:val="24"/>
        </w:rPr>
        <w:t>ych u</w:t>
      </w:r>
      <w:r w:rsidR="00EE0F90" w:rsidRPr="00F64A67">
        <w:rPr>
          <w:rFonts w:ascii="Arial" w:hAnsi="Arial" w:cs="Arial"/>
          <w:sz w:val="24"/>
          <w:szCs w:val="24"/>
        </w:rPr>
        <w:t>bóstwem i/lub wykluczeniem społecznym</w:t>
      </w:r>
      <w:r w:rsidR="00EE0F90">
        <w:rPr>
          <w:rFonts w:ascii="Arial" w:hAnsi="Arial" w:cs="Arial"/>
          <w:sz w:val="24"/>
          <w:szCs w:val="24"/>
        </w:rPr>
        <w:t>:</w:t>
      </w:r>
      <w:r w:rsidR="00EE0F90" w:rsidRPr="00EA0406">
        <w:rPr>
          <w:rFonts w:ascii="Arial" w:hAnsi="Arial" w:cs="Arial"/>
          <w:sz w:val="24"/>
          <w:szCs w:val="24"/>
        </w:rPr>
        <w:t xml:space="preserve"> </w:t>
      </w:r>
      <w:r w:rsidR="00EE0F90">
        <w:rPr>
          <w:rFonts w:ascii="Arial" w:hAnsi="Arial" w:cs="Arial"/>
          <w:sz w:val="24"/>
          <w:szCs w:val="24"/>
        </w:rPr>
        <w:t xml:space="preserve">oferowano im możliwość </w:t>
      </w:r>
      <w:r w:rsidRPr="00813741">
        <w:rPr>
          <w:rFonts w:ascii="Arial" w:hAnsi="Arial" w:cs="Arial"/>
          <w:sz w:val="24"/>
          <w:szCs w:val="24"/>
        </w:rPr>
        <w:t>podjęci</w:t>
      </w:r>
      <w:r w:rsidR="00EE0F90">
        <w:rPr>
          <w:rFonts w:ascii="Arial" w:hAnsi="Arial" w:cs="Arial"/>
          <w:sz w:val="24"/>
          <w:szCs w:val="24"/>
        </w:rPr>
        <w:t>a</w:t>
      </w:r>
      <w:r w:rsidRPr="00813741">
        <w:rPr>
          <w:rFonts w:ascii="Arial" w:hAnsi="Arial" w:cs="Arial"/>
          <w:sz w:val="24"/>
          <w:szCs w:val="24"/>
        </w:rPr>
        <w:t xml:space="preserve"> zatrudnienia</w:t>
      </w:r>
      <w:r w:rsidR="0078455C">
        <w:rPr>
          <w:rFonts w:ascii="Arial" w:hAnsi="Arial" w:cs="Arial"/>
          <w:sz w:val="24"/>
          <w:szCs w:val="24"/>
        </w:rPr>
        <w:t xml:space="preserve"> w </w:t>
      </w:r>
      <w:r w:rsidRPr="00813741">
        <w:rPr>
          <w:rFonts w:ascii="Arial" w:hAnsi="Arial" w:cs="Arial"/>
          <w:sz w:val="24"/>
          <w:szCs w:val="24"/>
        </w:rPr>
        <w:t xml:space="preserve">sektorze </w:t>
      </w:r>
      <w:r w:rsidR="00EA0406">
        <w:rPr>
          <w:rFonts w:ascii="Arial" w:hAnsi="Arial" w:cs="Arial"/>
          <w:sz w:val="24"/>
          <w:szCs w:val="24"/>
        </w:rPr>
        <w:t>ekonomii społecznej.</w:t>
      </w:r>
      <w:r w:rsidR="0078455C">
        <w:rPr>
          <w:rFonts w:ascii="Arial" w:hAnsi="Arial" w:cs="Arial"/>
          <w:sz w:val="24"/>
          <w:szCs w:val="24"/>
        </w:rPr>
        <w:t xml:space="preserve"> W </w:t>
      </w:r>
      <w:r w:rsidR="00EA0406">
        <w:rPr>
          <w:rFonts w:ascii="Arial" w:hAnsi="Arial" w:cs="Arial"/>
          <w:sz w:val="24"/>
          <w:szCs w:val="24"/>
        </w:rPr>
        <w:t xml:space="preserve">ramach tych działań przedstawiciele OWES poszukiwali m. in. potencjalnych liderów, osób, które skłonne byłyby utworzyć przedsiębiorstwo </w:t>
      </w:r>
      <w:r w:rsidR="00EA0406">
        <w:rPr>
          <w:rFonts w:ascii="Arial" w:hAnsi="Arial" w:cs="Arial"/>
          <w:sz w:val="24"/>
          <w:szCs w:val="24"/>
        </w:rPr>
        <w:lastRenderedPageBreak/>
        <w:t xml:space="preserve">społeczne </w:t>
      </w:r>
      <w:r w:rsidR="00EE0F90">
        <w:rPr>
          <w:rFonts w:ascii="Arial" w:hAnsi="Arial" w:cs="Arial"/>
          <w:sz w:val="24"/>
          <w:szCs w:val="24"/>
        </w:rPr>
        <w:t xml:space="preserve">(np. </w:t>
      </w:r>
      <w:r w:rsidR="00EA0406">
        <w:rPr>
          <w:rFonts w:ascii="Arial" w:hAnsi="Arial" w:cs="Arial"/>
          <w:sz w:val="24"/>
          <w:szCs w:val="24"/>
        </w:rPr>
        <w:t>po zakończeniu ścieżki reintegracji społecznej</w:t>
      </w:r>
      <w:r w:rsidR="0078455C">
        <w:rPr>
          <w:rFonts w:ascii="Arial" w:hAnsi="Arial" w:cs="Arial"/>
          <w:sz w:val="24"/>
          <w:szCs w:val="24"/>
        </w:rPr>
        <w:t xml:space="preserve"> i </w:t>
      </w:r>
      <w:r w:rsidR="00EA0406">
        <w:rPr>
          <w:rFonts w:ascii="Arial" w:hAnsi="Arial" w:cs="Arial"/>
          <w:sz w:val="24"/>
          <w:szCs w:val="24"/>
        </w:rPr>
        <w:t>zawodowej, którą przeszli</w:t>
      </w:r>
      <w:r w:rsidR="0078455C">
        <w:rPr>
          <w:rFonts w:ascii="Arial" w:hAnsi="Arial" w:cs="Arial"/>
          <w:sz w:val="24"/>
          <w:szCs w:val="24"/>
        </w:rPr>
        <w:t xml:space="preserve"> w </w:t>
      </w:r>
      <w:r w:rsidR="00EA0406">
        <w:rPr>
          <w:rFonts w:ascii="Arial" w:hAnsi="Arial" w:cs="Arial"/>
          <w:sz w:val="24"/>
          <w:szCs w:val="24"/>
        </w:rPr>
        <w:t>C</w:t>
      </w:r>
      <w:r w:rsidR="00EE0F90">
        <w:rPr>
          <w:rFonts w:ascii="Arial" w:hAnsi="Arial" w:cs="Arial"/>
          <w:sz w:val="24"/>
          <w:szCs w:val="24"/>
        </w:rPr>
        <w:t>IS)</w:t>
      </w:r>
      <w:r w:rsidR="00EA0406">
        <w:rPr>
          <w:rFonts w:ascii="Arial" w:hAnsi="Arial" w:cs="Arial"/>
          <w:sz w:val="24"/>
          <w:szCs w:val="24"/>
        </w:rPr>
        <w:t>.</w:t>
      </w:r>
      <w:r w:rsidR="00231A39">
        <w:rPr>
          <w:rFonts w:ascii="Arial" w:hAnsi="Arial" w:cs="Arial"/>
          <w:sz w:val="24"/>
          <w:szCs w:val="24"/>
        </w:rPr>
        <w:t xml:space="preserve"> </w:t>
      </w:r>
      <w:r w:rsidR="007610F3">
        <w:rPr>
          <w:rFonts w:ascii="Arial" w:hAnsi="Arial" w:cs="Arial"/>
          <w:sz w:val="24"/>
          <w:szCs w:val="24"/>
        </w:rPr>
        <w:t>Warto odnotować</w:t>
      </w:r>
      <w:r w:rsidR="0078455C">
        <w:rPr>
          <w:rFonts w:ascii="Arial" w:hAnsi="Arial" w:cs="Arial"/>
          <w:sz w:val="24"/>
          <w:szCs w:val="24"/>
        </w:rPr>
        <w:t xml:space="preserve"> w </w:t>
      </w:r>
      <w:r w:rsidR="007610F3">
        <w:rPr>
          <w:rFonts w:ascii="Arial" w:hAnsi="Arial" w:cs="Arial"/>
          <w:sz w:val="24"/>
          <w:szCs w:val="24"/>
        </w:rPr>
        <w:t xml:space="preserve">tym miejscu, że realizacja działań </w:t>
      </w:r>
      <w:r w:rsidR="00231A39">
        <w:rPr>
          <w:rFonts w:ascii="Arial" w:hAnsi="Arial" w:cs="Arial"/>
          <w:sz w:val="24"/>
          <w:szCs w:val="24"/>
        </w:rPr>
        <w:t xml:space="preserve">mających na celu wspieranie tworzenia się nowych PES (poprzez animację, dotacje itd.) </w:t>
      </w:r>
      <w:r w:rsidR="007610F3">
        <w:rPr>
          <w:rFonts w:ascii="Arial" w:hAnsi="Arial" w:cs="Arial"/>
          <w:sz w:val="24"/>
          <w:szCs w:val="24"/>
        </w:rPr>
        <w:t>napotyka</w:t>
      </w:r>
      <w:r w:rsidR="00231A39">
        <w:rPr>
          <w:rFonts w:ascii="Arial" w:hAnsi="Arial" w:cs="Arial"/>
          <w:sz w:val="24"/>
          <w:szCs w:val="24"/>
        </w:rPr>
        <w:t xml:space="preserve"> </w:t>
      </w:r>
      <w:r w:rsidR="007610F3">
        <w:rPr>
          <w:rFonts w:ascii="Arial" w:hAnsi="Arial" w:cs="Arial"/>
          <w:sz w:val="24"/>
          <w:szCs w:val="24"/>
        </w:rPr>
        <w:t>na specyficzne utrudnienia:</w:t>
      </w:r>
    </w:p>
    <w:p w14:paraId="4B768DB6" w14:textId="6199375E" w:rsidR="00501719" w:rsidRDefault="00501719" w:rsidP="00807511">
      <w:pPr>
        <w:pStyle w:val="Akapitzlist"/>
        <w:numPr>
          <w:ilvl w:val="0"/>
          <w:numId w:val="81"/>
        </w:numPr>
        <w:suppressAutoHyphens/>
        <w:spacing w:before="120" w:after="120" w:line="276" w:lineRule="auto"/>
        <w:contextualSpacing w:val="0"/>
        <w:jc w:val="both"/>
        <w:rPr>
          <w:rFonts w:ascii="Arial" w:hAnsi="Arial" w:cs="Arial"/>
          <w:sz w:val="24"/>
          <w:szCs w:val="24"/>
        </w:rPr>
      </w:pPr>
      <w:r>
        <w:rPr>
          <w:rFonts w:ascii="Arial" w:hAnsi="Arial" w:cs="Arial"/>
          <w:sz w:val="24"/>
          <w:szCs w:val="24"/>
        </w:rPr>
        <w:t>część osób (grup inicjatywnych) potencjalnie zainteresowanych założeniem PES, wstrzymuje się</w:t>
      </w:r>
      <w:r w:rsidR="0078455C">
        <w:rPr>
          <w:rFonts w:ascii="Arial" w:hAnsi="Arial" w:cs="Arial"/>
          <w:sz w:val="24"/>
          <w:szCs w:val="24"/>
        </w:rPr>
        <w:t xml:space="preserve"> z </w:t>
      </w:r>
      <w:r>
        <w:rPr>
          <w:rFonts w:ascii="Arial" w:hAnsi="Arial" w:cs="Arial"/>
          <w:sz w:val="24"/>
          <w:szCs w:val="24"/>
        </w:rPr>
        <w:t>podjęciem decyzji</w:t>
      </w:r>
      <w:r w:rsidR="0078455C">
        <w:rPr>
          <w:rFonts w:ascii="Arial" w:hAnsi="Arial" w:cs="Arial"/>
          <w:sz w:val="24"/>
          <w:szCs w:val="24"/>
        </w:rPr>
        <w:t xml:space="preserve"> i </w:t>
      </w:r>
      <w:r>
        <w:rPr>
          <w:rFonts w:ascii="Arial" w:hAnsi="Arial" w:cs="Arial"/>
          <w:sz w:val="24"/>
          <w:szCs w:val="24"/>
        </w:rPr>
        <w:t>działań</w:t>
      </w:r>
      <w:r w:rsidR="0078455C">
        <w:rPr>
          <w:rFonts w:ascii="Arial" w:hAnsi="Arial" w:cs="Arial"/>
          <w:sz w:val="24"/>
          <w:szCs w:val="24"/>
        </w:rPr>
        <w:t xml:space="preserve"> z </w:t>
      </w:r>
      <w:r>
        <w:rPr>
          <w:rFonts w:ascii="Arial" w:hAnsi="Arial" w:cs="Arial"/>
          <w:sz w:val="24"/>
          <w:szCs w:val="24"/>
        </w:rPr>
        <w:t>uwagi na niepewność, co do możliwości funkcjonowania przedsiębiorstwa</w:t>
      </w:r>
      <w:r w:rsidR="0078455C">
        <w:rPr>
          <w:rFonts w:ascii="Arial" w:hAnsi="Arial" w:cs="Arial"/>
          <w:sz w:val="24"/>
          <w:szCs w:val="24"/>
        </w:rPr>
        <w:t xml:space="preserve"> w </w:t>
      </w:r>
      <w:r>
        <w:rPr>
          <w:rFonts w:ascii="Arial" w:hAnsi="Arial" w:cs="Arial"/>
          <w:sz w:val="24"/>
          <w:szCs w:val="24"/>
        </w:rPr>
        <w:t>sytuacji epidemii (zwłaszcza, gdy planowały podjęcie działalności</w:t>
      </w:r>
      <w:r w:rsidR="0078455C">
        <w:rPr>
          <w:rFonts w:ascii="Arial" w:hAnsi="Arial" w:cs="Arial"/>
          <w:sz w:val="24"/>
          <w:szCs w:val="24"/>
        </w:rPr>
        <w:t xml:space="preserve"> w </w:t>
      </w:r>
      <w:r>
        <w:rPr>
          <w:rFonts w:ascii="Arial" w:hAnsi="Arial" w:cs="Arial"/>
          <w:sz w:val="24"/>
          <w:szCs w:val="24"/>
        </w:rPr>
        <w:t>branży gastronomicznej);</w:t>
      </w:r>
      <w:r w:rsidR="00705968">
        <w:rPr>
          <w:rFonts w:ascii="Arial" w:hAnsi="Arial" w:cs="Arial"/>
          <w:sz w:val="24"/>
          <w:szCs w:val="24"/>
        </w:rPr>
        <w:t xml:space="preserve"> </w:t>
      </w:r>
    </w:p>
    <w:p w14:paraId="0CF1B4A2" w14:textId="418257C3" w:rsidR="00501719" w:rsidRDefault="00501719" w:rsidP="00807511">
      <w:pPr>
        <w:pStyle w:val="Akapitzlist"/>
        <w:numPr>
          <w:ilvl w:val="0"/>
          <w:numId w:val="81"/>
        </w:numPr>
        <w:suppressAutoHyphens/>
        <w:spacing w:before="120" w:after="120" w:line="276" w:lineRule="auto"/>
        <w:contextualSpacing w:val="0"/>
        <w:jc w:val="both"/>
        <w:rPr>
          <w:rFonts w:ascii="Arial" w:hAnsi="Arial" w:cs="Arial"/>
          <w:sz w:val="24"/>
          <w:szCs w:val="24"/>
        </w:rPr>
      </w:pPr>
      <w:r w:rsidRPr="005C5474">
        <w:rPr>
          <w:rFonts w:ascii="Arial" w:hAnsi="Arial" w:cs="Arial"/>
          <w:sz w:val="24"/>
          <w:szCs w:val="24"/>
        </w:rPr>
        <w:t xml:space="preserve">od lipca 2021 r. </w:t>
      </w:r>
      <w:r w:rsidRPr="00B92AEB">
        <w:rPr>
          <w:rFonts w:ascii="Arial" w:hAnsi="Arial" w:cs="Arial"/>
          <w:sz w:val="24"/>
          <w:szCs w:val="24"/>
        </w:rPr>
        <w:t>weszły</w:t>
      </w:r>
      <w:r w:rsidR="0078455C">
        <w:rPr>
          <w:rFonts w:ascii="Arial" w:hAnsi="Arial" w:cs="Arial"/>
          <w:sz w:val="24"/>
          <w:szCs w:val="24"/>
        </w:rPr>
        <w:t xml:space="preserve"> w </w:t>
      </w:r>
      <w:r w:rsidRPr="00B92AEB">
        <w:rPr>
          <w:rFonts w:ascii="Arial" w:hAnsi="Arial" w:cs="Arial"/>
          <w:sz w:val="24"/>
          <w:szCs w:val="24"/>
        </w:rPr>
        <w:t>życie przepisy</w:t>
      </w:r>
      <w:r w:rsidR="0078455C">
        <w:rPr>
          <w:rFonts w:ascii="Arial" w:hAnsi="Arial" w:cs="Arial"/>
          <w:sz w:val="24"/>
          <w:szCs w:val="24"/>
        </w:rPr>
        <w:t xml:space="preserve"> o </w:t>
      </w:r>
      <w:r w:rsidRPr="00B92AEB">
        <w:rPr>
          <w:rFonts w:ascii="Arial" w:hAnsi="Arial" w:cs="Arial"/>
          <w:sz w:val="24"/>
          <w:szCs w:val="24"/>
        </w:rPr>
        <w:t>eKRS</w:t>
      </w:r>
      <w:r w:rsidRPr="005C5474">
        <w:rPr>
          <w:rFonts w:ascii="Arial" w:hAnsi="Arial" w:cs="Arial"/>
          <w:sz w:val="24"/>
          <w:szCs w:val="24"/>
        </w:rPr>
        <w:t>,</w:t>
      </w:r>
      <w:r w:rsidR="0078455C">
        <w:rPr>
          <w:rFonts w:ascii="Arial" w:hAnsi="Arial" w:cs="Arial"/>
          <w:sz w:val="24"/>
          <w:szCs w:val="24"/>
        </w:rPr>
        <w:t xml:space="preserve"> w </w:t>
      </w:r>
      <w:r w:rsidR="00B146A5">
        <w:rPr>
          <w:rFonts w:ascii="Arial" w:hAnsi="Arial" w:cs="Arial"/>
          <w:sz w:val="24"/>
          <w:szCs w:val="24"/>
        </w:rPr>
        <w:t>związku</w:t>
      </w:r>
      <w:r w:rsidR="0078455C">
        <w:rPr>
          <w:rFonts w:ascii="Arial" w:hAnsi="Arial" w:cs="Arial"/>
          <w:sz w:val="24"/>
          <w:szCs w:val="24"/>
        </w:rPr>
        <w:t xml:space="preserve"> z </w:t>
      </w:r>
      <w:r w:rsidR="00B146A5">
        <w:rPr>
          <w:rFonts w:ascii="Arial" w:hAnsi="Arial" w:cs="Arial"/>
          <w:sz w:val="24"/>
          <w:szCs w:val="24"/>
        </w:rPr>
        <w:t xml:space="preserve">czym </w:t>
      </w:r>
      <w:r w:rsidRPr="00813741">
        <w:rPr>
          <w:rFonts w:ascii="Arial" w:hAnsi="Arial" w:cs="Arial"/>
          <w:sz w:val="24"/>
          <w:szCs w:val="24"/>
        </w:rPr>
        <w:t>wnioski</w:t>
      </w:r>
      <w:r w:rsidR="0078455C">
        <w:rPr>
          <w:rFonts w:ascii="Arial" w:hAnsi="Arial" w:cs="Arial"/>
          <w:sz w:val="24"/>
          <w:szCs w:val="24"/>
        </w:rPr>
        <w:t xml:space="preserve"> i </w:t>
      </w:r>
      <w:r w:rsidRPr="00813741">
        <w:rPr>
          <w:rFonts w:ascii="Arial" w:hAnsi="Arial" w:cs="Arial"/>
          <w:sz w:val="24"/>
          <w:szCs w:val="24"/>
        </w:rPr>
        <w:t xml:space="preserve">wpis do KRS (zarówno pierwotny, jak wpis zmian) oraz wykreślenie </w:t>
      </w:r>
      <w:r w:rsidR="00B146A5">
        <w:rPr>
          <w:rFonts w:ascii="Arial" w:hAnsi="Arial" w:cs="Arial"/>
          <w:sz w:val="24"/>
          <w:szCs w:val="24"/>
        </w:rPr>
        <w:t>mogą być s</w:t>
      </w:r>
      <w:r w:rsidRPr="00813741">
        <w:rPr>
          <w:rFonts w:ascii="Arial" w:hAnsi="Arial" w:cs="Arial"/>
          <w:sz w:val="24"/>
          <w:szCs w:val="24"/>
        </w:rPr>
        <w:t xml:space="preserve">kładane </w:t>
      </w:r>
      <w:r w:rsidR="00B146A5">
        <w:rPr>
          <w:rFonts w:ascii="Arial" w:hAnsi="Arial" w:cs="Arial"/>
          <w:sz w:val="24"/>
          <w:szCs w:val="24"/>
        </w:rPr>
        <w:t xml:space="preserve">do sadów rejestrowych </w:t>
      </w:r>
      <w:r w:rsidRPr="00813741">
        <w:rPr>
          <w:rFonts w:ascii="Arial" w:hAnsi="Arial" w:cs="Arial"/>
          <w:sz w:val="24"/>
          <w:szCs w:val="24"/>
        </w:rPr>
        <w:t>wyłącznie</w:t>
      </w:r>
      <w:r w:rsidR="0078455C">
        <w:rPr>
          <w:rFonts w:ascii="Arial" w:hAnsi="Arial" w:cs="Arial"/>
          <w:sz w:val="24"/>
          <w:szCs w:val="24"/>
        </w:rPr>
        <w:t xml:space="preserve"> w </w:t>
      </w:r>
      <w:r w:rsidRPr="00813741">
        <w:rPr>
          <w:rFonts w:ascii="Arial" w:hAnsi="Arial" w:cs="Arial"/>
          <w:sz w:val="24"/>
          <w:szCs w:val="24"/>
        </w:rPr>
        <w:t>formie elektronicznej</w:t>
      </w:r>
      <w:r w:rsidR="00B146A5">
        <w:rPr>
          <w:rFonts w:ascii="Arial" w:hAnsi="Arial" w:cs="Arial"/>
          <w:sz w:val="24"/>
          <w:szCs w:val="24"/>
        </w:rPr>
        <w:t xml:space="preserve"> (z</w:t>
      </w:r>
      <w:r w:rsidRPr="00813741">
        <w:rPr>
          <w:rFonts w:ascii="Arial" w:hAnsi="Arial" w:cs="Arial"/>
          <w:sz w:val="24"/>
          <w:szCs w:val="24"/>
        </w:rPr>
        <w:t>łożenie wymaga posłużenia się podpisem kwalifikowanym albo profilem zaufanym ePUAP albo skorzystania</w:t>
      </w:r>
      <w:r w:rsidR="0078455C">
        <w:rPr>
          <w:rFonts w:ascii="Arial" w:hAnsi="Arial" w:cs="Arial"/>
          <w:sz w:val="24"/>
          <w:szCs w:val="24"/>
        </w:rPr>
        <w:t xml:space="preserve"> z </w:t>
      </w:r>
      <w:r w:rsidRPr="00813741">
        <w:rPr>
          <w:rFonts w:ascii="Arial" w:hAnsi="Arial" w:cs="Arial"/>
          <w:sz w:val="24"/>
          <w:szCs w:val="24"/>
        </w:rPr>
        <w:t>usług profesjonalnego pełnomocnika</w:t>
      </w:r>
      <w:r w:rsidR="00645A96">
        <w:rPr>
          <w:rFonts w:ascii="Arial" w:hAnsi="Arial" w:cs="Arial"/>
          <w:sz w:val="24"/>
          <w:szCs w:val="24"/>
        </w:rPr>
        <w:t>),</w:t>
      </w:r>
      <w:r w:rsidR="0078455C">
        <w:rPr>
          <w:rFonts w:ascii="Arial" w:hAnsi="Arial" w:cs="Arial"/>
          <w:sz w:val="24"/>
          <w:szCs w:val="24"/>
        </w:rPr>
        <w:t xml:space="preserve"> w </w:t>
      </w:r>
      <w:r w:rsidR="00645A96">
        <w:rPr>
          <w:rFonts w:ascii="Arial" w:hAnsi="Arial" w:cs="Arial"/>
          <w:sz w:val="24"/>
          <w:szCs w:val="24"/>
        </w:rPr>
        <w:t>początkowej fazie funkcjonowania systemu, jego użytkowanie napotyka na różnego rodzaju trudności związane</w:t>
      </w:r>
      <w:r w:rsidR="0078455C">
        <w:rPr>
          <w:rFonts w:ascii="Arial" w:hAnsi="Arial" w:cs="Arial"/>
          <w:sz w:val="24"/>
          <w:szCs w:val="24"/>
        </w:rPr>
        <w:t xml:space="preserve"> z </w:t>
      </w:r>
      <w:r w:rsidR="00645A96">
        <w:rPr>
          <w:rFonts w:ascii="Arial" w:hAnsi="Arial" w:cs="Arial"/>
          <w:sz w:val="24"/>
          <w:szCs w:val="24"/>
        </w:rPr>
        <w:t>brakiem wiedzy na temat sposobu obsługi systemu, brakiem jednolitej procedury obsługi wniosków obowiązującej we wszystkich sądach itd. (dodatkowo termin wdrożenia systemu elektronicznej rejestracji zbiegł się</w:t>
      </w:r>
      <w:r w:rsidR="0078455C">
        <w:rPr>
          <w:rFonts w:ascii="Arial" w:hAnsi="Arial" w:cs="Arial"/>
          <w:sz w:val="24"/>
          <w:szCs w:val="24"/>
        </w:rPr>
        <w:t xml:space="preserve"> z </w:t>
      </w:r>
      <w:r w:rsidR="00645A96">
        <w:rPr>
          <w:rFonts w:ascii="Arial" w:hAnsi="Arial" w:cs="Arial"/>
          <w:sz w:val="24"/>
          <w:szCs w:val="24"/>
        </w:rPr>
        <w:t>okresem urlopowym</w:t>
      </w:r>
      <w:r w:rsidR="0078455C">
        <w:rPr>
          <w:rFonts w:ascii="Arial" w:hAnsi="Arial" w:cs="Arial"/>
          <w:sz w:val="24"/>
          <w:szCs w:val="24"/>
        </w:rPr>
        <w:t xml:space="preserve"> i </w:t>
      </w:r>
      <w:r w:rsidR="00645A96">
        <w:rPr>
          <w:rFonts w:ascii="Arial" w:hAnsi="Arial" w:cs="Arial"/>
          <w:sz w:val="24"/>
          <w:szCs w:val="24"/>
        </w:rPr>
        <w:t>mniejszą dostępnością pracowników sądów)</w:t>
      </w:r>
      <w:r w:rsidR="005E33DC">
        <w:rPr>
          <w:rFonts w:ascii="Arial" w:hAnsi="Arial" w:cs="Arial"/>
          <w:sz w:val="24"/>
          <w:szCs w:val="24"/>
        </w:rPr>
        <w:t>. Negatywnym skutkiem przedłużania się procesu rejestracji podmiotu może być osłabienie się motywacji osób tworzących grupę inicjatywna do założenia PES, wystąpienie konfliktów wśród jej członków,</w:t>
      </w:r>
      <w:r w:rsidR="0078455C">
        <w:rPr>
          <w:rFonts w:ascii="Arial" w:hAnsi="Arial" w:cs="Arial"/>
          <w:sz w:val="24"/>
          <w:szCs w:val="24"/>
        </w:rPr>
        <w:t xml:space="preserve"> a </w:t>
      </w:r>
      <w:r w:rsidR="005E33DC">
        <w:rPr>
          <w:rFonts w:ascii="Arial" w:hAnsi="Arial" w:cs="Arial"/>
          <w:sz w:val="24"/>
          <w:szCs w:val="24"/>
        </w:rPr>
        <w:t>także zakłócenie</w:t>
      </w:r>
      <w:r w:rsidR="0078455C">
        <w:rPr>
          <w:rFonts w:ascii="Arial" w:hAnsi="Arial" w:cs="Arial"/>
          <w:sz w:val="24"/>
          <w:szCs w:val="24"/>
        </w:rPr>
        <w:t xml:space="preserve"> w </w:t>
      </w:r>
      <w:r w:rsidR="005E33DC">
        <w:rPr>
          <w:rFonts w:ascii="Arial" w:hAnsi="Arial" w:cs="Arial"/>
          <w:sz w:val="24"/>
          <w:szCs w:val="24"/>
        </w:rPr>
        <w:t>procesie uzyskiwania wsparcia</w:t>
      </w:r>
      <w:r w:rsidR="0078455C">
        <w:rPr>
          <w:rFonts w:ascii="Arial" w:hAnsi="Arial" w:cs="Arial"/>
          <w:sz w:val="24"/>
          <w:szCs w:val="24"/>
        </w:rPr>
        <w:t xml:space="preserve"> w </w:t>
      </w:r>
      <w:r w:rsidR="005E33DC">
        <w:rPr>
          <w:rFonts w:ascii="Arial" w:hAnsi="Arial" w:cs="Arial"/>
          <w:sz w:val="24"/>
          <w:szCs w:val="24"/>
        </w:rPr>
        <w:t>postaci dotacji na utworzenie</w:t>
      </w:r>
      <w:r w:rsidR="0078455C">
        <w:rPr>
          <w:rFonts w:ascii="Arial" w:hAnsi="Arial" w:cs="Arial"/>
          <w:sz w:val="24"/>
          <w:szCs w:val="24"/>
        </w:rPr>
        <w:t xml:space="preserve"> i </w:t>
      </w:r>
      <w:r w:rsidR="005E33DC">
        <w:rPr>
          <w:rFonts w:ascii="Arial" w:hAnsi="Arial" w:cs="Arial"/>
          <w:sz w:val="24"/>
          <w:szCs w:val="24"/>
        </w:rPr>
        <w:t xml:space="preserve">rozwój PS </w:t>
      </w:r>
      <w:r w:rsidR="00A00877">
        <w:rPr>
          <w:rFonts w:ascii="Arial" w:hAnsi="Arial" w:cs="Arial"/>
          <w:sz w:val="24"/>
          <w:szCs w:val="24"/>
        </w:rPr>
        <w:t xml:space="preserve">(skutkujące </w:t>
      </w:r>
      <w:r w:rsidR="00FF6EA1">
        <w:rPr>
          <w:rFonts w:ascii="Arial" w:hAnsi="Arial" w:cs="Arial"/>
          <w:sz w:val="24"/>
          <w:szCs w:val="24"/>
        </w:rPr>
        <w:t xml:space="preserve">np. </w:t>
      </w:r>
      <w:r w:rsidR="00A00877">
        <w:rPr>
          <w:rFonts w:ascii="Arial" w:hAnsi="Arial" w:cs="Arial"/>
          <w:sz w:val="24"/>
          <w:szCs w:val="24"/>
        </w:rPr>
        <w:t>koniecznością przystąpieni</w:t>
      </w:r>
      <w:r w:rsidR="00FF6EA1">
        <w:rPr>
          <w:rFonts w:ascii="Arial" w:hAnsi="Arial" w:cs="Arial"/>
          <w:sz w:val="24"/>
          <w:szCs w:val="24"/>
        </w:rPr>
        <w:t>a</w:t>
      </w:r>
      <w:r w:rsidR="00A00877">
        <w:rPr>
          <w:rFonts w:ascii="Arial" w:hAnsi="Arial" w:cs="Arial"/>
          <w:sz w:val="24"/>
          <w:szCs w:val="24"/>
        </w:rPr>
        <w:t xml:space="preserve"> do kolejnego konkursu,</w:t>
      </w:r>
      <w:r w:rsidR="0078455C">
        <w:rPr>
          <w:rFonts w:ascii="Arial" w:hAnsi="Arial" w:cs="Arial"/>
          <w:sz w:val="24"/>
          <w:szCs w:val="24"/>
        </w:rPr>
        <w:t xml:space="preserve"> w </w:t>
      </w:r>
      <w:r w:rsidR="00A00877">
        <w:rPr>
          <w:rFonts w:ascii="Arial" w:hAnsi="Arial" w:cs="Arial"/>
          <w:sz w:val="24"/>
          <w:szCs w:val="24"/>
        </w:rPr>
        <w:t>ramach którego przyznawane są dotacje);</w:t>
      </w:r>
    </w:p>
    <w:p w14:paraId="28F1415F" w14:textId="4AEEDAE8" w:rsidR="00A00877" w:rsidRDefault="00A00877" w:rsidP="00807511">
      <w:pPr>
        <w:pStyle w:val="Akapitzlist"/>
        <w:numPr>
          <w:ilvl w:val="0"/>
          <w:numId w:val="81"/>
        </w:numPr>
        <w:suppressAutoHyphens/>
        <w:spacing w:before="120" w:after="120" w:line="276" w:lineRule="auto"/>
        <w:contextualSpacing w:val="0"/>
        <w:jc w:val="both"/>
        <w:rPr>
          <w:rFonts w:ascii="Arial" w:hAnsi="Arial" w:cs="Arial"/>
          <w:sz w:val="24"/>
          <w:szCs w:val="24"/>
        </w:rPr>
      </w:pPr>
      <w:r>
        <w:rPr>
          <w:rFonts w:ascii="Arial" w:hAnsi="Arial" w:cs="Arial"/>
          <w:sz w:val="24"/>
          <w:szCs w:val="24"/>
        </w:rPr>
        <w:t>niestabilna sytuacja gospodarcza,</w:t>
      </w:r>
      <w:r w:rsidR="0078455C">
        <w:rPr>
          <w:rFonts w:ascii="Arial" w:hAnsi="Arial" w:cs="Arial"/>
          <w:sz w:val="24"/>
          <w:szCs w:val="24"/>
        </w:rPr>
        <w:t xml:space="preserve"> w </w:t>
      </w:r>
      <w:r>
        <w:rPr>
          <w:rFonts w:ascii="Arial" w:hAnsi="Arial" w:cs="Arial"/>
          <w:sz w:val="24"/>
          <w:szCs w:val="24"/>
        </w:rPr>
        <w:t>tym wysoka inflacja utrudnia tworzenie harmonogramów rzeczowo – finansowych, do których sporządzenia zobowiązane są grupy inicjatywne</w:t>
      </w:r>
      <w:r w:rsidR="0078455C">
        <w:rPr>
          <w:rFonts w:ascii="Arial" w:hAnsi="Arial" w:cs="Arial"/>
          <w:sz w:val="24"/>
          <w:szCs w:val="24"/>
        </w:rPr>
        <w:t xml:space="preserve"> w </w:t>
      </w:r>
      <w:r>
        <w:rPr>
          <w:rFonts w:ascii="Arial" w:hAnsi="Arial" w:cs="Arial"/>
          <w:sz w:val="24"/>
          <w:szCs w:val="24"/>
        </w:rPr>
        <w:t>procesie starania się</w:t>
      </w:r>
      <w:r w:rsidR="0078455C">
        <w:rPr>
          <w:rFonts w:ascii="Arial" w:hAnsi="Arial" w:cs="Arial"/>
          <w:sz w:val="24"/>
          <w:szCs w:val="24"/>
        </w:rPr>
        <w:t xml:space="preserve"> o </w:t>
      </w:r>
      <w:r>
        <w:rPr>
          <w:rFonts w:ascii="Arial" w:hAnsi="Arial" w:cs="Arial"/>
          <w:sz w:val="24"/>
          <w:szCs w:val="24"/>
        </w:rPr>
        <w:t>otrzymanie dotacji, skutkuje koniecznością ich korygowania</w:t>
      </w:r>
      <w:r w:rsidR="0078455C">
        <w:rPr>
          <w:rFonts w:ascii="Arial" w:hAnsi="Arial" w:cs="Arial"/>
          <w:sz w:val="24"/>
          <w:szCs w:val="24"/>
        </w:rPr>
        <w:t xml:space="preserve"> i w </w:t>
      </w:r>
      <w:r>
        <w:rPr>
          <w:rFonts w:ascii="Arial" w:hAnsi="Arial" w:cs="Arial"/>
          <w:sz w:val="24"/>
          <w:szCs w:val="24"/>
        </w:rPr>
        <w:t>rezultacie również wydłuża proces tworzenia PS;</w:t>
      </w:r>
    </w:p>
    <w:p w14:paraId="40C11785" w14:textId="214A3D95" w:rsidR="007610F3" w:rsidRDefault="007610F3" w:rsidP="00807511">
      <w:pPr>
        <w:pStyle w:val="Akapitzlist"/>
        <w:numPr>
          <w:ilvl w:val="0"/>
          <w:numId w:val="81"/>
        </w:numPr>
        <w:suppressAutoHyphens/>
        <w:spacing w:before="120" w:after="120" w:line="276" w:lineRule="auto"/>
        <w:contextualSpacing w:val="0"/>
        <w:jc w:val="both"/>
        <w:rPr>
          <w:rFonts w:ascii="Arial" w:hAnsi="Arial" w:cs="Arial"/>
          <w:sz w:val="24"/>
          <w:szCs w:val="24"/>
        </w:rPr>
      </w:pPr>
      <w:r>
        <w:rPr>
          <w:rFonts w:ascii="Arial" w:hAnsi="Arial" w:cs="Arial"/>
          <w:sz w:val="24"/>
          <w:szCs w:val="24"/>
        </w:rPr>
        <w:t>prowadzenie działań animacyjnych wśród osób wykluczonych społecznie było utrudnione</w:t>
      </w:r>
      <w:r w:rsidR="0078455C">
        <w:rPr>
          <w:rFonts w:ascii="Arial" w:hAnsi="Arial" w:cs="Arial"/>
          <w:sz w:val="24"/>
          <w:szCs w:val="24"/>
        </w:rPr>
        <w:t xml:space="preserve"> w </w:t>
      </w:r>
      <w:r>
        <w:rPr>
          <w:rFonts w:ascii="Arial" w:hAnsi="Arial" w:cs="Arial"/>
          <w:sz w:val="24"/>
          <w:szCs w:val="24"/>
        </w:rPr>
        <w:t>sytuacji, gdy ograniczona była możliwość organizowania spotkań</w:t>
      </w:r>
      <w:r w:rsidR="0078455C">
        <w:rPr>
          <w:rFonts w:ascii="Arial" w:hAnsi="Arial" w:cs="Arial"/>
          <w:sz w:val="24"/>
          <w:szCs w:val="24"/>
        </w:rPr>
        <w:t xml:space="preserve"> w </w:t>
      </w:r>
      <w:r>
        <w:rPr>
          <w:rFonts w:ascii="Arial" w:hAnsi="Arial" w:cs="Arial"/>
          <w:sz w:val="24"/>
          <w:szCs w:val="24"/>
        </w:rPr>
        <w:t>szerszym gronie, zakładających bezpośredni kontakt</w:t>
      </w:r>
      <w:r w:rsidR="00F44862">
        <w:rPr>
          <w:rFonts w:ascii="Arial" w:hAnsi="Arial" w:cs="Arial"/>
          <w:sz w:val="24"/>
          <w:szCs w:val="24"/>
        </w:rPr>
        <w:t>. P</w:t>
      </w:r>
      <w:r>
        <w:rPr>
          <w:rFonts w:ascii="Arial" w:hAnsi="Arial" w:cs="Arial"/>
          <w:sz w:val="24"/>
          <w:szCs w:val="24"/>
        </w:rPr>
        <w:t>odejmowanie kontaktów</w:t>
      </w:r>
      <w:r w:rsidR="0078455C">
        <w:rPr>
          <w:rFonts w:ascii="Arial" w:hAnsi="Arial" w:cs="Arial"/>
          <w:sz w:val="24"/>
          <w:szCs w:val="24"/>
        </w:rPr>
        <w:t xml:space="preserve"> w </w:t>
      </w:r>
      <w:r>
        <w:rPr>
          <w:rFonts w:ascii="Arial" w:hAnsi="Arial" w:cs="Arial"/>
          <w:sz w:val="24"/>
          <w:szCs w:val="24"/>
        </w:rPr>
        <w:t xml:space="preserve">formule zdalnej (w formie on-line) </w:t>
      </w:r>
      <w:r w:rsidR="00F44862">
        <w:rPr>
          <w:rFonts w:ascii="Arial" w:hAnsi="Arial" w:cs="Arial"/>
          <w:sz w:val="24"/>
          <w:szCs w:val="24"/>
        </w:rPr>
        <w:t>jest ograniczone</w:t>
      </w:r>
      <w:r w:rsidR="0078455C">
        <w:rPr>
          <w:rFonts w:ascii="Arial" w:hAnsi="Arial" w:cs="Arial"/>
          <w:sz w:val="24"/>
          <w:szCs w:val="24"/>
        </w:rPr>
        <w:t xml:space="preserve"> z </w:t>
      </w:r>
      <w:r>
        <w:rPr>
          <w:rFonts w:ascii="Arial" w:hAnsi="Arial" w:cs="Arial"/>
          <w:sz w:val="24"/>
          <w:szCs w:val="24"/>
        </w:rPr>
        <w:t>uwagi na wykluczenie cyfrowe znacznej liczby osób zagrożonych wykluczeniem społecznym: część</w:t>
      </w:r>
      <w:r w:rsidR="0078455C">
        <w:rPr>
          <w:rFonts w:ascii="Arial" w:hAnsi="Arial" w:cs="Arial"/>
          <w:sz w:val="24"/>
          <w:szCs w:val="24"/>
        </w:rPr>
        <w:t xml:space="preserve"> z </w:t>
      </w:r>
      <w:r>
        <w:rPr>
          <w:rFonts w:ascii="Arial" w:hAnsi="Arial" w:cs="Arial"/>
          <w:sz w:val="24"/>
          <w:szCs w:val="24"/>
        </w:rPr>
        <w:t>nich nie posiada dostępu nie tylko do komputera czy internetu, ale nawet telefonu</w:t>
      </w:r>
      <w:r w:rsidR="00FF6EA1">
        <w:rPr>
          <w:rFonts w:ascii="Arial" w:hAnsi="Arial" w:cs="Arial"/>
          <w:sz w:val="24"/>
          <w:szCs w:val="24"/>
        </w:rPr>
        <w:t>. D</w:t>
      </w:r>
      <w:r>
        <w:rPr>
          <w:rFonts w:ascii="Arial" w:hAnsi="Arial" w:cs="Arial"/>
          <w:sz w:val="24"/>
          <w:szCs w:val="24"/>
        </w:rPr>
        <w:t xml:space="preserve">odatkowo </w:t>
      </w:r>
      <w:r w:rsidR="00F44862">
        <w:rPr>
          <w:rFonts w:ascii="Arial" w:hAnsi="Arial" w:cs="Arial"/>
          <w:sz w:val="24"/>
          <w:szCs w:val="24"/>
        </w:rPr>
        <w:t>warto wspomnieć, że</w:t>
      </w:r>
      <w:r w:rsidR="0078455C">
        <w:rPr>
          <w:rFonts w:ascii="Arial" w:hAnsi="Arial" w:cs="Arial"/>
          <w:sz w:val="24"/>
          <w:szCs w:val="24"/>
        </w:rPr>
        <w:t xml:space="preserve"> w </w:t>
      </w:r>
      <w:r w:rsidR="00F44862">
        <w:rPr>
          <w:rFonts w:ascii="Arial" w:hAnsi="Arial" w:cs="Arial"/>
          <w:sz w:val="24"/>
          <w:szCs w:val="24"/>
        </w:rPr>
        <w:t xml:space="preserve">wyniku zmienionych niedawno wytycznych dotyczących prowadzenia tych działań, uczestnicy działań animacyjnych, by mogli zostać zakwalifikowani jako uczestnicy projektu, </w:t>
      </w:r>
      <w:r>
        <w:rPr>
          <w:rFonts w:ascii="Arial" w:hAnsi="Arial" w:cs="Arial"/>
          <w:sz w:val="24"/>
          <w:szCs w:val="24"/>
        </w:rPr>
        <w:t>zobowiązane są do przedstawiania zaświadczeń</w:t>
      </w:r>
      <w:r w:rsidR="0078455C">
        <w:rPr>
          <w:rFonts w:ascii="Arial" w:hAnsi="Arial" w:cs="Arial"/>
          <w:sz w:val="24"/>
          <w:szCs w:val="24"/>
        </w:rPr>
        <w:t xml:space="preserve"> z </w:t>
      </w:r>
      <w:r>
        <w:rPr>
          <w:rFonts w:ascii="Arial" w:hAnsi="Arial" w:cs="Arial"/>
          <w:sz w:val="24"/>
          <w:szCs w:val="24"/>
        </w:rPr>
        <w:t xml:space="preserve">ZUS-u </w:t>
      </w:r>
      <w:r>
        <w:rPr>
          <w:rFonts w:ascii="Arial" w:hAnsi="Arial" w:cs="Arial"/>
          <w:sz w:val="24"/>
          <w:szCs w:val="24"/>
        </w:rPr>
        <w:lastRenderedPageBreak/>
        <w:t xml:space="preserve">czy </w:t>
      </w:r>
      <w:r w:rsidR="00645A96">
        <w:rPr>
          <w:rFonts w:ascii="Arial" w:hAnsi="Arial" w:cs="Arial"/>
          <w:sz w:val="24"/>
          <w:szCs w:val="24"/>
        </w:rPr>
        <w:t xml:space="preserve">powiatowego </w:t>
      </w:r>
      <w:r>
        <w:rPr>
          <w:rFonts w:ascii="Arial" w:hAnsi="Arial" w:cs="Arial"/>
          <w:sz w:val="24"/>
          <w:szCs w:val="24"/>
        </w:rPr>
        <w:t xml:space="preserve">urzędu pracy poświadczających ich stan wykluczenia społecznego, </w:t>
      </w:r>
      <w:r w:rsidR="00F44862">
        <w:rPr>
          <w:rFonts w:ascii="Arial" w:hAnsi="Arial" w:cs="Arial"/>
          <w:sz w:val="24"/>
          <w:szCs w:val="24"/>
        </w:rPr>
        <w:t>wcześniej przedstawiały one oświadczenia, które było od nich pozyskać dużo łatwiej.</w:t>
      </w:r>
      <w:r w:rsidR="00705968">
        <w:rPr>
          <w:rFonts w:ascii="Arial" w:hAnsi="Arial" w:cs="Arial"/>
          <w:sz w:val="24"/>
          <w:szCs w:val="24"/>
        </w:rPr>
        <w:t xml:space="preserve"> </w:t>
      </w:r>
      <w:r w:rsidR="00FF6EA1">
        <w:rPr>
          <w:rFonts w:ascii="Arial" w:hAnsi="Arial" w:cs="Arial"/>
          <w:sz w:val="24"/>
          <w:szCs w:val="24"/>
        </w:rPr>
        <w:t xml:space="preserve">Wspomniana </w:t>
      </w:r>
      <w:r w:rsidR="00F67D2C">
        <w:rPr>
          <w:rFonts w:ascii="Arial" w:hAnsi="Arial" w:cs="Arial"/>
          <w:sz w:val="24"/>
          <w:szCs w:val="24"/>
        </w:rPr>
        <w:t>z</w:t>
      </w:r>
      <w:r w:rsidR="00F67D2C" w:rsidRPr="00F67D2C">
        <w:rPr>
          <w:rFonts w:ascii="Arial" w:hAnsi="Arial" w:cs="Arial"/>
          <w:sz w:val="24"/>
          <w:szCs w:val="24"/>
        </w:rPr>
        <w:t>miana</w:t>
      </w:r>
      <w:r w:rsidR="0078455C">
        <w:rPr>
          <w:rFonts w:ascii="Arial" w:hAnsi="Arial" w:cs="Arial"/>
          <w:sz w:val="24"/>
          <w:szCs w:val="24"/>
        </w:rPr>
        <w:t xml:space="preserve"> w </w:t>
      </w:r>
      <w:r w:rsidR="00F67D2C">
        <w:rPr>
          <w:rFonts w:ascii="Arial" w:hAnsi="Arial" w:cs="Arial"/>
          <w:sz w:val="24"/>
          <w:szCs w:val="24"/>
        </w:rPr>
        <w:t xml:space="preserve">sposobie </w:t>
      </w:r>
      <w:r w:rsidR="00F67D2C" w:rsidRPr="00F67D2C">
        <w:rPr>
          <w:rFonts w:ascii="Arial" w:hAnsi="Arial" w:cs="Arial"/>
          <w:sz w:val="24"/>
          <w:szCs w:val="24"/>
        </w:rPr>
        <w:t xml:space="preserve">organizacji procesu animacji </w:t>
      </w:r>
      <w:r w:rsidR="00F67D2C">
        <w:rPr>
          <w:rFonts w:ascii="Arial" w:hAnsi="Arial" w:cs="Arial"/>
          <w:sz w:val="24"/>
          <w:szCs w:val="24"/>
        </w:rPr>
        <w:t>została oceniona jako nie</w:t>
      </w:r>
      <w:r w:rsidR="00F67D2C" w:rsidRPr="00F67D2C">
        <w:rPr>
          <w:rFonts w:ascii="Arial" w:hAnsi="Arial" w:cs="Arial"/>
          <w:sz w:val="24"/>
          <w:szCs w:val="24"/>
        </w:rPr>
        <w:t xml:space="preserve">korzystna </w:t>
      </w:r>
      <w:r w:rsidR="00F67D2C">
        <w:rPr>
          <w:rFonts w:ascii="Arial" w:hAnsi="Arial" w:cs="Arial"/>
          <w:sz w:val="24"/>
          <w:szCs w:val="24"/>
        </w:rPr>
        <w:t>(</w:t>
      </w:r>
      <w:r w:rsidR="00F67D2C" w:rsidRPr="00F67D2C">
        <w:rPr>
          <w:rFonts w:ascii="Arial" w:hAnsi="Arial" w:cs="Arial"/>
          <w:sz w:val="24"/>
          <w:szCs w:val="24"/>
        </w:rPr>
        <w:t>w</w:t>
      </w:r>
      <w:r w:rsidR="00AF1668">
        <w:rPr>
          <w:rFonts w:ascii="Arial" w:hAnsi="Arial" w:cs="Arial"/>
          <w:sz w:val="24"/>
          <w:szCs w:val="24"/>
        </w:rPr>
        <w:t>cześniej osoby animowane obowiązane były dostarczyć oświadczenia)</w:t>
      </w:r>
      <w:r w:rsidR="008474B6">
        <w:rPr>
          <w:rFonts w:ascii="Arial" w:hAnsi="Arial" w:cs="Arial"/>
          <w:sz w:val="24"/>
          <w:szCs w:val="24"/>
        </w:rPr>
        <w:t>: warto podkreślić, że zwiększa to ilość czasu, jaką przedstawiciele OWES-ów przeznaczyć muszą na działania animacyjne, tym samym ograniczając czas, jaki mogą przeznaczyć na działanie</w:t>
      </w:r>
      <w:r w:rsidR="0078455C">
        <w:rPr>
          <w:rFonts w:ascii="Arial" w:hAnsi="Arial" w:cs="Arial"/>
          <w:sz w:val="24"/>
          <w:szCs w:val="24"/>
        </w:rPr>
        <w:t xml:space="preserve"> w </w:t>
      </w:r>
      <w:r w:rsidR="008474B6">
        <w:rPr>
          <w:rFonts w:ascii="Arial" w:hAnsi="Arial" w:cs="Arial"/>
          <w:sz w:val="24"/>
          <w:szCs w:val="24"/>
        </w:rPr>
        <w:t>innych obszarach, np. wspierania już istniejących podmiotów</w:t>
      </w:r>
      <w:r w:rsidR="00AF1668">
        <w:rPr>
          <w:rFonts w:ascii="Arial" w:hAnsi="Arial" w:cs="Arial"/>
          <w:sz w:val="24"/>
          <w:szCs w:val="24"/>
        </w:rPr>
        <w:t xml:space="preserve">. </w:t>
      </w:r>
    </w:p>
    <w:p w14:paraId="5B46B945" w14:textId="6246C4A9" w:rsidR="008A7A21" w:rsidRPr="00813741" w:rsidRDefault="00BA7A43" w:rsidP="00125AF5">
      <w:pPr>
        <w:suppressAutoHyphens/>
        <w:spacing w:before="120" w:after="0" w:line="276" w:lineRule="auto"/>
        <w:jc w:val="both"/>
        <w:rPr>
          <w:rFonts w:ascii="Arial" w:hAnsi="Arial" w:cs="Arial"/>
          <w:sz w:val="24"/>
          <w:szCs w:val="24"/>
        </w:rPr>
      </w:pPr>
      <w:r>
        <w:rPr>
          <w:rFonts w:ascii="Arial" w:hAnsi="Arial" w:cs="Arial"/>
          <w:sz w:val="24"/>
          <w:szCs w:val="24"/>
        </w:rPr>
        <w:t xml:space="preserve">W likwidowaniu skutków epidemii OWES-y wspierane były przez </w:t>
      </w:r>
      <w:r w:rsidRPr="00813741">
        <w:rPr>
          <w:rFonts w:ascii="Arial" w:hAnsi="Arial" w:cs="Arial"/>
          <w:sz w:val="24"/>
          <w:szCs w:val="24"/>
        </w:rPr>
        <w:t>ROPS</w:t>
      </w:r>
      <w:r w:rsidR="0078455C">
        <w:rPr>
          <w:rFonts w:ascii="Arial" w:hAnsi="Arial" w:cs="Arial"/>
          <w:sz w:val="24"/>
          <w:szCs w:val="24"/>
        </w:rPr>
        <w:t xml:space="preserve"> w </w:t>
      </w:r>
      <w:r>
        <w:rPr>
          <w:rFonts w:ascii="Arial" w:hAnsi="Arial" w:cs="Arial"/>
          <w:sz w:val="24"/>
          <w:szCs w:val="24"/>
        </w:rPr>
        <w:t>Białymstoku. Rol</w:t>
      </w:r>
      <w:r w:rsidR="00BE6245">
        <w:rPr>
          <w:rFonts w:ascii="Arial" w:hAnsi="Arial" w:cs="Arial"/>
          <w:sz w:val="24"/>
          <w:szCs w:val="24"/>
        </w:rPr>
        <w:t>a</w:t>
      </w:r>
      <w:r>
        <w:rPr>
          <w:rFonts w:ascii="Arial" w:hAnsi="Arial" w:cs="Arial"/>
          <w:sz w:val="24"/>
          <w:szCs w:val="24"/>
        </w:rPr>
        <w:t xml:space="preserve"> ROPS-u </w:t>
      </w:r>
      <w:r w:rsidR="00BE6245">
        <w:rPr>
          <w:rFonts w:ascii="Arial" w:hAnsi="Arial" w:cs="Arial"/>
          <w:sz w:val="24"/>
          <w:szCs w:val="24"/>
        </w:rPr>
        <w:t xml:space="preserve">polegała </w:t>
      </w:r>
      <w:r>
        <w:rPr>
          <w:rFonts w:ascii="Arial" w:hAnsi="Arial" w:cs="Arial"/>
          <w:sz w:val="24"/>
          <w:szCs w:val="24"/>
        </w:rPr>
        <w:t xml:space="preserve">przede wszystkim </w:t>
      </w:r>
      <w:r w:rsidR="00BE6245">
        <w:rPr>
          <w:rFonts w:ascii="Arial" w:hAnsi="Arial" w:cs="Arial"/>
          <w:sz w:val="24"/>
          <w:szCs w:val="24"/>
        </w:rPr>
        <w:t xml:space="preserve">na </w:t>
      </w:r>
      <w:r>
        <w:rPr>
          <w:rFonts w:ascii="Arial" w:hAnsi="Arial" w:cs="Arial"/>
          <w:sz w:val="24"/>
          <w:szCs w:val="24"/>
        </w:rPr>
        <w:t>organizacj</w:t>
      </w:r>
      <w:r w:rsidR="00BE6245">
        <w:rPr>
          <w:rFonts w:ascii="Arial" w:hAnsi="Arial" w:cs="Arial"/>
          <w:sz w:val="24"/>
          <w:szCs w:val="24"/>
        </w:rPr>
        <w:t>i</w:t>
      </w:r>
      <w:r>
        <w:rPr>
          <w:rFonts w:ascii="Arial" w:hAnsi="Arial" w:cs="Arial"/>
          <w:sz w:val="24"/>
          <w:szCs w:val="24"/>
        </w:rPr>
        <w:t xml:space="preserve"> szkoleń dotyczących różnych aspektów ekonomii społecznej, m.in. przeprowadzone zostało szkolenie dotyczące tzw. tarczy antykryzysowej dla PES.</w:t>
      </w:r>
      <w:r w:rsidR="00705968">
        <w:rPr>
          <w:rFonts w:ascii="Arial" w:hAnsi="Arial" w:cs="Arial"/>
          <w:sz w:val="24"/>
          <w:szCs w:val="24"/>
        </w:rPr>
        <w:t xml:space="preserve"> </w:t>
      </w:r>
      <w:r w:rsidR="008A7A21">
        <w:rPr>
          <w:rFonts w:ascii="Arial" w:hAnsi="Arial" w:cs="Arial"/>
          <w:sz w:val="24"/>
          <w:szCs w:val="24"/>
        </w:rPr>
        <w:t>ROPS wsparł również PES poprzez przekazanie im środków ochrony osobistej</w:t>
      </w:r>
      <w:r w:rsidR="0078455C">
        <w:rPr>
          <w:rFonts w:ascii="Arial" w:hAnsi="Arial" w:cs="Arial"/>
          <w:sz w:val="24"/>
          <w:szCs w:val="24"/>
        </w:rPr>
        <w:t xml:space="preserve"> i </w:t>
      </w:r>
      <w:r w:rsidR="008A7A21">
        <w:rPr>
          <w:rFonts w:ascii="Arial" w:hAnsi="Arial" w:cs="Arial"/>
          <w:sz w:val="24"/>
          <w:szCs w:val="24"/>
        </w:rPr>
        <w:t>płynów do dezynfekcji (zamówienia</w:t>
      </w:r>
      <w:r w:rsidR="0078455C">
        <w:rPr>
          <w:rFonts w:ascii="Arial" w:hAnsi="Arial" w:cs="Arial"/>
          <w:sz w:val="24"/>
          <w:szCs w:val="24"/>
        </w:rPr>
        <w:t xml:space="preserve"> w </w:t>
      </w:r>
      <w:r w:rsidR="008A7A21">
        <w:rPr>
          <w:rFonts w:ascii="Arial" w:hAnsi="Arial" w:cs="Arial"/>
          <w:sz w:val="24"/>
          <w:szCs w:val="24"/>
        </w:rPr>
        <w:t xml:space="preserve">tym zakresie zrealizowały inne PES: </w:t>
      </w:r>
      <w:r w:rsidR="008A7A21" w:rsidRPr="00813741">
        <w:rPr>
          <w:rFonts w:ascii="Arial" w:hAnsi="Arial" w:cs="Arial"/>
          <w:sz w:val="24"/>
          <w:szCs w:val="24"/>
        </w:rPr>
        <w:t>ZAZ „M</w:t>
      </w:r>
      <w:r w:rsidR="008A7A21">
        <w:rPr>
          <w:rFonts w:ascii="Arial" w:hAnsi="Arial" w:cs="Arial"/>
          <w:sz w:val="24"/>
          <w:szCs w:val="24"/>
        </w:rPr>
        <w:t>y dla innych</w:t>
      </w:r>
      <w:r w:rsidR="008A7A21" w:rsidRPr="00813741">
        <w:rPr>
          <w:rFonts w:ascii="Arial" w:hAnsi="Arial" w:cs="Arial"/>
          <w:sz w:val="24"/>
          <w:szCs w:val="24"/>
        </w:rPr>
        <w:t>”</w:t>
      </w:r>
      <w:r w:rsidR="0078455C">
        <w:rPr>
          <w:rFonts w:ascii="Arial" w:hAnsi="Arial" w:cs="Arial"/>
          <w:sz w:val="24"/>
          <w:szCs w:val="24"/>
        </w:rPr>
        <w:t xml:space="preserve"> w </w:t>
      </w:r>
      <w:r w:rsidR="008A7A21" w:rsidRPr="00813741">
        <w:rPr>
          <w:rFonts w:ascii="Arial" w:hAnsi="Arial" w:cs="Arial"/>
          <w:sz w:val="24"/>
          <w:szCs w:val="24"/>
        </w:rPr>
        <w:t>Białymstoku, ZAZ „A</w:t>
      </w:r>
      <w:r w:rsidR="008A7A21">
        <w:rPr>
          <w:rFonts w:ascii="Arial" w:hAnsi="Arial" w:cs="Arial"/>
          <w:sz w:val="24"/>
          <w:szCs w:val="24"/>
        </w:rPr>
        <w:t>rgenta</w:t>
      </w:r>
      <w:r w:rsidR="008A7A21" w:rsidRPr="00813741">
        <w:rPr>
          <w:rFonts w:ascii="Arial" w:hAnsi="Arial" w:cs="Arial"/>
          <w:sz w:val="24"/>
          <w:szCs w:val="24"/>
        </w:rPr>
        <w:t>”</w:t>
      </w:r>
      <w:r w:rsidR="0078455C">
        <w:rPr>
          <w:rFonts w:ascii="Arial" w:hAnsi="Arial" w:cs="Arial"/>
          <w:sz w:val="24"/>
          <w:szCs w:val="24"/>
        </w:rPr>
        <w:t xml:space="preserve"> w </w:t>
      </w:r>
      <w:r w:rsidR="008A7A21" w:rsidRPr="00813741">
        <w:rPr>
          <w:rFonts w:ascii="Arial" w:hAnsi="Arial" w:cs="Arial"/>
          <w:sz w:val="24"/>
          <w:szCs w:val="24"/>
        </w:rPr>
        <w:t>Łomży, ZAZ „S</w:t>
      </w:r>
      <w:r w:rsidR="008A7A21">
        <w:rPr>
          <w:rFonts w:ascii="Arial" w:hAnsi="Arial" w:cs="Arial"/>
          <w:sz w:val="24"/>
          <w:szCs w:val="24"/>
        </w:rPr>
        <w:t>owa</w:t>
      </w:r>
      <w:r w:rsidR="008A7A21" w:rsidRPr="00813741">
        <w:rPr>
          <w:rFonts w:ascii="Arial" w:hAnsi="Arial" w:cs="Arial"/>
          <w:sz w:val="24"/>
          <w:szCs w:val="24"/>
        </w:rPr>
        <w:t>”</w:t>
      </w:r>
      <w:r w:rsidR="0078455C">
        <w:rPr>
          <w:rFonts w:ascii="Arial" w:hAnsi="Arial" w:cs="Arial"/>
          <w:sz w:val="24"/>
          <w:szCs w:val="24"/>
        </w:rPr>
        <w:t xml:space="preserve"> w </w:t>
      </w:r>
      <w:r w:rsidR="008A7A21" w:rsidRPr="00813741">
        <w:rPr>
          <w:rFonts w:ascii="Arial" w:hAnsi="Arial" w:cs="Arial"/>
          <w:sz w:val="24"/>
          <w:szCs w:val="24"/>
        </w:rPr>
        <w:t>Lipniaku, WTZ Caritas Diecezji Drohiczyńskiej</w:t>
      </w:r>
      <w:r w:rsidR="0078455C">
        <w:rPr>
          <w:rFonts w:ascii="Arial" w:hAnsi="Arial" w:cs="Arial"/>
          <w:sz w:val="24"/>
          <w:szCs w:val="24"/>
        </w:rPr>
        <w:t xml:space="preserve"> w </w:t>
      </w:r>
      <w:r w:rsidR="008A7A21" w:rsidRPr="00813741">
        <w:rPr>
          <w:rFonts w:ascii="Arial" w:hAnsi="Arial" w:cs="Arial"/>
          <w:sz w:val="24"/>
          <w:szCs w:val="24"/>
        </w:rPr>
        <w:t>Bielsku Podlaskim</w:t>
      </w:r>
      <w:r w:rsidR="008A7A21">
        <w:rPr>
          <w:rFonts w:ascii="Arial" w:hAnsi="Arial" w:cs="Arial"/>
          <w:sz w:val="24"/>
          <w:szCs w:val="24"/>
        </w:rPr>
        <w:t xml:space="preserve"> oraz</w:t>
      </w:r>
      <w:r w:rsidR="008A7A21" w:rsidRPr="00813741">
        <w:rPr>
          <w:rFonts w:ascii="Arial" w:hAnsi="Arial" w:cs="Arial"/>
          <w:sz w:val="24"/>
          <w:szCs w:val="24"/>
        </w:rPr>
        <w:t xml:space="preserve"> Fundacja Działań Lokalnych LOGOS</w:t>
      </w:r>
      <w:r w:rsidR="0078455C">
        <w:rPr>
          <w:rFonts w:ascii="Arial" w:hAnsi="Arial" w:cs="Arial"/>
          <w:sz w:val="24"/>
          <w:szCs w:val="24"/>
        </w:rPr>
        <w:t xml:space="preserve"> w </w:t>
      </w:r>
      <w:r w:rsidR="008A7A21" w:rsidRPr="00813741">
        <w:rPr>
          <w:rFonts w:ascii="Arial" w:hAnsi="Arial" w:cs="Arial"/>
          <w:sz w:val="24"/>
          <w:szCs w:val="24"/>
        </w:rPr>
        <w:t>Łomży</w:t>
      </w:r>
      <w:r w:rsidR="00097068">
        <w:rPr>
          <w:rFonts w:ascii="Arial" w:hAnsi="Arial" w:cs="Arial"/>
          <w:sz w:val="24"/>
          <w:szCs w:val="24"/>
        </w:rPr>
        <w:t>)</w:t>
      </w:r>
      <w:r w:rsidR="008A7A21" w:rsidRPr="00813741">
        <w:rPr>
          <w:rFonts w:ascii="Arial" w:hAnsi="Arial" w:cs="Arial"/>
          <w:sz w:val="24"/>
          <w:szCs w:val="24"/>
        </w:rPr>
        <w:t xml:space="preserve">. </w:t>
      </w:r>
      <w:r w:rsidR="008A7A21">
        <w:rPr>
          <w:rFonts w:ascii="Arial" w:hAnsi="Arial" w:cs="Arial"/>
          <w:sz w:val="24"/>
          <w:szCs w:val="24"/>
        </w:rPr>
        <w:t xml:space="preserve">Przeznaczono na ten </w:t>
      </w:r>
      <w:r w:rsidR="008A7A21" w:rsidRPr="00813741">
        <w:rPr>
          <w:rFonts w:ascii="Arial" w:hAnsi="Arial" w:cs="Arial"/>
          <w:sz w:val="24"/>
          <w:szCs w:val="24"/>
        </w:rPr>
        <w:t>cel 78 581,22 zł</w:t>
      </w:r>
      <w:r w:rsidR="008A7A21">
        <w:rPr>
          <w:rStyle w:val="Odwoanieprzypisudolnego"/>
          <w:rFonts w:ascii="Arial" w:hAnsi="Arial" w:cs="Arial"/>
          <w:sz w:val="24"/>
          <w:szCs w:val="24"/>
        </w:rPr>
        <w:footnoteReference w:id="11"/>
      </w:r>
      <w:r w:rsidR="008A7A21" w:rsidRPr="00813741">
        <w:rPr>
          <w:rFonts w:ascii="Arial" w:hAnsi="Arial" w:cs="Arial"/>
          <w:sz w:val="24"/>
          <w:szCs w:val="24"/>
        </w:rPr>
        <w:t>.</w:t>
      </w:r>
    </w:p>
    <w:p w14:paraId="3F447EB4" w14:textId="784F456E" w:rsidR="00DF11B2" w:rsidRPr="0030601D" w:rsidRDefault="00DF11B2" w:rsidP="00807511">
      <w:pPr>
        <w:pStyle w:val="Nagwek1"/>
        <w:numPr>
          <w:ilvl w:val="1"/>
          <w:numId w:val="65"/>
        </w:numPr>
        <w:spacing w:before="240" w:after="240" w:line="276" w:lineRule="auto"/>
        <w:jc w:val="both"/>
        <w:rPr>
          <w:rFonts w:ascii="Arial" w:hAnsi="Arial" w:cs="Arial"/>
        </w:rPr>
      </w:pPr>
      <w:bookmarkStart w:id="68" w:name="_Toc83808366"/>
      <w:r w:rsidRPr="008F6237">
        <w:rPr>
          <w:rFonts w:ascii="Arial" w:hAnsi="Arial" w:cs="Arial"/>
        </w:rPr>
        <w:t>Jakiego wsparcia oczekują podmioty, które zakończyły/zawiesiły działalność?</w:t>
      </w:r>
      <w:bookmarkEnd w:id="68"/>
    </w:p>
    <w:p w14:paraId="705FA55F" w14:textId="49E589F0" w:rsidR="002261F0" w:rsidRDefault="002261F0" w:rsidP="00125AF5">
      <w:pPr>
        <w:spacing w:before="240" w:after="120" w:line="276" w:lineRule="auto"/>
        <w:jc w:val="both"/>
        <w:rPr>
          <w:rFonts w:ascii="Arial" w:hAnsi="Arial" w:cs="Arial"/>
          <w:sz w:val="24"/>
          <w:szCs w:val="24"/>
        </w:rPr>
      </w:pPr>
      <w:r>
        <w:rPr>
          <w:rFonts w:ascii="Arial" w:hAnsi="Arial" w:cs="Arial"/>
          <w:sz w:val="24"/>
          <w:szCs w:val="24"/>
        </w:rPr>
        <w:t>Wykonawca zidentyfikował przypadki zawieszenia działalności wyłącznie</w:t>
      </w:r>
      <w:r w:rsidR="0078455C">
        <w:rPr>
          <w:rFonts w:ascii="Arial" w:hAnsi="Arial" w:cs="Arial"/>
          <w:sz w:val="24"/>
          <w:szCs w:val="24"/>
        </w:rPr>
        <w:t xml:space="preserve"> w </w:t>
      </w:r>
      <w:r>
        <w:rPr>
          <w:rFonts w:ascii="Arial" w:hAnsi="Arial" w:cs="Arial"/>
          <w:sz w:val="24"/>
          <w:szCs w:val="24"/>
        </w:rPr>
        <w:t>odniesieniu do przedsiębiorstw społecznych.</w:t>
      </w:r>
      <w:r w:rsidR="0078455C">
        <w:rPr>
          <w:rFonts w:ascii="Arial" w:hAnsi="Arial" w:cs="Arial"/>
          <w:sz w:val="24"/>
          <w:szCs w:val="24"/>
        </w:rPr>
        <w:t xml:space="preserve"> W </w:t>
      </w:r>
      <w:r>
        <w:rPr>
          <w:rFonts w:ascii="Arial" w:hAnsi="Arial" w:cs="Arial"/>
          <w:sz w:val="24"/>
          <w:szCs w:val="24"/>
        </w:rPr>
        <w:t>ramach badania nawiązano kontakt</w:t>
      </w:r>
      <w:r w:rsidR="0078455C">
        <w:rPr>
          <w:rFonts w:ascii="Arial" w:hAnsi="Arial" w:cs="Arial"/>
          <w:sz w:val="24"/>
          <w:szCs w:val="24"/>
        </w:rPr>
        <w:t xml:space="preserve"> z </w:t>
      </w:r>
      <w:r>
        <w:rPr>
          <w:rFonts w:ascii="Arial" w:hAnsi="Arial" w:cs="Arial"/>
          <w:sz w:val="24"/>
          <w:szCs w:val="24"/>
        </w:rPr>
        <w:t>przedstawicielami siedmiu PS, które zawiesiły działalność</w:t>
      </w:r>
      <w:r w:rsidRPr="00B92AEB">
        <w:rPr>
          <w:rFonts w:ascii="Arial" w:hAnsi="Arial" w:cs="Arial"/>
          <w:b/>
          <w:bCs/>
          <w:sz w:val="24"/>
          <w:szCs w:val="24"/>
        </w:rPr>
        <w:t xml:space="preserve">. </w:t>
      </w:r>
      <w:r w:rsidR="00474C45" w:rsidRPr="00B92AEB">
        <w:rPr>
          <w:rFonts w:ascii="Arial" w:hAnsi="Arial" w:cs="Arial"/>
          <w:b/>
          <w:bCs/>
          <w:sz w:val="24"/>
          <w:szCs w:val="24"/>
        </w:rPr>
        <w:t xml:space="preserve">Przedstawiciele tych podmiotów </w:t>
      </w:r>
      <w:r w:rsidRPr="00B92AEB">
        <w:rPr>
          <w:rFonts w:ascii="Arial" w:hAnsi="Arial" w:cs="Arial"/>
          <w:b/>
          <w:bCs/>
          <w:sz w:val="24"/>
          <w:szCs w:val="24"/>
        </w:rPr>
        <w:t>nie oczekiwali</w:t>
      </w:r>
      <w:r w:rsidR="0078455C">
        <w:rPr>
          <w:rFonts w:ascii="Arial" w:hAnsi="Arial" w:cs="Arial"/>
          <w:b/>
          <w:bCs/>
          <w:sz w:val="24"/>
          <w:szCs w:val="24"/>
        </w:rPr>
        <w:t xml:space="preserve"> w </w:t>
      </w:r>
      <w:r w:rsidR="00474C45" w:rsidRPr="00B92AEB">
        <w:rPr>
          <w:rFonts w:ascii="Arial" w:hAnsi="Arial" w:cs="Arial"/>
          <w:b/>
          <w:bCs/>
          <w:sz w:val="24"/>
          <w:szCs w:val="24"/>
        </w:rPr>
        <w:t xml:space="preserve">zasadzie żadnego typu </w:t>
      </w:r>
      <w:r w:rsidRPr="00B92AEB">
        <w:rPr>
          <w:rFonts w:ascii="Arial" w:hAnsi="Arial" w:cs="Arial"/>
          <w:b/>
          <w:bCs/>
          <w:sz w:val="24"/>
          <w:szCs w:val="24"/>
        </w:rPr>
        <w:t>wsparcia ze strony OWES, ROPS czy jakichkolwiek innych podmiotów</w:t>
      </w:r>
      <w:r w:rsidR="0078455C">
        <w:rPr>
          <w:rFonts w:ascii="Arial" w:hAnsi="Arial" w:cs="Arial"/>
          <w:b/>
          <w:bCs/>
          <w:sz w:val="24"/>
          <w:szCs w:val="24"/>
        </w:rPr>
        <w:t xml:space="preserve"> i </w:t>
      </w:r>
      <w:r w:rsidR="00474C45">
        <w:rPr>
          <w:rFonts w:ascii="Arial" w:hAnsi="Arial" w:cs="Arial"/>
          <w:sz w:val="24"/>
          <w:szCs w:val="24"/>
        </w:rPr>
        <w:t>choć</w:t>
      </w:r>
      <w:r w:rsidR="0078455C">
        <w:rPr>
          <w:rFonts w:ascii="Arial" w:hAnsi="Arial" w:cs="Arial"/>
          <w:sz w:val="24"/>
          <w:szCs w:val="24"/>
        </w:rPr>
        <w:t xml:space="preserve"> w </w:t>
      </w:r>
      <w:r w:rsidR="00474C45">
        <w:rPr>
          <w:rFonts w:ascii="Arial" w:hAnsi="Arial" w:cs="Arial"/>
          <w:sz w:val="24"/>
          <w:szCs w:val="24"/>
        </w:rPr>
        <w:t>mniejszym lub większym stopniu dopuszczali możliwość ponownego podjęcia działalności, raczej skłaniali się</w:t>
      </w:r>
      <w:r w:rsidR="0078455C">
        <w:rPr>
          <w:rFonts w:ascii="Arial" w:hAnsi="Arial" w:cs="Arial"/>
          <w:sz w:val="24"/>
          <w:szCs w:val="24"/>
        </w:rPr>
        <w:t xml:space="preserve"> w </w:t>
      </w:r>
      <w:r w:rsidR="00474C45">
        <w:rPr>
          <w:rFonts w:ascii="Arial" w:hAnsi="Arial" w:cs="Arial"/>
          <w:sz w:val="24"/>
          <w:szCs w:val="24"/>
        </w:rPr>
        <w:t>kierunku jej całkowitego wygaszenia (w przypadku części podmiotów, ich liderzy podjęli lub całkowicie skupili się na wykonywaniu działalności zawodowej, zarobkowaniu</w:t>
      </w:r>
      <w:r w:rsidR="0078455C">
        <w:rPr>
          <w:rFonts w:ascii="Arial" w:hAnsi="Arial" w:cs="Arial"/>
          <w:sz w:val="24"/>
          <w:szCs w:val="24"/>
        </w:rPr>
        <w:t xml:space="preserve"> w </w:t>
      </w:r>
      <w:r w:rsidR="00474C45">
        <w:rPr>
          <w:rFonts w:ascii="Arial" w:hAnsi="Arial" w:cs="Arial"/>
          <w:sz w:val="24"/>
          <w:szCs w:val="24"/>
        </w:rPr>
        <w:t xml:space="preserve">celu utrzymania własnych rodzin, działalność społeczną odsuwając na bok). </w:t>
      </w:r>
      <w:r w:rsidR="002A7D20">
        <w:rPr>
          <w:rFonts w:ascii="Arial" w:hAnsi="Arial" w:cs="Arial"/>
          <w:sz w:val="24"/>
          <w:szCs w:val="24"/>
        </w:rPr>
        <w:t>Podmioty te</w:t>
      </w:r>
      <w:r w:rsidR="0078455C">
        <w:rPr>
          <w:rFonts w:ascii="Arial" w:hAnsi="Arial" w:cs="Arial"/>
          <w:sz w:val="24"/>
          <w:szCs w:val="24"/>
        </w:rPr>
        <w:t xml:space="preserve"> w </w:t>
      </w:r>
      <w:r w:rsidR="002A7D20">
        <w:rPr>
          <w:rFonts w:ascii="Arial" w:hAnsi="Arial" w:cs="Arial"/>
          <w:sz w:val="24"/>
          <w:szCs w:val="24"/>
        </w:rPr>
        <w:t>większości nie korzystały również</w:t>
      </w:r>
      <w:r w:rsidR="0078455C">
        <w:rPr>
          <w:rFonts w:ascii="Arial" w:hAnsi="Arial" w:cs="Arial"/>
          <w:sz w:val="24"/>
          <w:szCs w:val="24"/>
        </w:rPr>
        <w:t xml:space="preserve"> z </w:t>
      </w:r>
      <w:r w:rsidR="002A7D20">
        <w:rPr>
          <w:rFonts w:ascii="Arial" w:hAnsi="Arial" w:cs="Arial"/>
          <w:sz w:val="24"/>
          <w:szCs w:val="24"/>
        </w:rPr>
        <w:t>form wsparcia dostępnych</w:t>
      </w:r>
      <w:r w:rsidR="0078455C">
        <w:rPr>
          <w:rFonts w:ascii="Arial" w:hAnsi="Arial" w:cs="Arial"/>
          <w:sz w:val="24"/>
          <w:szCs w:val="24"/>
        </w:rPr>
        <w:t xml:space="preserve"> w </w:t>
      </w:r>
      <w:r w:rsidR="002A7D20">
        <w:rPr>
          <w:rFonts w:ascii="Arial" w:hAnsi="Arial" w:cs="Arial"/>
          <w:sz w:val="24"/>
          <w:szCs w:val="24"/>
        </w:rPr>
        <w:t>ramach tzw. tarczy antykryzysowej</w:t>
      </w:r>
      <w:r w:rsidR="00A07F9E">
        <w:rPr>
          <w:rFonts w:ascii="Arial" w:hAnsi="Arial" w:cs="Arial"/>
          <w:sz w:val="24"/>
          <w:szCs w:val="24"/>
        </w:rPr>
        <w:t>, gdyż nie kwalifikowali się do skorzystania</w:t>
      </w:r>
      <w:r w:rsidR="0078455C">
        <w:rPr>
          <w:rFonts w:ascii="Arial" w:hAnsi="Arial" w:cs="Arial"/>
          <w:sz w:val="24"/>
          <w:szCs w:val="24"/>
        </w:rPr>
        <w:t xml:space="preserve"> z </w:t>
      </w:r>
      <w:r w:rsidR="00790039">
        <w:rPr>
          <w:rFonts w:ascii="Arial" w:hAnsi="Arial" w:cs="Arial"/>
          <w:sz w:val="24"/>
          <w:szCs w:val="24"/>
        </w:rPr>
        <w:t xml:space="preserve">nich </w:t>
      </w:r>
      <w:r w:rsidR="00A07F9E">
        <w:rPr>
          <w:rFonts w:ascii="Arial" w:hAnsi="Arial" w:cs="Arial"/>
          <w:sz w:val="24"/>
          <w:szCs w:val="24"/>
        </w:rPr>
        <w:t>(np. nie zatrudniali już pracowników</w:t>
      </w:r>
      <w:r w:rsidR="0078455C">
        <w:rPr>
          <w:rFonts w:ascii="Arial" w:hAnsi="Arial" w:cs="Arial"/>
          <w:sz w:val="24"/>
          <w:szCs w:val="24"/>
        </w:rPr>
        <w:t xml:space="preserve"> w </w:t>
      </w:r>
      <w:r w:rsidR="00A07F9E">
        <w:rPr>
          <w:rFonts w:ascii="Arial" w:hAnsi="Arial" w:cs="Arial"/>
          <w:sz w:val="24"/>
          <w:szCs w:val="24"/>
        </w:rPr>
        <w:t>momencie, gdy stały się one dostępne) lub nie wiedzieli zasadności korzystania</w:t>
      </w:r>
      <w:r w:rsidR="0078455C">
        <w:rPr>
          <w:rFonts w:ascii="Arial" w:hAnsi="Arial" w:cs="Arial"/>
          <w:sz w:val="24"/>
          <w:szCs w:val="24"/>
        </w:rPr>
        <w:t xml:space="preserve"> z </w:t>
      </w:r>
      <w:r w:rsidR="00A07F9E">
        <w:rPr>
          <w:rFonts w:ascii="Arial" w:hAnsi="Arial" w:cs="Arial"/>
          <w:sz w:val="24"/>
          <w:szCs w:val="24"/>
        </w:rPr>
        <w:t>nich, gdyż nie wpłynęłoby to</w:t>
      </w:r>
      <w:r w:rsidR="0078455C">
        <w:rPr>
          <w:rFonts w:ascii="Arial" w:hAnsi="Arial" w:cs="Arial"/>
          <w:sz w:val="24"/>
          <w:szCs w:val="24"/>
        </w:rPr>
        <w:t xml:space="preserve"> w </w:t>
      </w:r>
      <w:r w:rsidR="00A07F9E">
        <w:rPr>
          <w:rFonts w:ascii="Arial" w:hAnsi="Arial" w:cs="Arial"/>
          <w:sz w:val="24"/>
          <w:szCs w:val="24"/>
        </w:rPr>
        <w:t>znaczący sposób na losy podmiotu</w:t>
      </w:r>
      <w:r w:rsidR="002A7D20">
        <w:rPr>
          <w:rFonts w:ascii="Arial" w:hAnsi="Arial" w:cs="Arial"/>
          <w:sz w:val="24"/>
          <w:szCs w:val="24"/>
        </w:rPr>
        <w:t>.</w:t>
      </w:r>
      <w:r w:rsidR="00705968">
        <w:rPr>
          <w:rFonts w:ascii="Arial" w:hAnsi="Arial" w:cs="Arial"/>
          <w:sz w:val="24"/>
          <w:szCs w:val="24"/>
        </w:rPr>
        <w:t xml:space="preserve"> </w:t>
      </w:r>
    </w:p>
    <w:p w14:paraId="289B8B95" w14:textId="6EF0A7E8" w:rsidR="00985ACC" w:rsidRDefault="007F2809" w:rsidP="00125AF5">
      <w:pPr>
        <w:spacing w:before="240" w:after="120" w:line="276" w:lineRule="auto"/>
        <w:jc w:val="both"/>
        <w:rPr>
          <w:rFonts w:ascii="Arial" w:hAnsi="Arial" w:cs="Arial"/>
          <w:sz w:val="24"/>
          <w:szCs w:val="24"/>
        </w:rPr>
      </w:pPr>
      <w:r w:rsidRPr="007F2809">
        <w:rPr>
          <w:rFonts w:ascii="Arial" w:hAnsi="Arial" w:cs="Arial"/>
          <w:sz w:val="24"/>
          <w:szCs w:val="24"/>
        </w:rPr>
        <w:t>Na podstawie wniosków</w:t>
      </w:r>
      <w:r w:rsidR="0078455C">
        <w:rPr>
          <w:rFonts w:ascii="Arial" w:hAnsi="Arial" w:cs="Arial"/>
          <w:sz w:val="24"/>
          <w:szCs w:val="24"/>
        </w:rPr>
        <w:t xml:space="preserve"> z </w:t>
      </w:r>
      <w:r w:rsidRPr="007F2809">
        <w:rPr>
          <w:rFonts w:ascii="Arial" w:hAnsi="Arial" w:cs="Arial"/>
          <w:sz w:val="24"/>
          <w:szCs w:val="24"/>
        </w:rPr>
        <w:t xml:space="preserve">badania należy uznać, że możliwość </w:t>
      </w:r>
      <w:r w:rsidRPr="00B92AEB">
        <w:rPr>
          <w:rFonts w:ascii="Arial" w:hAnsi="Arial" w:cs="Arial"/>
          <w:b/>
          <w:bCs/>
          <w:sz w:val="24"/>
          <w:szCs w:val="24"/>
        </w:rPr>
        <w:t>reaktywowania PS, które formalnie zakończyły działalność (w formie zbliżonej do funkcjonującej przed zakończeniem) jest bardzo mało prawdopodobna</w:t>
      </w:r>
      <w:r w:rsidRPr="007F2809">
        <w:rPr>
          <w:rFonts w:ascii="Arial" w:hAnsi="Arial" w:cs="Arial"/>
          <w:sz w:val="24"/>
          <w:szCs w:val="24"/>
        </w:rPr>
        <w:t>.</w:t>
      </w:r>
      <w:r w:rsidR="0078455C">
        <w:rPr>
          <w:rFonts w:ascii="Arial" w:hAnsi="Arial" w:cs="Arial"/>
          <w:sz w:val="24"/>
          <w:szCs w:val="24"/>
        </w:rPr>
        <w:t xml:space="preserve"> W </w:t>
      </w:r>
      <w:r w:rsidR="00A07F9E">
        <w:rPr>
          <w:rFonts w:ascii="Arial" w:hAnsi="Arial" w:cs="Arial"/>
          <w:sz w:val="24"/>
          <w:szCs w:val="24"/>
        </w:rPr>
        <w:t xml:space="preserve">opinii przedstawicieli </w:t>
      </w:r>
      <w:r w:rsidR="00A07F9E">
        <w:rPr>
          <w:rFonts w:ascii="Arial" w:hAnsi="Arial" w:cs="Arial"/>
          <w:sz w:val="24"/>
          <w:szCs w:val="24"/>
        </w:rPr>
        <w:lastRenderedPageBreak/>
        <w:t>OWES n</w:t>
      </w:r>
      <w:r w:rsidR="0018701D">
        <w:rPr>
          <w:rFonts w:ascii="Arial" w:hAnsi="Arial" w:cs="Arial"/>
          <w:sz w:val="24"/>
          <w:szCs w:val="24"/>
        </w:rPr>
        <w:t xml:space="preserve">ie ma </w:t>
      </w:r>
      <w:r w:rsidR="00A07F9E">
        <w:rPr>
          <w:rFonts w:ascii="Arial" w:hAnsi="Arial" w:cs="Arial"/>
          <w:sz w:val="24"/>
          <w:szCs w:val="24"/>
        </w:rPr>
        <w:t xml:space="preserve">raczej </w:t>
      </w:r>
      <w:r w:rsidR="0018701D">
        <w:rPr>
          <w:rFonts w:ascii="Arial" w:hAnsi="Arial" w:cs="Arial"/>
          <w:sz w:val="24"/>
          <w:szCs w:val="24"/>
        </w:rPr>
        <w:t>m</w:t>
      </w:r>
      <w:r w:rsidR="00E65819" w:rsidRPr="00E65819">
        <w:rPr>
          <w:rFonts w:ascii="Arial" w:hAnsi="Arial" w:cs="Arial"/>
          <w:sz w:val="24"/>
          <w:szCs w:val="24"/>
        </w:rPr>
        <w:t xml:space="preserve">ożliwości, aby </w:t>
      </w:r>
      <w:r w:rsidR="00182F3D">
        <w:rPr>
          <w:rFonts w:ascii="Arial" w:hAnsi="Arial" w:cs="Arial"/>
          <w:sz w:val="24"/>
          <w:szCs w:val="24"/>
        </w:rPr>
        <w:t xml:space="preserve">podmiot, który </w:t>
      </w:r>
      <w:r w:rsidR="00E65819" w:rsidRPr="00E65819">
        <w:rPr>
          <w:rFonts w:ascii="Arial" w:hAnsi="Arial" w:cs="Arial"/>
          <w:sz w:val="24"/>
          <w:szCs w:val="24"/>
        </w:rPr>
        <w:t xml:space="preserve">zaczął prowadzić jakieś kroki </w:t>
      </w:r>
      <w:r w:rsidR="00790039">
        <w:rPr>
          <w:rFonts w:ascii="Arial" w:hAnsi="Arial" w:cs="Arial"/>
          <w:sz w:val="24"/>
          <w:szCs w:val="24"/>
        </w:rPr>
        <w:t xml:space="preserve">zmierzające do </w:t>
      </w:r>
      <w:r w:rsidR="00E65819" w:rsidRPr="00E65819">
        <w:rPr>
          <w:rFonts w:ascii="Arial" w:hAnsi="Arial" w:cs="Arial"/>
          <w:sz w:val="24"/>
          <w:szCs w:val="24"/>
        </w:rPr>
        <w:t>zamknię</w:t>
      </w:r>
      <w:r w:rsidR="00790039">
        <w:rPr>
          <w:rFonts w:ascii="Arial" w:hAnsi="Arial" w:cs="Arial"/>
          <w:sz w:val="24"/>
          <w:szCs w:val="24"/>
        </w:rPr>
        <w:t>cia lub likwidacji</w:t>
      </w:r>
      <w:r w:rsidR="00182F3D">
        <w:rPr>
          <w:rFonts w:ascii="Arial" w:hAnsi="Arial" w:cs="Arial"/>
          <w:sz w:val="24"/>
          <w:szCs w:val="24"/>
        </w:rPr>
        <w:t xml:space="preserve">, mógł </w:t>
      </w:r>
      <w:r w:rsidR="00FC1FF3">
        <w:rPr>
          <w:rFonts w:ascii="Arial" w:hAnsi="Arial" w:cs="Arial"/>
          <w:sz w:val="24"/>
          <w:szCs w:val="24"/>
        </w:rPr>
        <w:t>zostać przywrócony do działania</w:t>
      </w:r>
      <w:r w:rsidR="0078455C">
        <w:rPr>
          <w:rFonts w:ascii="Arial" w:hAnsi="Arial" w:cs="Arial"/>
          <w:sz w:val="24"/>
          <w:szCs w:val="24"/>
        </w:rPr>
        <w:t xml:space="preserve"> w </w:t>
      </w:r>
      <w:r w:rsidR="00FC1FF3">
        <w:rPr>
          <w:rFonts w:ascii="Arial" w:hAnsi="Arial" w:cs="Arial"/>
          <w:sz w:val="24"/>
          <w:szCs w:val="24"/>
        </w:rPr>
        <w:t>dawnej postaci</w:t>
      </w:r>
      <w:r w:rsidR="00790039">
        <w:rPr>
          <w:rFonts w:ascii="Arial" w:hAnsi="Arial" w:cs="Arial"/>
          <w:sz w:val="24"/>
          <w:szCs w:val="24"/>
        </w:rPr>
        <w:t>.</w:t>
      </w:r>
      <w:r w:rsidR="00A07F9E">
        <w:rPr>
          <w:rFonts w:ascii="Arial" w:hAnsi="Arial" w:cs="Arial"/>
          <w:sz w:val="24"/>
          <w:szCs w:val="24"/>
        </w:rPr>
        <w:t xml:space="preserve"> </w:t>
      </w:r>
      <w:r w:rsidR="00790039">
        <w:rPr>
          <w:rFonts w:ascii="Arial" w:hAnsi="Arial" w:cs="Arial"/>
          <w:sz w:val="24"/>
          <w:szCs w:val="24"/>
        </w:rPr>
        <w:t xml:space="preserve">Liderzy </w:t>
      </w:r>
      <w:r w:rsidR="00A07F9E">
        <w:rPr>
          <w:rFonts w:ascii="Arial" w:hAnsi="Arial" w:cs="Arial"/>
          <w:sz w:val="24"/>
          <w:szCs w:val="24"/>
        </w:rPr>
        <w:t>tych podmiotów m</w:t>
      </w:r>
      <w:r w:rsidR="00A07F9E" w:rsidRPr="00E65819">
        <w:rPr>
          <w:rFonts w:ascii="Arial" w:hAnsi="Arial" w:cs="Arial"/>
          <w:sz w:val="24"/>
          <w:szCs w:val="24"/>
        </w:rPr>
        <w:t xml:space="preserve">ogą </w:t>
      </w:r>
      <w:r w:rsidR="00790039">
        <w:rPr>
          <w:rFonts w:ascii="Arial" w:hAnsi="Arial" w:cs="Arial"/>
          <w:sz w:val="24"/>
          <w:szCs w:val="24"/>
        </w:rPr>
        <w:t xml:space="preserve">ewentualnie </w:t>
      </w:r>
      <w:r w:rsidR="00A07F9E" w:rsidRPr="00E65819">
        <w:rPr>
          <w:rFonts w:ascii="Arial" w:hAnsi="Arial" w:cs="Arial"/>
          <w:sz w:val="24"/>
          <w:szCs w:val="24"/>
        </w:rPr>
        <w:t>tworzyć</w:t>
      </w:r>
      <w:r w:rsidR="0078455C">
        <w:rPr>
          <w:rFonts w:ascii="Arial" w:hAnsi="Arial" w:cs="Arial"/>
          <w:sz w:val="24"/>
          <w:szCs w:val="24"/>
        </w:rPr>
        <w:t xml:space="preserve"> w </w:t>
      </w:r>
      <w:r w:rsidR="00A07F9E" w:rsidRPr="00E65819">
        <w:rPr>
          <w:rFonts w:ascii="Arial" w:hAnsi="Arial" w:cs="Arial"/>
          <w:sz w:val="24"/>
          <w:szCs w:val="24"/>
        </w:rPr>
        <w:t>ramach</w:t>
      </w:r>
      <w:r w:rsidR="00A07F9E">
        <w:rPr>
          <w:rFonts w:ascii="Arial" w:hAnsi="Arial" w:cs="Arial"/>
          <w:sz w:val="24"/>
          <w:szCs w:val="24"/>
        </w:rPr>
        <w:t xml:space="preserve"> </w:t>
      </w:r>
      <w:r w:rsidR="00A07F9E" w:rsidRPr="00E65819">
        <w:rPr>
          <w:rFonts w:ascii="Arial" w:hAnsi="Arial" w:cs="Arial"/>
          <w:sz w:val="24"/>
          <w:szCs w:val="24"/>
        </w:rPr>
        <w:t xml:space="preserve">nowych grup inicjatywnych kolejne podmioty, </w:t>
      </w:r>
      <w:r w:rsidR="00A07F9E">
        <w:rPr>
          <w:rFonts w:ascii="Arial" w:hAnsi="Arial" w:cs="Arial"/>
          <w:sz w:val="24"/>
          <w:szCs w:val="24"/>
        </w:rPr>
        <w:t>być może na bazie dawnych zasobów (co jednak, jak wynika</w:t>
      </w:r>
      <w:r w:rsidR="0078455C">
        <w:rPr>
          <w:rFonts w:ascii="Arial" w:hAnsi="Arial" w:cs="Arial"/>
          <w:sz w:val="24"/>
          <w:szCs w:val="24"/>
        </w:rPr>
        <w:t xml:space="preserve"> z </w:t>
      </w:r>
      <w:r w:rsidR="00A07F9E">
        <w:rPr>
          <w:rFonts w:ascii="Arial" w:hAnsi="Arial" w:cs="Arial"/>
          <w:sz w:val="24"/>
          <w:szCs w:val="24"/>
        </w:rPr>
        <w:t>badania jest również raczej mało prawdopodobne, gdyż jedną</w:t>
      </w:r>
      <w:r w:rsidR="0078455C">
        <w:rPr>
          <w:rFonts w:ascii="Arial" w:hAnsi="Arial" w:cs="Arial"/>
          <w:sz w:val="24"/>
          <w:szCs w:val="24"/>
        </w:rPr>
        <w:t xml:space="preserve"> z </w:t>
      </w:r>
      <w:r w:rsidR="00A07F9E">
        <w:rPr>
          <w:rFonts w:ascii="Arial" w:hAnsi="Arial" w:cs="Arial"/>
          <w:sz w:val="24"/>
          <w:szCs w:val="24"/>
        </w:rPr>
        <w:t>przyczyn likwidacji PS bywa właśnie utrata pracowników zdolnych do wykonywania określonych zadań: przechodzą oni często do zatrudnienia na lepiej płatnych stanowiskach pracy poza sektorem ekonomii społecznej, inne osoby</w:t>
      </w:r>
      <w:r w:rsidR="0078455C">
        <w:rPr>
          <w:rFonts w:ascii="Arial" w:hAnsi="Arial" w:cs="Arial"/>
          <w:sz w:val="24"/>
          <w:szCs w:val="24"/>
        </w:rPr>
        <w:t xml:space="preserve"> z </w:t>
      </w:r>
      <w:r w:rsidR="00A07F9E">
        <w:rPr>
          <w:rFonts w:ascii="Arial" w:hAnsi="Arial" w:cs="Arial"/>
          <w:sz w:val="24"/>
          <w:szCs w:val="24"/>
        </w:rPr>
        <w:t>kolei jest trudno pozyskać gdyż zniechęca ich wysokość zarobków uzyskiwanych</w:t>
      </w:r>
      <w:r w:rsidR="0078455C">
        <w:rPr>
          <w:rFonts w:ascii="Arial" w:hAnsi="Arial" w:cs="Arial"/>
          <w:sz w:val="24"/>
          <w:szCs w:val="24"/>
        </w:rPr>
        <w:t xml:space="preserve"> w </w:t>
      </w:r>
      <w:r w:rsidR="00A07F9E">
        <w:rPr>
          <w:rFonts w:ascii="Arial" w:hAnsi="Arial" w:cs="Arial"/>
          <w:sz w:val="24"/>
          <w:szCs w:val="24"/>
        </w:rPr>
        <w:t>ramach pracy</w:t>
      </w:r>
      <w:r w:rsidR="0078455C">
        <w:rPr>
          <w:rFonts w:ascii="Arial" w:hAnsi="Arial" w:cs="Arial"/>
          <w:sz w:val="24"/>
          <w:szCs w:val="24"/>
        </w:rPr>
        <w:t xml:space="preserve"> w </w:t>
      </w:r>
      <w:r w:rsidR="00A07F9E">
        <w:rPr>
          <w:rFonts w:ascii="Arial" w:hAnsi="Arial" w:cs="Arial"/>
          <w:sz w:val="24"/>
          <w:szCs w:val="24"/>
        </w:rPr>
        <w:t>PS i/lub dodatkowo demotywuje możliwość uzyskania stosunkowo dużych przychodów</w:t>
      </w:r>
      <w:r w:rsidR="0078455C">
        <w:rPr>
          <w:rFonts w:ascii="Arial" w:hAnsi="Arial" w:cs="Arial"/>
          <w:sz w:val="24"/>
          <w:szCs w:val="24"/>
        </w:rPr>
        <w:t xml:space="preserve"> w </w:t>
      </w:r>
      <w:r w:rsidR="00985ACC">
        <w:rPr>
          <w:rFonts w:ascii="Arial" w:hAnsi="Arial" w:cs="Arial"/>
          <w:sz w:val="24"/>
          <w:szCs w:val="24"/>
        </w:rPr>
        <w:t xml:space="preserve">postaci </w:t>
      </w:r>
      <w:r w:rsidR="00A07F9E">
        <w:rPr>
          <w:rFonts w:ascii="Arial" w:hAnsi="Arial" w:cs="Arial"/>
          <w:sz w:val="24"/>
          <w:szCs w:val="24"/>
        </w:rPr>
        <w:t>zasiłków</w:t>
      </w:r>
      <w:r w:rsidR="00985ACC">
        <w:rPr>
          <w:rFonts w:ascii="Arial" w:hAnsi="Arial" w:cs="Arial"/>
          <w:sz w:val="24"/>
          <w:szCs w:val="24"/>
        </w:rPr>
        <w:t>). J</w:t>
      </w:r>
      <w:r w:rsidR="008136D2">
        <w:rPr>
          <w:rFonts w:ascii="Arial" w:hAnsi="Arial" w:cs="Arial"/>
          <w:sz w:val="24"/>
          <w:szCs w:val="24"/>
        </w:rPr>
        <w:t>ak wynika</w:t>
      </w:r>
      <w:r w:rsidR="0078455C">
        <w:rPr>
          <w:rFonts w:ascii="Arial" w:hAnsi="Arial" w:cs="Arial"/>
          <w:sz w:val="24"/>
          <w:szCs w:val="24"/>
        </w:rPr>
        <w:t xml:space="preserve"> z </w:t>
      </w:r>
      <w:r w:rsidR="008136D2">
        <w:rPr>
          <w:rFonts w:ascii="Arial" w:hAnsi="Arial" w:cs="Arial"/>
          <w:sz w:val="24"/>
          <w:szCs w:val="24"/>
        </w:rPr>
        <w:t>wywiadów przeprowadzonych</w:t>
      </w:r>
      <w:r w:rsidR="0078455C">
        <w:rPr>
          <w:rFonts w:ascii="Arial" w:hAnsi="Arial" w:cs="Arial"/>
          <w:sz w:val="24"/>
          <w:szCs w:val="24"/>
        </w:rPr>
        <w:t xml:space="preserve"> w </w:t>
      </w:r>
      <w:r w:rsidR="008136D2">
        <w:rPr>
          <w:rFonts w:ascii="Arial" w:hAnsi="Arial" w:cs="Arial"/>
          <w:sz w:val="24"/>
          <w:szCs w:val="24"/>
        </w:rPr>
        <w:t>ramach badania, d</w:t>
      </w:r>
      <w:r w:rsidR="005C34FF">
        <w:rPr>
          <w:rFonts w:ascii="Arial" w:hAnsi="Arial" w:cs="Arial"/>
          <w:sz w:val="24"/>
          <w:szCs w:val="24"/>
        </w:rPr>
        <w:t>ecyzja</w:t>
      </w:r>
      <w:r w:rsidR="0078455C">
        <w:rPr>
          <w:rFonts w:ascii="Arial" w:hAnsi="Arial" w:cs="Arial"/>
          <w:sz w:val="24"/>
          <w:szCs w:val="24"/>
        </w:rPr>
        <w:t xml:space="preserve"> o </w:t>
      </w:r>
      <w:r w:rsidR="00BA7A43">
        <w:rPr>
          <w:rFonts w:ascii="Arial" w:hAnsi="Arial" w:cs="Arial"/>
          <w:sz w:val="24"/>
          <w:szCs w:val="24"/>
        </w:rPr>
        <w:t xml:space="preserve">formalnym </w:t>
      </w:r>
      <w:r w:rsidR="005C34FF">
        <w:rPr>
          <w:rFonts w:ascii="Arial" w:hAnsi="Arial" w:cs="Arial"/>
          <w:sz w:val="24"/>
          <w:szCs w:val="24"/>
        </w:rPr>
        <w:t>zawieszeniu,</w:t>
      </w:r>
      <w:r w:rsidR="0078455C">
        <w:rPr>
          <w:rFonts w:ascii="Arial" w:hAnsi="Arial" w:cs="Arial"/>
          <w:sz w:val="24"/>
          <w:szCs w:val="24"/>
        </w:rPr>
        <w:t xml:space="preserve"> a </w:t>
      </w:r>
      <w:r w:rsidR="005C34FF">
        <w:rPr>
          <w:rFonts w:ascii="Arial" w:hAnsi="Arial" w:cs="Arial"/>
          <w:sz w:val="24"/>
          <w:szCs w:val="24"/>
        </w:rPr>
        <w:t>zwłaszcza likwidacji PS, jest</w:t>
      </w:r>
      <w:r w:rsidR="0078455C">
        <w:rPr>
          <w:rFonts w:ascii="Arial" w:hAnsi="Arial" w:cs="Arial"/>
          <w:sz w:val="24"/>
          <w:szCs w:val="24"/>
        </w:rPr>
        <w:t xml:space="preserve"> z </w:t>
      </w:r>
      <w:r w:rsidR="005C34FF">
        <w:rPr>
          <w:rFonts w:ascii="Arial" w:hAnsi="Arial" w:cs="Arial"/>
          <w:sz w:val="24"/>
          <w:szCs w:val="24"/>
        </w:rPr>
        <w:t xml:space="preserve">reguły </w:t>
      </w:r>
      <w:r w:rsidR="004442FF">
        <w:rPr>
          <w:rFonts w:ascii="Arial" w:hAnsi="Arial" w:cs="Arial"/>
          <w:sz w:val="24"/>
          <w:szCs w:val="24"/>
        </w:rPr>
        <w:t>głęboko przemyślana przez ich przedstawicieli, czę</w:t>
      </w:r>
      <w:r w:rsidR="00C11691">
        <w:rPr>
          <w:rFonts w:ascii="Arial" w:hAnsi="Arial" w:cs="Arial"/>
          <w:sz w:val="24"/>
          <w:szCs w:val="24"/>
        </w:rPr>
        <w:t xml:space="preserve">sto ma też więcej niż tylko jedną przesłankę, jaką jest epidemia koronawirusa. </w:t>
      </w:r>
      <w:r w:rsidR="0039502E" w:rsidRPr="00B92AEB">
        <w:rPr>
          <w:rFonts w:ascii="Arial" w:hAnsi="Arial" w:cs="Arial"/>
          <w:b/>
          <w:bCs/>
          <w:sz w:val="24"/>
          <w:szCs w:val="24"/>
        </w:rPr>
        <w:t>Trudności związane</w:t>
      </w:r>
      <w:r w:rsidR="0078455C">
        <w:rPr>
          <w:rFonts w:ascii="Arial" w:hAnsi="Arial" w:cs="Arial"/>
          <w:b/>
          <w:bCs/>
          <w:sz w:val="24"/>
          <w:szCs w:val="24"/>
        </w:rPr>
        <w:t xml:space="preserve"> z </w:t>
      </w:r>
      <w:r w:rsidR="0039502E" w:rsidRPr="00B92AEB">
        <w:rPr>
          <w:rFonts w:ascii="Arial" w:hAnsi="Arial" w:cs="Arial"/>
          <w:b/>
          <w:bCs/>
          <w:sz w:val="24"/>
          <w:szCs w:val="24"/>
        </w:rPr>
        <w:t>prowadzeniem działalności</w:t>
      </w:r>
      <w:r w:rsidR="0078455C">
        <w:rPr>
          <w:rFonts w:ascii="Arial" w:hAnsi="Arial" w:cs="Arial"/>
          <w:b/>
          <w:bCs/>
          <w:sz w:val="24"/>
          <w:szCs w:val="24"/>
        </w:rPr>
        <w:t xml:space="preserve"> w </w:t>
      </w:r>
      <w:r w:rsidR="0039502E" w:rsidRPr="00B92AEB">
        <w:rPr>
          <w:rFonts w:ascii="Arial" w:hAnsi="Arial" w:cs="Arial"/>
          <w:b/>
          <w:bCs/>
          <w:sz w:val="24"/>
          <w:szCs w:val="24"/>
        </w:rPr>
        <w:t>okresie zagrożenia epidemiologicznego</w:t>
      </w:r>
      <w:r w:rsidR="0078455C">
        <w:rPr>
          <w:rFonts w:ascii="Arial" w:hAnsi="Arial" w:cs="Arial"/>
          <w:b/>
          <w:bCs/>
          <w:sz w:val="24"/>
          <w:szCs w:val="24"/>
        </w:rPr>
        <w:t xml:space="preserve"> w </w:t>
      </w:r>
      <w:r w:rsidR="00ED4112" w:rsidRPr="00B92AEB">
        <w:rPr>
          <w:rFonts w:ascii="Arial" w:hAnsi="Arial" w:cs="Arial"/>
          <w:b/>
          <w:bCs/>
          <w:sz w:val="24"/>
          <w:szCs w:val="24"/>
        </w:rPr>
        <w:t>znacznej mierze jedynie uwypukliły</w:t>
      </w:r>
      <w:r w:rsidR="0078455C">
        <w:rPr>
          <w:rFonts w:ascii="Arial" w:hAnsi="Arial" w:cs="Arial"/>
          <w:b/>
          <w:bCs/>
          <w:sz w:val="24"/>
          <w:szCs w:val="24"/>
        </w:rPr>
        <w:t xml:space="preserve"> i </w:t>
      </w:r>
      <w:r w:rsidR="00ED4112" w:rsidRPr="00B92AEB">
        <w:rPr>
          <w:rFonts w:ascii="Arial" w:hAnsi="Arial" w:cs="Arial"/>
          <w:b/>
          <w:bCs/>
          <w:sz w:val="24"/>
          <w:szCs w:val="24"/>
        </w:rPr>
        <w:t xml:space="preserve">nasiliły </w:t>
      </w:r>
      <w:r w:rsidR="00067E34" w:rsidRPr="00B92AEB">
        <w:rPr>
          <w:rFonts w:ascii="Arial" w:hAnsi="Arial" w:cs="Arial"/>
          <w:b/>
          <w:bCs/>
          <w:sz w:val="24"/>
          <w:szCs w:val="24"/>
        </w:rPr>
        <w:t xml:space="preserve">bardziej zasadnicze </w:t>
      </w:r>
      <w:r w:rsidR="00697A2F" w:rsidRPr="00B92AEB">
        <w:rPr>
          <w:rFonts w:ascii="Arial" w:hAnsi="Arial" w:cs="Arial"/>
          <w:b/>
          <w:bCs/>
          <w:sz w:val="24"/>
          <w:szCs w:val="24"/>
        </w:rPr>
        <w:t xml:space="preserve">problemy </w:t>
      </w:r>
      <w:r w:rsidR="00985ACC" w:rsidRPr="00B92AEB">
        <w:rPr>
          <w:rFonts w:ascii="Arial" w:hAnsi="Arial" w:cs="Arial"/>
          <w:b/>
          <w:bCs/>
          <w:sz w:val="24"/>
          <w:szCs w:val="24"/>
        </w:rPr>
        <w:t>dotyczące sektora</w:t>
      </w:r>
      <w:r w:rsidR="00985ACC">
        <w:rPr>
          <w:rFonts w:ascii="Arial" w:hAnsi="Arial" w:cs="Arial"/>
          <w:sz w:val="24"/>
          <w:szCs w:val="24"/>
        </w:rPr>
        <w:t>:</w:t>
      </w:r>
    </w:p>
    <w:p w14:paraId="7721711B" w14:textId="63CED9BA" w:rsidR="00985ACC" w:rsidRDefault="00985ACC" w:rsidP="00807511">
      <w:pPr>
        <w:pStyle w:val="Akapitzlist"/>
        <w:numPr>
          <w:ilvl w:val="0"/>
          <w:numId w:val="71"/>
        </w:numPr>
        <w:spacing w:before="120" w:after="120" w:line="276" w:lineRule="auto"/>
        <w:ind w:left="788" w:hanging="357"/>
        <w:contextualSpacing w:val="0"/>
        <w:jc w:val="both"/>
        <w:rPr>
          <w:rFonts w:ascii="Arial" w:hAnsi="Arial" w:cs="Arial"/>
          <w:sz w:val="24"/>
          <w:szCs w:val="24"/>
        </w:rPr>
      </w:pPr>
      <w:r w:rsidRPr="00B92AEB">
        <w:rPr>
          <w:rFonts w:ascii="Arial" w:hAnsi="Arial" w:cs="Arial"/>
          <w:b/>
          <w:bCs/>
          <w:sz w:val="24"/>
          <w:szCs w:val="24"/>
        </w:rPr>
        <w:t>d</w:t>
      </w:r>
      <w:r w:rsidR="00C54F5D" w:rsidRPr="00B92AEB">
        <w:rPr>
          <w:rFonts w:ascii="Arial" w:hAnsi="Arial" w:cs="Arial"/>
          <w:b/>
          <w:bCs/>
          <w:sz w:val="24"/>
          <w:szCs w:val="24"/>
        </w:rPr>
        <w:t>ziałalność gospodarcza/ odpłatna, jaką prowadz</w:t>
      </w:r>
      <w:r w:rsidRPr="00B92AEB">
        <w:rPr>
          <w:rFonts w:ascii="Arial" w:hAnsi="Arial" w:cs="Arial"/>
          <w:b/>
          <w:bCs/>
          <w:sz w:val="24"/>
          <w:szCs w:val="24"/>
        </w:rPr>
        <w:t xml:space="preserve">i wiele </w:t>
      </w:r>
      <w:r w:rsidR="00C54F5D" w:rsidRPr="00B92AEB">
        <w:rPr>
          <w:rFonts w:ascii="Arial" w:hAnsi="Arial" w:cs="Arial"/>
          <w:b/>
          <w:bCs/>
          <w:sz w:val="24"/>
          <w:szCs w:val="24"/>
        </w:rPr>
        <w:t>PS przynosi zbyt mało zysku</w:t>
      </w:r>
      <w:r w:rsidR="0078455C">
        <w:rPr>
          <w:rFonts w:ascii="Arial" w:hAnsi="Arial" w:cs="Arial"/>
          <w:b/>
          <w:bCs/>
          <w:sz w:val="24"/>
          <w:szCs w:val="24"/>
        </w:rPr>
        <w:t xml:space="preserve"> w </w:t>
      </w:r>
      <w:r w:rsidR="00C54F5D" w:rsidRPr="00B92AEB">
        <w:rPr>
          <w:rFonts w:ascii="Arial" w:hAnsi="Arial" w:cs="Arial"/>
          <w:b/>
          <w:bCs/>
          <w:sz w:val="24"/>
          <w:szCs w:val="24"/>
        </w:rPr>
        <w:t>stosunku do kosztów</w:t>
      </w:r>
      <w:r w:rsidR="00C54F5D" w:rsidRPr="00985ACC">
        <w:rPr>
          <w:rFonts w:ascii="Arial" w:hAnsi="Arial" w:cs="Arial"/>
          <w:sz w:val="24"/>
          <w:szCs w:val="24"/>
        </w:rPr>
        <w:t xml:space="preserve"> </w:t>
      </w:r>
      <w:r>
        <w:rPr>
          <w:rFonts w:ascii="Arial" w:hAnsi="Arial" w:cs="Arial"/>
          <w:sz w:val="24"/>
          <w:szCs w:val="24"/>
        </w:rPr>
        <w:t>związanych</w:t>
      </w:r>
      <w:r w:rsidR="0078455C">
        <w:rPr>
          <w:rFonts w:ascii="Arial" w:hAnsi="Arial" w:cs="Arial"/>
          <w:sz w:val="24"/>
          <w:szCs w:val="24"/>
        </w:rPr>
        <w:t xml:space="preserve"> z </w:t>
      </w:r>
      <w:r>
        <w:rPr>
          <w:rFonts w:ascii="Arial" w:hAnsi="Arial" w:cs="Arial"/>
          <w:sz w:val="24"/>
          <w:szCs w:val="24"/>
        </w:rPr>
        <w:t xml:space="preserve">ich </w:t>
      </w:r>
      <w:r w:rsidR="00C54F5D" w:rsidRPr="00985ACC">
        <w:rPr>
          <w:rFonts w:ascii="Arial" w:hAnsi="Arial" w:cs="Arial"/>
          <w:sz w:val="24"/>
          <w:szCs w:val="24"/>
        </w:rPr>
        <w:t>funkcjonowani</w:t>
      </w:r>
      <w:r>
        <w:rPr>
          <w:rFonts w:ascii="Arial" w:hAnsi="Arial" w:cs="Arial"/>
          <w:sz w:val="24"/>
          <w:szCs w:val="24"/>
        </w:rPr>
        <w:t>em</w:t>
      </w:r>
      <w:r w:rsidR="00C54F5D" w:rsidRPr="00985ACC">
        <w:rPr>
          <w:rFonts w:ascii="Arial" w:hAnsi="Arial" w:cs="Arial"/>
          <w:sz w:val="24"/>
          <w:szCs w:val="24"/>
        </w:rPr>
        <w:t xml:space="preserve">; </w:t>
      </w:r>
      <w:r>
        <w:rPr>
          <w:rFonts w:ascii="Arial" w:hAnsi="Arial" w:cs="Arial"/>
          <w:sz w:val="24"/>
          <w:szCs w:val="24"/>
        </w:rPr>
        <w:t>dodatkowe utrudnienia związane</w:t>
      </w:r>
      <w:r w:rsidR="0078455C">
        <w:rPr>
          <w:rFonts w:ascii="Arial" w:hAnsi="Arial" w:cs="Arial"/>
          <w:sz w:val="24"/>
          <w:szCs w:val="24"/>
        </w:rPr>
        <w:t xml:space="preserve"> z </w:t>
      </w:r>
      <w:r>
        <w:rPr>
          <w:rFonts w:ascii="Arial" w:hAnsi="Arial" w:cs="Arial"/>
          <w:sz w:val="24"/>
          <w:szCs w:val="24"/>
        </w:rPr>
        <w:t>epidemią,</w:t>
      </w:r>
      <w:r w:rsidR="0078455C">
        <w:rPr>
          <w:rFonts w:ascii="Arial" w:hAnsi="Arial" w:cs="Arial"/>
          <w:sz w:val="24"/>
          <w:szCs w:val="24"/>
        </w:rPr>
        <w:t xml:space="preserve"> w </w:t>
      </w:r>
      <w:r w:rsidR="00790039">
        <w:rPr>
          <w:rFonts w:ascii="Arial" w:hAnsi="Arial" w:cs="Arial"/>
          <w:sz w:val="24"/>
          <w:szCs w:val="24"/>
        </w:rPr>
        <w:t>tym c</w:t>
      </w:r>
      <w:r>
        <w:rPr>
          <w:rFonts w:ascii="Arial" w:hAnsi="Arial" w:cs="Arial"/>
          <w:sz w:val="24"/>
          <w:szCs w:val="24"/>
        </w:rPr>
        <w:t>zasowy</w:t>
      </w:r>
      <w:r w:rsidR="00790039">
        <w:rPr>
          <w:rFonts w:ascii="Arial" w:hAnsi="Arial" w:cs="Arial"/>
          <w:sz w:val="24"/>
          <w:szCs w:val="24"/>
        </w:rPr>
        <w:t xml:space="preserve"> </w:t>
      </w:r>
      <w:r>
        <w:rPr>
          <w:rFonts w:ascii="Arial" w:hAnsi="Arial" w:cs="Arial"/>
          <w:sz w:val="24"/>
          <w:szCs w:val="24"/>
        </w:rPr>
        <w:t>brak możliwości generowania zysków</w:t>
      </w:r>
      <w:r w:rsidR="0078455C">
        <w:rPr>
          <w:rFonts w:ascii="Arial" w:hAnsi="Arial" w:cs="Arial"/>
          <w:sz w:val="24"/>
          <w:szCs w:val="24"/>
        </w:rPr>
        <w:t xml:space="preserve"> i </w:t>
      </w:r>
      <w:r>
        <w:rPr>
          <w:rFonts w:ascii="Arial" w:hAnsi="Arial" w:cs="Arial"/>
          <w:sz w:val="24"/>
          <w:szCs w:val="24"/>
        </w:rPr>
        <w:t>zbyt mały wymiar</w:t>
      </w:r>
      <w:r w:rsidR="00790039">
        <w:rPr>
          <w:rFonts w:ascii="Arial" w:hAnsi="Arial" w:cs="Arial"/>
          <w:sz w:val="24"/>
          <w:szCs w:val="24"/>
        </w:rPr>
        <w:t xml:space="preserve"> </w:t>
      </w:r>
      <w:r>
        <w:rPr>
          <w:rFonts w:ascii="Arial" w:hAnsi="Arial" w:cs="Arial"/>
          <w:sz w:val="24"/>
          <w:szCs w:val="24"/>
        </w:rPr>
        <w:t>wsparcia, jakie otrzyma</w:t>
      </w:r>
      <w:r w:rsidR="00790039">
        <w:rPr>
          <w:rFonts w:ascii="Arial" w:hAnsi="Arial" w:cs="Arial"/>
          <w:sz w:val="24"/>
          <w:szCs w:val="24"/>
        </w:rPr>
        <w:t xml:space="preserve">ła większość PES </w:t>
      </w:r>
      <w:r>
        <w:rPr>
          <w:rFonts w:ascii="Arial" w:hAnsi="Arial" w:cs="Arial"/>
          <w:sz w:val="24"/>
          <w:szCs w:val="24"/>
        </w:rPr>
        <w:t>,</w:t>
      </w:r>
      <w:r w:rsidR="0078455C">
        <w:rPr>
          <w:rFonts w:ascii="Arial" w:hAnsi="Arial" w:cs="Arial"/>
          <w:sz w:val="24"/>
          <w:szCs w:val="24"/>
        </w:rPr>
        <w:t xml:space="preserve"> w </w:t>
      </w:r>
      <w:r>
        <w:rPr>
          <w:rFonts w:ascii="Arial" w:hAnsi="Arial" w:cs="Arial"/>
          <w:sz w:val="24"/>
          <w:szCs w:val="24"/>
        </w:rPr>
        <w:t>części przypadków wymusiły na przedstawicielach PS konieczność zaangażowania środków prywatnych (oszczędności) i/lub wygenerowało zadłużenie</w:t>
      </w:r>
      <w:r w:rsidR="0078455C">
        <w:rPr>
          <w:rFonts w:ascii="Arial" w:hAnsi="Arial" w:cs="Arial"/>
          <w:sz w:val="24"/>
          <w:szCs w:val="24"/>
        </w:rPr>
        <w:t xml:space="preserve"> i </w:t>
      </w:r>
      <w:r>
        <w:rPr>
          <w:rFonts w:ascii="Arial" w:hAnsi="Arial" w:cs="Arial"/>
          <w:sz w:val="24"/>
          <w:szCs w:val="24"/>
        </w:rPr>
        <w:t>ostatecznie skłoniło ich do likwidacji przedsiębiorstwa społecznego;</w:t>
      </w:r>
      <w:r w:rsidR="00705968">
        <w:rPr>
          <w:rFonts w:ascii="Arial" w:hAnsi="Arial" w:cs="Arial"/>
          <w:sz w:val="24"/>
          <w:szCs w:val="24"/>
        </w:rPr>
        <w:t xml:space="preserve"> </w:t>
      </w:r>
    </w:p>
    <w:p w14:paraId="1B3454E7" w14:textId="0054144D" w:rsidR="00BA7A43" w:rsidRDefault="00C54F5D" w:rsidP="00807511">
      <w:pPr>
        <w:pStyle w:val="Akapitzlist"/>
        <w:numPr>
          <w:ilvl w:val="0"/>
          <w:numId w:val="71"/>
        </w:numPr>
        <w:spacing w:before="120" w:after="120" w:line="276" w:lineRule="auto"/>
        <w:ind w:left="788" w:hanging="357"/>
        <w:contextualSpacing w:val="0"/>
        <w:jc w:val="both"/>
        <w:rPr>
          <w:rFonts w:ascii="Arial" w:hAnsi="Arial" w:cs="Arial"/>
          <w:sz w:val="24"/>
          <w:szCs w:val="24"/>
        </w:rPr>
      </w:pPr>
      <w:r w:rsidRPr="00B92AEB">
        <w:rPr>
          <w:rFonts w:ascii="Arial" w:hAnsi="Arial" w:cs="Arial"/>
          <w:b/>
          <w:bCs/>
          <w:sz w:val="24"/>
          <w:szCs w:val="24"/>
        </w:rPr>
        <w:t>zbyt niski poziom współpracy między PS</w:t>
      </w:r>
      <w:r w:rsidR="0078455C">
        <w:rPr>
          <w:rFonts w:ascii="Arial" w:hAnsi="Arial" w:cs="Arial"/>
          <w:b/>
          <w:bCs/>
          <w:sz w:val="24"/>
          <w:szCs w:val="24"/>
        </w:rPr>
        <w:t xml:space="preserve"> i </w:t>
      </w:r>
      <w:r w:rsidRPr="00B92AEB">
        <w:rPr>
          <w:rFonts w:ascii="Arial" w:hAnsi="Arial" w:cs="Arial"/>
          <w:b/>
          <w:bCs/>
          <w:sz w:val="24"/>
          <w:szCs w:val="24"/>
        </w:rPr>
        <w:t>samorządami</w:t>
      </w:r>
      <w:r w:rsidR="00985ACC" w:rsidRPr="00B92AEB">
        <w:rPr>
          <w:rFonts w:ascii="Arial" w:hAnsi="Arial" w:cs="Arial"/>
          <w:b/>
          <w:bCs/>
          <w:sz w:val="24"/>
          <w:szCs w:val="24"/>
        </w:rPr>
        <w:t>, instytucjami publicznymi, przekłada się na brak stabilności przychodów PS –</w:t>
      </w:r>
      <w:r w:rsidR="00985ACC">
        <w:rPr>
          <w:rFonts w:ascii="Arial" w:hAnsi="Arial" w:cs="Arial"/>
          <w:sz w:val="24"/>
          <w:szCs w:val="24"/>
        </w:rPr>
        <w:t xml:space="preserve"> epidemia koronawirusa</w:t>
      </w:r>
      <w:r w:rsidR="0078455C">
        <w:rPr>
          <w:rFonts w:ascii="Arial" w:hAnsi="Arial" w:cs="Arial"/>
          <w:sz w:val="24"/>
          <w:szCs w:val="24"/>
        </w:rPr>
        <w:t xml:space="preserve"> w </w:t>
      </w:r>
      <w:r w:rsidR="00985ACC">
        <w:rPr>
          <w:rFonts w:ascii="Arial" w:hAnsi="Arial" w:cs="Arial"/>
          <w:sz w:val="24"/>
          <w:szCs w:val="24"/>
        </w:rPr>
        <w:t>szczególny sposób uwidoczniła</w:t>
      </w:r>
      <w:r w:rsidR="00606E45">
        <w:rPr>
          <w:rFonts w:ascii="Arial" w:hAnsi="Arial" w:cs="Arial"/>
          <w:sz w:val="24"/>
          <w:szCs w:val="24"/>
        </w:rPr>
        <w:t xml:space="preserve"> tę sytuację (podmioty zaangażowane we współpracę</w:t>
      </w:r>
      <w:r w:rsidR="0078455C">
        <w:rPr>
          <w:rFonts w:ascii="Arial" w:hAnsi="Arial" w:cs="Arial"/>
          <w:sz w:val="24"/>
          <w:szCs w:val="24"/>
        </w:rPr>
        <w:t xml:space="preserve"> z </w:t>
      </w:r>
      <w:r w:rsidR="00606E45">
        <w:rPr>
          <w:rFonts w:ascii="Arial" w:hAnsi="Arial" w:cs="Arial"/>
          <w:sz w:val="24"/>
          <w:szCs w:val="24"/>
        </w:rPr>
        <w:t>małą liczbą kontrahentów, firm prywatnych lub świadczące usługi wyłącznie na rzecz małej grupy odbiorców prywatnych,</w:t>
      </w:r>
      <w:r w:rsidR="0078455C">
        <w:rPr>
          <w:rFonts w:ascii="Arial" w:hAnsi="Arial" w:cs="Arial"/>
          <w:sz w:val="24"/>
          <w:szCs w:val="24"/>
        </w:rPr>
        <w:t xml:space="preserve"> w </w:t>
      </w:r>
      <w:r w:rsidR="00606E45">
        <w:rPr>
          <w:rFonts w:ascii="Arial" w:hAnsi="Arial" w:cs="Arial"/>
          <w:sz w:val="24"/>
          <w:szCs w:val="24"/>
        </w:rPr>
        <w:t>sytuacji kryzysu wywołanego epidemią, miały szczególnie małą szansę na przetrwanie)</w:t>
      </w:r>
      <w:r w:rsidRPr="00985ACC">
        <w:rPr>
          <w:rFonts w:ascii="Arial" w:hAnsi="Arial" w:cs="Arial"/>
          <w:sz w:val="24"/>
          <w:szCs w:val="24"/>
        </w:rPr>
        <w:t>.</w:t>
      </w:r>
    </w:p>
    <w:p w14:paraId="21BE9677" w14:textId="4D51A3FC" w:rsidR="00C54F5D" w:rsidRPr="00813741" w:rsidRDefault="00BA7A43" w:rsidP="00125AF5">
      <w:pPr>
        <w:spacing w:line="276" w:lineRule="auto"/>
        <w:jc w:val="both"/>
        <w:rPr>
          <w:rFonts w:ascii="Arial" w:hAnsi="Arial" w:cs="Arial"/>
          <w:sz w:val="24"/>
          <w:szCs w:val="24"/>
        </w:rPr>
      </w:pPr>
      <w:r>
        <w:rPr>
          <w:rFonts w:ascii="Arial" w:hAnsi="Arial" w:cs="Arial"/>
          <w:sz w:val="24"/>
          <w:szCs w:val="24"/>
        </w:rPr>
        <w:t xml:space="preserve">Przedstawiciele OWES </w:t>
      </w:r>
      <w:r w:rsidR="00E17F8B">
        <w:rPr>
          <w:rFonts w:ascii="Arial" w:hAnsi="Arial" w:cs="Arial"/>
          <w:sz w:val="24"/>
          <w:szCs w:val="24"/>
        </w:rPr>
        <w:t>s</w:t>
      </w:r>
      <w:r>
        <w:rPr>
          <w:rFonts w:ascii="Arial" w:hAnsi="Arial" w:cs="Arial"/>
          <w:sz w:val="24"/>
          <w:szCs w:val="24"/>
        </w:rPr>
        <w:t xml:space="preserve">tarają się wspierać przedstawicieli podmiotów, którzy </w:t>
      </w:r>
      <w:r w:rsidR="004C221B">
        <w:rPr>
          <w:rFonts w:ascii="Arial" w:hAnsi="Arial" w:cs="Arial"/>
          <w:sz w:val="24"/>
          <w:szCs w:val="24"/>
        </w:rPr>
        <w:t>nawet jeśli zmuszeni zostali do znacznego ograniczenia swojej działalności</w:t>
      </w:r>
      <w:r w:rsidR="00790039">
        <w:rPr>
          <w:rFonts w:ascii="Arial" w:hAnsi="Arial" w:cs="Arial"/>
          <w:sz w:val="24"/>
          <w:szCs w:val="24"/>
        </w:rPr>
        <w:t xml:space="preserve"> i/lub redukcji zatrudnienia, </w:t>
      </w:r>
      <w:r w:rsidR="004C221B">
        <w:rPr>
          <w:rFonts w:ascii="Arial" w:hAnsi="Arial" w:cs="Arial"/>
          <w:sz w:val="24"/>
          <w:szCs w:val="24"/>
        </w:rPr>
        <w:t xml:space="preserve">zachowali gotowość do jej kontynuowania: </w:t>
      </w:r>
      <w:r w:rsidR="00E17F8B">
        <w:rPr>
          <w:rFonts w:ascii="Arial" w:hAnsi="Arial" w:cs="Arial"/>
          <w:sz w:val="24"/>
          <w:szCs w:val="24"/>
        </w:rPr>
        <w:t>kontakty</w:t>
      </w:r>
      <w:r w:rsidR="0078455C">
        <w:rPr>
          <w:rFonts w:ascii="Arial" w:hAnsi="Arial" w:cs="Arial"/>
          <w:sz w:val="24"/>
          <w:szCs w:val="24"/>
        </w:rPr>
        <w:t xml:space="preserve"> z </w:t>
      </w:r>
      <w:r w:rsidR="00E17F8B">
        <w:rPr>
          <w:rFonts w:ascii="Arial" w:hAnsi="Arial" w:cs="Arial"/>
          <w:sz w:val="24"/>
          <w:szCs w:val="24"/>
        </w:rPr>
        <w:t>nimi utrzymują animatorzy</w:t>
      </w:r>
      <w:r w:rsidR="0078455C">
        <w:rPr>
          <w:rFonts w:ascii="Arial" w:hAnsi="Arial" w:cs="Arial"/>
          <w:sz w:val="24"/>
          <w:szCs w:val="24"/>
        </w:rPr>
        <w:t xml:space="preserve"> i </w:t>
      </w:r>
      <w:r w:rsidR="004C221B">
        <w:rPr>
          <w:rFonts w:ascii="Arial" w:hAnsi="Arial" w:cs="Arial"/>
          <w:sz w:val="24"/>
          <w:szCs w:val="24"/>
        </w:rPr>
        <w:t>doradcy biznesowi zatrudnieni</w:t>
      </w:r>
      <w:r w:rsidR="0078455C">
        <w:rPr>
          <w:rFonts w:ascii="Arial" w:hAnsi="Arial" w:cs="Arial"/>
          <w:sz w:val="24"/>
          <w:szCs w:val="24"/>
        </w:rPr>
        <w:t xml:space="preserve"> w </w:t>
      </w:r>
      <w:r w:rsidR="004C221B">
        <w:rPr>
          <w:rFonts w:ascii="Arial" w:hAnsi="Arial" w:cs="Arial"/>
          <w:sz w:val="24"/>
          <w:szCs w:val="24"/>
        </w:rPr>
        <w:t>OWES-ach</w:t>
      </w:r>
      <w:r w:rsidR="00582BE8">
        <w:rPr>
          <w:rFonts w:ascii="Arial" w:hAnsi="Arial" w:cs="Arial"/>
          <w:sz w:val="24"/>
          <w:szCs w:val="24"/>
        </w:rPr>
        <w:t xml:space="preserve"> (z usług specjalistycznych, np. księgowych, prawnych, marketingowych świadczonych przez OWES-y</w:t>
      </w:r>
      <w:r w:rsidR="0078455C">
        <w:rPr>
          <w:rFonts w:ascii="Arial" w:hAnsi="Arial" w:cs="Arial"/>
          <w:sz w:val="24"/>
          <w:szCs w:val="24"/>
        </w:rPr>
        <w:t xml:space="preserve"> w </w:t>
      </w:r>
      <w:r w:rsidR="00582BE8">
        <w:rPr>
          <w:rFonts w:ascii="Arial" w:hAnsi="Arial" w:cs="Arial"/>
          <w:sz w:val="24"/>
          <w:szCs w:val="24"/>
        </w:rPr>
        <w:t>ramach projektów korzystać mogą podmioty, które spełniają odpowiednie warunki,</w:t>
      </w:r>
      <w:r w:rsidR="0078455C">
        <w:rPr>
          <w:rFonts w:ascii="Arial" w:hAnsi="Arial" w:cs="Arial"/>
          <w:sz w:val="24"/>
          <w:szCs w:val="24"/>
        </w:rPr>
        <w:t xml:space="preserve"> w </w:t>
      </w:r>
      <w:r w:rsidR="00582BE8">
        <w:rPr>
          <w:rFonts w:ascii="Arial" w:hAnsi="Arial" w:cs="Arial"/>
          <w:sz w:val="24"/>
          <w:szCs w:val="24"/>
        </w:rPr>
        <w:t>tym te dotyczące zatrudnienia)</w:t>
      </w:r>
      <w:r w:rsidR="003D3FE2">
        <w:rPr>
          <w:rFonts w:ascii="Arial" w:hAnsi="Arial" w:cs="Arial"/>
          <w:sz w:val="24"/>
          <w:szCs w:val="24"/>
        </w:rPr>
        <w:t>. Dorad</w:t>
      </w:r>
      <w:r w:rsidR="00582BE8">
        <w:rPr>
          <w:rFonts w:ascii="Arial" w:hAnsi="Arial" w:cs="Arial"/>
          <w:sz w:val="24"/>
          <w:szCs w:val="24"/>
        </w:rPr>
        <w:t>c</w:t>
      </w:r>
      <w:r w:rsidR="003D3FE2">
        <w:rPr>
          <w:rFonts w:ascii="Arial" w:hAnsi="Arial" w:cs="Arial"/>
          <w:sz w:val="24"/>
          <w:szCs w:val="24"/>
        </w:rPr>
        <w:t>y we współpracy</w:t>
      </w:r>
      <w:r w:rsidR="0078455C">
        <w:rPr>
          <w:rFonts w:ascii="Arial" w:hAnsi="Arial" w:cs="Arial"/>
          <w:sz w:val="24"/>
          <w:szCs w:val="24"/>
        </w:rPr>
        <w:t xml:space="preserve"> z </w:t>
      </w:r>
      <w:r w:rsidR="003D3FE2">
        <w:rPr>
          <w:rFonts w:ascii="Arial" w:hAnsi="Arial" w:cs="Arial"/>
          <w:sz w:val="24"/>
          <w:szCs w:val="24"/>
        </w:rPr>
        <w:t>przedstawicielami PS s</w:t>
      </w:r>
      <w:r w:rsidR="004C221B">
        <w:rPr>
          <w:rFonts w:ascii="Arial" w:hAnsi="Arial" w:cs="Arial"/>
          <w:sz w:val="24"/>
          <w:szCs w:val="24"/>
        </w:rPr>
        <w:t xml:space="preserve">tarają się </w:t>
      </w:r>
      <w:r w:rsidR="003D3FE2">
        <w:rPr>
          <w:rFonts w:ascii="Arial" w:hAnsi="Arial" w:cs="Arial"/>
          <w:sz w:val="24"/>
          <w:szCs w:val="24"/>
        </w:rPr>
        <w:lastRenderedPageBreak/>
        <w:t xml:space="preserve">uzgodnić </w:t>
      </w:r>
      <w:r w:rsidRPr="00813741">
        <w:rPr>
          <w:rFonts w:ascii="Arial" w:hAnsi="Arial" w:cs="Arial"/>
          <w:sz w:val="24"/>
          <w:szCs w:val="24"/>
        </w:rPr>
        <w:t xml:space="preserve">nowe możliwości </w:t>
      </w:r>
      <w:r w:rsidR="00790039">
        <w:rPr>
          <w:rFonts w:ascii="Arial" w:hAnsi="Arial" w:cs="Arial"/>
          <w:sz w:val="24"/>
          <w:szCs w:val="24"/>
        </w:rPr>
        <w:t>rozwoju</w:t>
      </w:r>
      <w:r w:rsidRPr="00813741">
        <w:rPr>
          <w:rFonts w:ascii="Arial" w:hAnsi="Arial" w:cs="Arial"/>
          <w:sz w:val="24"/>
          <w:szCs w:val="24"/>
        </w:rPr>
        <w:t xml:space="preserve"> działa</w:t>
      </w:r>
      <w:r w:rsidR="004C221B">
        <w:rPr>
          <w:rFonts w:ascii="Arial" w:hAnsi="Arial" w:cs="Arial"/>
          <w:sz w:val="24"/>
          <w:szCs w:val="24"/>
        </w:rPr>
        <w:t>l</w:t>
      </w:r>
      <w:r w:rsidRPr="00813741">
        <w:rPr>
          <w:rFonts w:ascii="Arial" w:hAnsi="Arial" w:cs="Arial"/>
          <w:sz w:val="24"/>
          <w:szCs w:val="24"/>
        </w:rPr>
        <w:t>no</w:t>
      </w:r>
      <w:r w:rsidR="004C221B">
        <w:rPr>
          <w:rFonts w:ascii="Arial" w:hAnsi="Arial" w:cs="Arial"/>
          <w:sz w:val="24"/>
          <w:szCs w:val="24"/>
        </w:rPr>
        <w:t>ś</w:t>
      </w:r>
      <w:r w:rsidRPr="00813741">
        <w:rPr>
          <w:rFonts w:ascii="Arial" w:hAnsi="Arial" w:cs="Arial"/>
          <w:sz w:val="24"/>
          <w:szCs w:val="24"/>
        </w:rPr>
        <w:t xml:space="preserve">ci gospodarczej </w:t>
      </w:r>
      <w:r w:rsidR="00790039">
        <w:rPr>
          <w:rFonts w:ascii="Arial" w:hAnsi="Arial" w:cs="Arial"/>
          <w:sz w:val="24"/>
          <w:szCs w:val="24"/>
        </w:rPr>
        <w:t xml:space="preserve">danego podmiotu </w:t>
      </w:r>
      <w:r w:rsidRPr="00813741">
        <w:rPr>
          <w:rFonts w:ascii="Arial" w:hAnsi="Arial" w:cs="Arial"/>
          <w:sz w:val="24"/>
          <w:szCs w:val="24"/>
        </w:rPr>
        <w:t>(</w:t>
      </w:r>
      <w:r w:rsidR="004C221B">
        <w:rPr>
          <w:rFonts w:ascii="Arial" w:hAnsi="Arial" w:cs="Arial"/>
          <w:sz w:val="24"/>
          <w:szCs w:val="24"/>
        </w:rPr>
        <w:t>np. poprzez podjęcie się wykonywania nowego typu usług, działalności</w:t>
      </w:r>
      <w:r w:rsidR="0078455C">
        <w:rPr>
          <w:rFonts w:ascii="Arial" w:hAnsi="Arial" w:cs="Arial"/>
          <w:sz w:val="24"/>
          <w:szCs w:val="24"/>
        </w:rPr>
        <w:t xml:space="preserve"> w </w:t>
      </w:r>
      <w:r w:rsidRPr="00813741">
        <w:rPr>
          <w:rFonts w:ascii="Arial" w:hAnsi="Arial" w:cs="Arial"/>
          <w:sz w:val="24"/>
          <w:szCs w:val="24"/>
        </w:rPr>
        <w:t>nowe</w:t>
      </w:r>
      <w:r w:rsidR="004C221B">
        <w:rPr>
          <w:rFonts w:ascii="Arial" w:hAnsi="Arial" w:cs="Arial"/>
          <w:sz w:val="24"/>
          <w:szCs w:val="24"/>
        </w:rPr>
        <w:t>j</w:t>
      </w:r>
      <w:r w:rsidRPr="00813741">
        <w:rPr>
          <w:rFonts w:ascii="Arial" w:hAnsi="Arial" w:cs="Arial"/>
          <w:sz w:val="24"/>
          <w:szCs w:val="24"/>
        </w:rPr>
        <w:t xml:space="preserve"> bran</w:t>
      </w:r>
      <w:r w:rsidR="004C221B">
        <w:rPr>
          <w:rFonts w:ascii="Arial" w:hAnsi="Arial" w:cs="Arial"/>
          <w:sz w:val="24"/>
          <w:szCs w:val="24"/>
        </w:rPr>
        <w:t>ży lub usług</w:t>
      </w:r>
      <w:r w:rsidR="0078455C">
        <w:rPr>
          <w:rFonts w:ascii="Arial" w:hAnsi="Arial" w:cs="Arial"/>
          <w:sz w:val="24"/>
          <w:szCs w:val="24"/>
        </w:rPr>
        <w:t xml:space="preserve"> w </w:t>
      </w:r>
      <w:r w:rsidR="004C221B">
        <w:rPr>
          <w:rFonts w:ascii="Arial" w:hAnsi="Arial" w:cs="Arial"/>
          <w:sz w:val="24"/>
          <w:szCs w:val="24"/>
        </w:rPr>
        <w:t>dawnej branży lecz</w:t>
      </w:r>
      <w:r w:rsidR="0078455C">
        <w:rPr>
          <w:rFonts w:ascii="Arial" w:hAnsi="Arial" w:cs="Arial"/>
          <w:sz w:val="24"/>
          <w:szCs w:val="24"/>
        </w:rPr>
        <w:t xml:space="preserve"> w </w:t>
      </w:r>
      <w:r w:rsidR="004C221B">
        <w:rPr>
          <w:rFonts w:ascii="Arial" w:hAnsi="Arial" w:cs="Arial"/>
          <w:sz w:val="24"/>
          <w:szCs w:val="24"/>
        </w:rPr>
        <w:t>zmienionej formule, np.</w:t>
      </w:r>
      <w:r w:rsidR="0078455C">
        <w:rPr>
          <w:rFonts w:ascii="Arial" w:hAnsi="Arial" w:cs="Arial"/>
          <w:sz w:val="24"/>
          <w:szCs w:val="24"/>
        </w:rPr>
        <w:t xml:space="preserve"> w </w:t>
      </w:r>
      <w:r w:rsidR="004C221B">
        <w:rPr>
          <w:rFonts w:ascii="Arial" w:hAnsi="Arial" w:cs="Arial"/>
          <w:sz w:val="24"/>
          <w:szCs w:val="24"/>
        </w:rPr>
        <w:t>formie cateringu</w:t>
      </w:r>
      <w:r w:rsidR="0078455C">
        <w:rPr>
          <w:rFonts w:ascii="Arial" w:hAnsi="Arial" w:cs="Arial"/>
          <w:sz w:val="24"/>
          <w:szCs w:val="24"/>
        </w:rPr>
        <w:t xml:space="preserve"> w </w:t>
      </w:r>
      <w:r w:rsidR="004C221B">
        <w:rPr>
          <w:rFonts w:ascii="Arial" w:hAnsi="Arial" w:cs="Arial"/>
          <w:sz w:val="24"/>
          <w:szCs w:val="24"/>
        </w:rPr>
        <w:t>miejsce stacjonarnie działającego punktu gastronomicznego)</w:t>
      </w:r>
      <w:r w:rsidR="00023611">
        <w:rPr>
          <w:rFonts w:ascii="Arial" w:hAnsi="Arial" w:cs="Arial"/>
          <w:sz w:val="24"/>
          <w:szCs w:val="24"/>
        </w:rPr>
        <w:t>, zdiagnozować możliwości skorzystania</w:t>
      </w:r>
      <w:r w:rsidR="0078455C">
        <w:rPr>
          <w:rFonts w:ascii="Arial" w:hAnsi="Arial" w:cs="Arial"/>
          <w:sz w:val="24"/>
          <w:szCs w:val="24"/>
        </w:rPr>
        <w:t xml:space="preserve"> z </w:t>
      </w:r>
      <w:r w:rsidR="00023611">
        <w:rPr>
          <w:rFonts w:ascii="Arial" w:hAnsi="Arial" w:cs="Arial"/>
          <w:sz w:val="24"/>
          <w:szCs w:val="24"/>
        </w:rPr>
        <w:t>form wsparcia dostępnych</w:t>
      </w:r>
      <w:r w:rsidR="0078455C">
        <w:rPr>
          <w:rFonts w:ascii="Arial" w:hAnsi="Arial" w:cs="Arial"/>
          <w:sz w:val="24"/>
          <w:szCs w:val="24"/>
        </w:rPr>
        <w:t xml:space="preserve"> w </w:t>
      </w:r>
      <w:r w:rsidR="00023611">
        <w:rPr>
          <w:rFonts w:ascii="Arial" w:hAnsi="Arial" w:cs="Arial"/>
          <w:sz w:val="24"/>
          <w:szCs w:val="24"/>
        </w:rPr>
        <w:t>ramach tarczy antykryzysowej, zwłaszcza zwrotnych instrumentów pożyczkowych (niskooprocentowanych pożyczek)</w:t>
      </w:r>
      <w:r w:rsidR="004C221B">
        <w:rPr>
          <w:rFonts w:ascii="Arial" w:hAnsi="Arial" w:cs="Arial"/>
          <w:sz w:val="24"/>
          <w:szCs w:val="24"/>
        </w:rPr>
        <w:t>.</w:t>
      </w:r>
      <w:r w:rsidR="003D3FE2">
        <w:rPr>
          <w:rFonts w:ascii="Arial" w:hAnsi="Arial" w:cs="Arial"/>
          <w:sz w:val="24"/>
          <w:szCs w:val="24"/>
        </w:rPr>
        <w:t xml:space="preserve"> </w:t>
      </w:r>
    </w:p>
    <w:p w14:paraId="239569CB" w14:textId="77F6597D" w:rsidR="007F2809" w:rsidRPr="0030601D" w:rsidRDefault="007604A2" w:rsidP="00807511">
      <w:pPr>
        <w:pStyle w:val="Nagwek1"/>
        <w:numPr>
          <w:ilvl w:val="1"/>
          <w:numId w:val="65"/>
        </w:numPr>
        <w:spacing w:before="240" w:after="240" w:line="276" w:lineRule="auto"/>
        <w:jc w:val="both"/>
        <w:rPr>
          <w:rFonts w:ascii="Arial" w:hAnsi="Arial" w:cs="Arial"/>
        </w:rPr>
      </w:pPr>
      <w:bookmarkStart w:id="69" w:name="_Toc83808367"/>
      <w:r w:rsidRPr="00997997">
        <w:rPr>
          <w:rFonts w:ascii="Arial" w:hAnsi="Arial" w:cs="Arial"/>
        </w:rPr>
        <w:t>Porównanie sytuacji podlaskich PES</w:t>
      </w:r>
      <w:r w:rsidR="0078455C">
        <w:rPr>
          <w:rFonts w:ascii="Arial" w:hAnsi="Arial" w:cs="Arial"/>
        </w:rPr>
        <w:t xml:space="preserve"> z </w:t>
      </w:r>
      <w:r w:rsidR="00997997" w:rsidRPr="00997997">
        <w:rPr>
          <w:rFonts w:ascii="Arial" w:hAnsi="Arial" w:cs="Arial"/>
        </w:rPr>
        <w:t>sytuacją podmiotów funkcjonujących</w:t>
      </w:r>
      <w:r w:rsidR="0078455C">
        <w:rPr>
          <w:rFonts w:ascii="Arial" w:hAnsi="Arial" w:cs="Arial"/>
        </w:rPr>
        <w:t xml:space="preserve"> w </w:t>
      </w:r>
      <w:r w:rsidR="00997997" w:rsidRPr="00997997">
        <w:rPr>
          <w:rFonts w:ascii="Arial" w:hAnsi="Arial" w:cs="Arial"/>
        </w:rPr>
        <w:t>innych częściach kraju</w:t>
      </w:r>
      <w:bookmarkEnd w:id="69"/>
    </w:p>
    <w:p w14:paraId="1927DF14" w14:textId="60664D19" w:rsidR="005175FF" w:rsidRDefault="00C131EA" w:rsidP="00125AF5">
      <w:pPr>
        <w:spacing w:before="240" w:after="120" w:line="276" w:lineRule="auto"/>
        <w:jc w:val="both"/>
        <w:rPr>
          <w:rFonts w:ascii="Arial" w:hAnsi="Arial" w:cs="Arial"/>
          <w:sz w:val="24"/>
          <w:szCs w:val="24"/>
        </w:rPr>
      </w:pPr>
      <w:bookmarkStart w:id="70" w:name="_Hlk82517700"/>
      <w:r>
        <w:rPr>
          <w:rFonts w:ascii="Arial" w:hAnsi="Arial" w:cs="Arial"/>
          <w:sz w:val="24"/>
          <w:szCs w:val="24"/>
        </w:rPr>
        <w:t>W związku</w:t>
      </w:r>
      <w:r w:rsidR="0078455C">
        <w:rPr>
          <w:rFonts w:ascii="Arial" w:hAnsi="Arial" w:cs="Arial"/>
          <w:sz w:val="24"/>
          <w:szCs w:val="24"/>
        </w:rPr>
        <w:t xml:space="preserve"> z </w:t>
      </w:r>
      <w:r>
        <w:rPr>
          <w:rFonts w:ascii="Arial" w:hAnsi="Arial" w:cs="Arial"/>
          <w:sz w:val="24"/>
          <w:szCs w:val="24"/>
        </w:rPr>
        <w:t>epidemią COVID-19</w:t>
      </w:r>
      <w:r w:rsidR="0078455C">
        <w:rPr>
          <w:rFonts w:ascii="Arial" w:hAnsi="Arial" w:cs="Arial"/>
          <w:sz w:val="24"/>
          <w:szCs w:val="24"/>
        </w:rPr>
        <w:t xml:space="preserve"> w </w:t>
      </w:r>
      <w:r>
        <w:rPr>
          <w:rFonts w:ascii="Arial" w:hAnsi="Arial" w:cs="Arial"/>
          <w:sz w:val="24"/>
          <w:szCs w:val="24"/>
        </w:rPr>
        <w:t>trudnej lub bardzo trudnej sytuacji znalazła się bardzo duża część przedsiębiorstw społecznych</w:t>
      </w:r>
      <w:r w:rsidR="00442CF9">
        <w:rPr>
          <w:rFonts w:ascii="Arial" w:hAnsi="Arial" w:cs="Arial"/>
          <w:sz w:val="24"/>
          <w:szCs w:val="24"/>
        </w:rPr>
        <w:t xml:space="preserve"> funkcjonujących</w:t>
      </w:r>
      <w:r w:rsidR="0078455C">
        <w:rPr>
          <w:rFonts w:ascii="Arial" w:hAnsi="Arial" w:cs="Arial"/>
          <w:sz w:val="24"/>
          <w:szCs w:val="24"/>
        </w:rPr>
        <w:t xml:space="preserve"> w </w:t>
      </w:r>
      <w:r w:rsidR="00442CF9">
        <w:rPr>
          <w:rFonts w:ascii="Arial" w:hAnsi="Arial" w:cs="Arial"/>
          <w:sz w:val="24"/>
          <w:szCs w:val="24"/>
        </w:rPr>
        <w:t>Polsce</w:t>
      </w:r>
      <w:r>
        <w:rPr>
          <w:rFonts w:ascii="Arial" w:hAnsi="Arial" w:cs="Arial"/>
          <w:sz w:val="24"/>
          <w:szCs w:val="24"/>
        </w:rPr>
        <w:t>. Już</w:t>
      </w:r>
      <w:r w:rsidR="0078455C">
        <w:rPr>
          <w:rFonts w:ascii="Arial" w:hAnsi="Arial" w:cs="Arial"/>
          <w:sz w:val="24"/>
          <w:szCs w:val="24"/>
        </w:rPr>
        <w:t xml:space="preserve"> w </w:t>
      </w:r>
      <w:r>
        <w:rPr>
          <w:rFonts w:ascii="Arial" w:hAnsi="Arial" w:cs="Arial"/>
          <w:sz w:val="24"/>
          <w:szCs w:val="24"/>
        </w:rPr>
        <w:t xml:space="preserve">kwietniu 2020 roku przedsiębiorstwa społeczne </w:t>
      </w:r>
      <w:r w:rsidR="005175FF">
        <w:rPr>
          <w:rFonts w:ascii="Arial" w:hAnsi="Arial" w:cs="Arial"/>
          <w:sz w:val="24"/>
          <w:szCs w:val="24"/>
        </w:rPr>
        <w:t>funkcjonujące</w:t>
      </w:r>
      <w:r w:rsidR="0078455C">
        <w:rPr>
          <w:rFonts w:ascii="Arial" w:hAnsi="Arial" w:cs="Arial"/>
          <w:sz w:val="24"/>
          <w:szCs w:val="24"/>
        </w:rPr>
        <w:t xml:space="preserve"> w </w:t>
      </w:r>
      <w:r w:rsidR="005175FF">
        <w:rPr>
          <w:rFonts w:ascii="Arial" w:hAnsi="Arial" w:cs="Arial"/>
          <w:sz w:val="24"/>
          <w:szCs w:val="24"/>
        </w:rPr>
        <w:t xml:space="preserve">różnych regionach Polski </w:t>
      </w:r>
      <w:r>
        <w:rPr>
          <w:rFonts w:ascii="Arial" w:hAnsi="Arial" w:cs="Arial"/>
          <w:sz w:val="24"/>
          <w:szCs w:val="24"/>
        </w:rPr>
        <w:t>sygnalizowały, że odczuwają negatywny wpływ epidemii na swoją działalność</w:t>
      </w:r>
      <w:r w:rsidR="005175FF">
        <w:rPr>
          <w:rFonts w:ascii="Arial" w:hAnsi="Arial" w:cs="Arial"/>
          <w:sz w:val="24"/>
          <w:szCs w:val="24"/>
        </w:rPr>
        <w:t>.</w:t>
      </w:r>
      <w:r w:rsidR="0078455C">
        <w:rPr>
          <w:rFonts w:ascii="Arial" w:hAnsi="Arial" w:cs="Arial"/>
          <w:sz w:val="24"/>
          <w:szCs w:val="24"/>
        </w:rPr>
        <w:t xml:space="preserve"> Z </w:t>
      </w:r>
      <w:r w:rsidR="005175FF">
        <w:rPr>
          <w:rFonts w:ascii="Arial" w:hAnsi="Arial" w:cs="Arial"/>
          <w:sz w:val="24"/>
          <w:szCs w:val="24"/>
        </w:rPr>
        <w:t xml:space="preserve">trudnościami </w:t>
      </w:r>
      <w:r>
        <w:rPr>
          <w:rFonts w:ascii="Arial" w:hAnsi="Arial" w:cs="Arial"/>
          <w:sz w:val="24"/>
          <w:szCs w:val="24"/>
        </w:rPr>
        <w:t>związan</w:t>
      </w:r>
      <w:r w:rsidR="005175FF">
        <w:rPr>
          <w:rFonts w:ascii="Arial" w:hAnsi="Arial" w:cs="Arial"/>
          <w:sz w:val="24"/>
          <w:szCs w:val="24"/>
        </w:rPr>
        <w:t>ymi</w:t>
      </w:r>
      <w:r w:rsidR="0078455C">
        <w:rPr>
          <w:rFonts w:ascii="Arial" w:hAnsi="Arial" w:cs="Arial"/>
          <w:sz w:val="24"/>
          <w:szCs w:val="24"/>
        </w:rPr>
        <w:t xml:space="preserve"> z </w:t>
      </w:r>
      <w:r>
        <w:rPr>
          <w:rFonts w:ascii="Arial" w:hAnsi="Arial" w:cs="Arial"/>
          <w:sz w:val="24"/>
          <w:szCs w:val="24"/>
        </w:rPr>
        <w:t>brakiem możliwości utrzymania kadry, brakiem płynności finansowej, odpływem klientów, znaczącym spadkiem obrotów lub koniecznością całkowitego wstrzymania działalności, pogarszającą się sytuacją finansową zlecających lub brakiem płatności od upadających kontrahentów z</w:t>
      </w:r>
      <w:r w:rsidR="005175FF">
        <w:rPr>
          <w:rFonts w:ascii="Arial" w:hAnsi="Arial" w:cs="Arial"/>
          <w:sz w:val="24"/>
          <w:szCs w:val="24"/>
        </w:rPr>
        <w:t xml:space="preserve">magało się </w:t>
      </w:r>
      <w:r>
        <w:rPr>
          <w:rFonts w:ascii="Arial" w:hAnsi="Arial" w:cs="Arial"/>
          <w:sz w:val="24"/>
          <w:szCs w:val="24"/>
        </w:rPr>
        <w:t xml:space="preserve">74,17% spośród 569 </w:t>
      </w:r>
      <w:r w:rsidR="005175FF">
        <w:rPr>
          <w:rFonts w:ascii="Arial" w:hAnsi="Arial" w:cs="Arial"/>
          <w:sz w:val="24"/>
          <w:szCs w:val="24"/>
        </w:rPr>
        <w:t>przedsiębiorstw społecznych</w:t>
      </w:r>
      <w:r>
        <w:rPr>
          <w:rFonts w:ascii="Arial" w:hAnsi="Arial" w:cs="Arial"/>
          <w:sz w:val="24"/>
          <w:szCs w:val="24"/>
        </w:rPr>
        <w:t xml:space="preserve">, które wzięły </w:t>
      </w:r>
      <w:r w:rsidR="005175FF">
        <w:rPr>
          <w:rFonts w:ascii="Arial" w:hAnsi="Arial" w:cs="Arial"/>
          <w:sz w:val="24"/>
          <w:szCs w:val="24"/>
        </w:rPr>
        <w:t>udział</w:t>
      </w:r>
      <w:r w:rsidR="0078455C">
        <w:rPr>
          <w:rFonts w:ascii="Arial" w:hAnsi="Arial" w:cs="Arial"/>
          <w:sz w:val="24"/>
          <w:szCs w:val="24"/>
        </w:rPr>
        <w:t xml:space="preserve"> w </w:t>
      </w:r>
      <w:r>
        <w:rPr>
          <w:rFonts w:ascii="Arial" w:hAnsi="Arial" w:cs="Arial"/>
          <w:sz w:val="24"/>
          <w:szCs w:val="24"/>
        </w:rPr>
        <w:t>ogólnopolskim badaniu przeprowadzonym przez</w:t>
      </w:r>
      <w:r w:rsidRPr="007627F9">
        <w:rPr>
          <w:rFonts w:ascii="Arial" w:hAnsi="Arial" w:cs="Arial"/>
          <w:sz w:val="24"/>
          <w:szCs w:val="24"/>
        </w:rPr>
        <w:t xml:space="preserve"> </w:t>
      </w:r>
      <w:bookmarkStart w:id="71" w:name="_Hlk81255894"/>
      <w:r w:rsidRPr="007627F9">
        <w:rPr>
          <w:rFonts w:ascii="Arial" w:hAnsi="Arial" w:cs="Arial"/>
          <w:sz w:val="24"/>
          <w:szCs w:val="24"/>
        </w:rPr>
        <w:t>Sieć 37 Ośrodków Wspierania Ekonomii Społecznej</w:t>
      </w:r>
      <w:r>
        <w:rPr>
          <w:rFonts w:ascii="Arial" w:hAnsi="Arial" w:cs="Arial"/>
          <w:sz w:val="24"/>
          <w:szCs w:val="24"/>
        </w:rPr>
        <w:t xml:space="preserve"> Wysokiej Jakości (AKSES)</w:t>
      </w:r>
      <w:bookmarkEnd w:id="71"/>
      <w:r>
        <w:rPr>
          <w:rStyle w:val="Odwoanieprzypisudolnego"/>
          <w:rFonts w:ascii="Arial" w:hAnsi="Arial" w:cs="Arial"/>
        </w:rPr>
        <w:footnoteReference w:id="12"/>
      </w:r>
      <w:r>
        <w:rPr>
          <w:rFonts w:ascii="Arial" w:hAnsi="Arial" w:cs="Arial"/>
          <w:sz w:val="24"/>
          <w:szCs w:val="24"/>
        </w:rPr>
        <w:t>.</w:t>
      </w:r>
      <w:r w:rsidRPr="007627F9">
        <w:rPr>
          <w:rFonts w:ascii="Arial" w:hAnsi="Arial" w:cs="Arial"/>
          <w:sz w:val="24"/>
          <w:szCs w:val="24"/>
        </w:rPr>
        <w:t xml:space="preserve"> </w:t>
      </w:r>
      <w:r>
        <w:rPr>
          <w:rFonts w:ascii="Arial" w:hAnsi="Arial" w:cs="Arial"/>
          <w:sz w:val="24"/>
          <w:szCs w:val="24"/>
        </w:rPr>
        <w:t xml:space="preserve">Na problemy </w:t>
      </w:r>
      <w:r w:rsidR="005175FF">
        <w:rPr>
          <w:rFonts w:ascii="Arial" w:hAnsi="Arial" w:cs="Arial"/>
          <w:sz w:val="24"/>
          <w:szCs w:val="24"/>
        </w:rPr>
        <w:t xml:space="preserve">tych podmiotów </w:t>
      </w:r>
      <w:r>
        <w:rPr>
          <w:rFonts w:ascii="Arial" w:hAnsi="Arial" w:cs="Arial"/>
          <w:sz w:val="24"/>
          <w:szCs w:val="24"/>
        </w:rPr>
        <w:t>związane ściśle</w:t>
      </w:r>
      <w:r w:rsidR="0078455C">
        <w:rPr>
          <w:rFonts w:ascii="Arial" w:hAnsi="Arial" w:cs="Arial"/>
          <w:sz w:val="24"/>
          <w:szCs w:val="24"/>
        </w:rPr>
        <w:t xml:space="preserve"> z </w:t>
      </w:r>
      <w:r>
        <w:rPr>
          <w:rFonts w:ascii="Arial" w:hAnsi="Arial" w:cs="Arial"/>
          <w:sz w:val="24"/>
          <w:szCs w:val="24"/>
        </w:rPr>
        <w:t>epidemią nałożyły się trudności,</w:t>
      </w:r>
      <w:r w:rsidR="0078455C">
        <w:rPr>
          <w:rFonts w:ascii="Arial" w:hAnsi="Arial" w:cs="Arial"/>
          <w:sz w:val="24"/>
          <w:szCs w:val="24"/>
        </w:rPr>
        <w:t xml:space="preserve"> z </w:t>
      </w:r>
      <w:r>
        <w:rPr>
          <w:rFonts w:ascii="Arial" w:hAnsi="Arial" w:cs="Arial"/>
          <w:sz w:val="24"/>
          <w:szCs w:val="24"/>
        </w:rPr>
        <w:t>którymi PS zmagały się już wcześniej,</w:t>
      </w:r>
      <w:r w:rsidR="0078455C">
        <w:rPr>
          <w:rFonts w:ascii="Arial" w:hAnsi="Arial" w:cs="Arial"/>
          <w:sz w:val="24"/>
          <w:szCs w:val="24"/>
        </w:rPr>
        <w:t xml:space="preserve"> w </w:t>
      </w:r>
      <w:r>
        <w:rPr>
          <w:rFonts w:ascii="Arial" w:hAnsi="Arial" w:cs="Arial"/>
          <w:sz w:val="24"/>
          <w:szCs w:val="24"/>
        </w:rPr>
        <w:t>tym: rosnące koszty zatrudnienia przy ciągle powszechnym oczekiwaniu społecznym, że usługi świadczone przez PS będą</w:t>
      </w:r>
      <w:r w:rsidR="0078455C">
        <w:rPr>
          <w:rFonts w:ascii="Arial" w:hAnsi="Arial" w:cs="Arial"/>
          <w:sz w:val="24"/>
          <w:szCs w:val="24"/>
        </w:rPr>
        <w:t xml:space="preserve"> z </w:t>
      </w:r>
      <w:r>
        <w:rPr>
          <w:rFonts w:ascii="Arial" w:hAnsi="Arial" w:cs="Arial"/>
          <w:sz w:val="24"/>
          <w:szCs w:val="24"/>
        </w:rPr>
        <w:t>jednej strony miały wysoką jakość</w:t>
      </w:r>
      <w:r w:rsidR="0078455C">
        <w:rPr>
          <w:rFonts w:ascii="Arial" w:hAnsi="Arial" w:cs="Arial"/>
          <w:sz w:val="24"/>
          <w:szCs w:val="24"/>
        </w:rPr>
        <w:t xml:space="preserve"> a z </w:t>
      </w:r>
      <w:r>
        <w:rPr>
          <w:rFonts w:ascii="Arial" w:hAnsi="Arial" w:cs="Arial"/>
          <w:sz w:val="24"/>
          <w:szCs w:val="24"/>
        </w:rPr>
        <w:t xml:space="preserve">drugiej strony będą tanie. </w:t>
      </w:r>
    </w:p>
    <w:p w14:paraId="7FB6D06D" w14:textId="10C278BA" w:rsidR="00442CF9" w:rsidRDefault="005175FF" w:rsidP="00125AF5">
      <w:pPr>
        <w:spacing w:before="240" w:after="120" w:line="276" w:lineRule="auto"/>
        <w:jc w:val="both"/>
        <w:rPr>
          <w:rFonts w:ascii="Arial" w:hAnsi="Arial" w:cs="Arial"/>
          <w:sz w:val="24"/>
          <w:szCs w:val="24"/>
        </w:rPr>
      </w:pPr>
      <w:r>
        <w:rPr>
          <w:rFonts w:ascii="Arial" w:hAnsi="Arial" w:cs="Arial"/>
          <w:sz w:val="24"/>
          <w:szCs w:val="24"/>
        </w:rPr>
        <w:t xml:space="preserve">W ramach wspomnianego badania </w:t>
      </w:r>
      <w:r w:rsidR="00C131EA">
        <w:rPr>
          <w:rFonts w:ascii="Arial" w:hAnsi="Arial" w:cs="Arial"/>
          <w:sz w:val="24"/>
          <w:szCs w:val="24"/>
        </w:rPr>
        <w:t>stwierdzono, że zagrożonych likwidacją lub już zlikwidowanych zostało 2415 miejsc pracy</w:t>
      </w:r>
      <w:r w:rsidR="0078455C">
        <w:rPr>
          <w:rFonts w:ascii="Arial" w:hAnsi="Arial" w:cs="Arial"/>
          <w:sz w:val="24"/>
          <w:szCs w:val="24"/>
        </w:rPr>
        <w:t xml:space="preserve"> w </w:t>
      </w:r>
      <w:r>
        <w:rPr>
          <w:rFonts w:ascii="Arial" w:hAnsi="Arial" w:cs="Arial"/>
          <w:sz w:val="24"/>
          <w:szCs w:val="24"/>
        </w:rPr>
        <w:t xml:space="preserve">przedsiębiorstwach społecznych. </w:t>
      </w:r>
      <w:r w:rsidR="00C131EA">
        <w:rPr>
          <w:rFonts w:ascii="Arial" w:hAnsi="Arial" w:cs="Arial"/>
          <w:sz w:val="24"/>
          <w:szCs w:val="24"/>
        </w:rPr>
        <w:t xml:space="preserve">Dodatkowo znaczna część </w:t>
      </w:r>
      <w:r>
        <w:rPr>
          <w:rFonts w:ascii="Arial" w:hAnsi="Arial" w:cs="Arial"/>
          <w:sz w:val="24"/>
          <w:szCs w:val="24"/>
        </w:rPr>
        <w:t>przedsiębiorstw społecznych, które wzięły</w:t>
      </w:r>
      <w:r w:rsidR="0078455C">
        <w:rPr>
          <w:rFonts w:ascii="Arial" w:hAnsi="Arial" w:cs="Arial"/>
          <w:sz w:val="24"/>
          <w:szCs w:val="24"/>
        </w:rPr>
        <w:t xml:space="preserve"> w </w:t>
      </w:r>
      <w:r w:rsidR="00581968">
        <w:rPr>
          <w:rFonts w:ascii="Arial" w:hAnsi="Arial" w:cs="Arial"/>
          <w:sz w:val="24"/>
          <w:szCs w:val="24"/>
        </w:rPr>
        <w:t xml:space="preserve">nim </w:t>
      </w:r>
      <w:r>
        <w:rPr>
          <w:rFonts w:ascii="Arial" w:hAnsi="Arial" w:cs="Arial"/>
          <w:sz w:val="24"/>
          <w:szCs w:val="24"/>
        </w:rPr>
        <w:t>udział</w:t>
      </w:r>
      <w:r w:rsidR="00705968">
        <w:rPr>
          <w:rFonts w:ascii="Arial" w:hAnsi="Arial" w:cs="Arial"/>
          <w:sz w:val="24"/>
          <w:szCs w:val="24"/>
        </w:rPr>
        <w:t xml:space="preserve"> </w:t>
      </w:r>
      <w:r w:rsidR="00C131EA">
        <w:rPr>
          <w:rFonts w:ascii="Arial" w:hAnsi="Arial" w:cs="Arial"/>
          <w:sz w:val="24"/>
          <w:szCs w:val="24"/>
        </w:rPr>
        <w:t>wyraziła opinie, że wsparcie dostępne</w:t>
      </w:r>
      <w:r w:rsidR="0078455C">
        <w:rPr>
          <w:rFonts w:ascii="Arial" w:hAnsi="Arial" w:cs="Arial"/>
          <w:sz w:val="24"/>
          <w:szCs w:val="24"/>
        </w:rPr>
        <w:t xml:space="preserve"> w </w:t>
      </w:r>
      <w:r w:rsidR="00C131EA">
        <w:rPr>
          <w:rFonts w:ascii="Arial" w:hAnsi="Arial" w:cs="Arial"/>
          <w:sz w:val="24"/>
          <w:szCs w:val="24"/>
        </w:rPr>
        <w:t xml:space="preserve">ramach tzw. tarczy antykryzysowej, </w:t>
      </w:r>
      <w:r w:rsidR="00581968">
        <w:rPr>
          <w:rFonts w:ascii="Arial" w:hAnsi="Arial" w:cs="Arial"/>
          <w:sz w:val="24"/>
          <w:szCs w:val="24"/>
        </w:rPr>
        <w:t>jest niewystarczające</w:t>
      </w:r>
      <w:r w:rsidR="0078455C">
        <w:rPr>
          <w:rFonts w:ascii="Arial" w:hAnsi="Arial" w:cs="Arial"/>
          <w:sz w:val="24"/>
          <w:szCs w:val="24"/>
        </w:rPr>
        <w:t xml:space="preserve"> i </w:t>
      </w:r>
      <w:r w:rsidR="00C131EA">
        <w:rPr>
          <w:rFonts w:ascii="Arial" w:hAnsi="Arial" w:cs="Arial"/>
          <w:sz w:val="24"/>
          <w:szCs w:val="24"/>
        </w:rPr>
        <w:t>nie ochroni miejsc pracy</w:t>
      </w:r>
      <w:r w:rsidR="0078455C">
        <w:rPr>
          <w:rFonts w:ascii="Arial" w:hAnsi="Arial" w:cs="Arial"/>
          <w:sz w:val="24"/>
          <w:szCs w:val="24"/>
        </w:rPr>
        <w:t xml:space="preserve"> w </w:t>
      </w:r>
      <w:r w:rsidR="00581968">
        <w:rPr>
          <w:rFonts w:ascii="Arial" w:hAnsi="Arial" w:cs="Arial"/>
          <w:sz w:val="24"/>
          <w:szCs w:val="24"/>
        </w:rPr>
        <w:t>przedsiębiorstwach społecznych (takiego zdania było 63,27% przedstawicieli badanych PS)</w:t>
      </w:r>
      <w:r w:rsidR="00C131EA">
        <w:rPr>
          <w:rFonts w:ascii="Arial" w:hAnsi="Arial" w:cs="Arial"/>
          <w:sz w:val="24"/>
          <w:szCs w:val="24"/>
        </w:rPr>
        <w:t>. Wskazywano m.in. na następujące braki związane ze wsparciem dostępnym</w:t>
      </w:r>
      <w:r w:rsidR="0078455C">
        <w:rPr>
          <w:rFonts w:ascii="Arial" w:hAnsi="Arial" w:cs="Arial"/>
          <w:sz w:val="24"/>
          <w:szCs w:val="24"/>
        </w:rPr>
        <w:t xml:space="preserve"> w </w:t>
      </w:r>
      <w:r w:rsidR="00C131EA">
        <w:rPr>
          <w:rFonts w:ascii="Arial" w:hAnsi="Arial" w:cs="Arial"/>
          <w:sz w:val="24"/>
          <w:szCs w:val="24"/>
        </w:rPr>
        <w:t xml:space="preserve">ramach tarczy: </w:t>
      </w:r>
      <w:r w:rsidR="00C131EA" w:rsidRPr="00886E87">
        <w:rPr>
          <w:rFonts w:ascii="Arial" w:hAnsi="Arial" w:cs="Arial"/>
          <w:sz w:val="24"/>
          <w:szCs w:val="24"/>
        </w:rPr>
        <w:t>brak szybko dostępnych środków finansowych</w:t>
      </w:r>
      <w:r w:rsidR="00C131EA">
        <w:rPr>
          <w:rFonts w:ascii="Arial" w:hAnsi="Arial" w:cs="Arial"/>
          <w:sz w:val="24"/>
          <w:szCs w:val="24"/>
        </w:rPr>
        <w:t xml:space="preserve"> (</w:t>
      </w:r>
      <w:r w:rsidR="00C131EA" w:rsidRPr="00886E87">
        <w:rPr>
          <w:rFonts w:ascii="Arial" w:hAnsi="Arial" w:cs="Arial"/>
          <w:sz w:val="24"/>
          <w:szCs w:val="24"/>
        </w:rPr>
        <w:t>zbyt rozległe procesy wsparcia</w:t>
      </w:r>
      <w:r w:rsidR="00C131EA">
        <w:rPr>
          <w:rFonts w:ascii="Arial" w:hAnsi="Arial" w:cs="Arial"/>
          <w:sz w:val="24"/>
          <w:szCs w:val="24"/>
        </w:rPr>
        <w:t xml:space="preserve">), </w:t>
      </w:r>
      <w:r w:rsidR="00C131EA" w:rsidRPr="00886E87">
        <w:rPr>
          <w:rFonts w:ascii="Arial" w:hAnsi="Arial" w:cs="Arial"/>
          <w:sz w:val="24"/>
          <w:szCs w:val="24"/>
        </w:rPr>
        <w:t>niedostateczność wsparcia</w:t>
      </w:r>
      <w:r w:rsidR="0078455C">
        <w:rPr>
          <w:rFonts w:ascii="Arial" w:hAnsi="Arial" w:cs="Arial"/>
          <w:sz w:val="24"/>
          <w:szCs w:val="24"/>
        </w:rPr>
        <w:t xml:space="preserve"> w </w:t>
      </w:r>
      <w:r w:rsidR="00C131EA" w:rsidRPr="00886E87">
        <w:rPr>
          <w:rFonts w:ascii="Arial" w:hAnsi="Arial" w:cs="Arial"/>
          <w:sz w:val="24"/>
          <w:szCs w:val="24"/>
        </w:rPr>
        <w:t>zakresie zwolnienia ZUS na okres 3-mcy</w:t>
      </w:r>
      <w:r w:rsidR="00C131EA">
        <w:rPr>
          <w:rFonts w:ascii="Arial" w:hAnsi="Arial" w:cs="Arial"/>
          <w:sz w:val="24"/>
          <w:szCs w:val="24"/>
        </w:rPr>
        <w:t>,</w:t>
      </w:r>
      <w:r w:rsidR="0078455C">
        <w:rPr>
          <w:rFonts w:ascii="Arial" w:hAnsi="Arial" w:cs="Arial"/>
          <w:sz w:val="24"/>
          <w:szCs w:val="24"/>
        </w:rPr>
        <w:t xml:space="preserve"> i </w:t>
      </w:r>
      <w:r w:rsidR="00C131EA">
        <w:rPr>
          <w:rFonts w:ascii="Arial" w:hAnsi="Arial" w:cs="Arial"/>
          <w:sz w:val="24"/>
          <w:szCs w:val="24"/>
        </w:rPr>
        <w:t xml:space="preserve">tak zbyt duży </w:t>
      </w:r>
      <w:r w:rsidR="00C131EA" w:rsidRPr="00886E87">
        <w:rPr>
          <w:rFonts w:ascii="Arial" w:hAnsi="Arial" w:cs="Arial"/>
          <w:sz w:val="24"/>
          <w:szCs w:val="24"/>
        </w:rPr>
        <w:t xml:space="preserve">koszt </w:t>
      </w:r>
      <w:r w:rsidR="00C131EA">
        <w:rPr>
          <w:rFonts w:ascii="Arial" w:hAnsi="Arial" w:cs="Arial"/>
          <w:sz w:val="24"/>
          <w:szCs w:val="24"/>
        </w:rPr>
        <w:t xml:space="preserve">zatrudniania </w:t>
      </w:r>
      <w:r w:rsidR="00C131EA" w:rsidRPr="00886E87">
        <w:rPr>
          <w:rFonts w:ascii="Arial" w:hAnsi="Arial" w:cs="Arial"/>
          <w:sz w:val="24"/>
          <w:szCs w:val="24"/>
        </w:rPr>
        <w:t>pracowników</w:t>
      </w:r>
      <w:r w:rsidR="0078455C">
        <w:rPr>
          <w:rFonts w:ascii="Arial" w:hAnsi="Arial" w:cs="Arial"/>
          <w:sz w:val="24"/>
          <w:szCs w:val="24"/>
        </w:rPr>
        <w:t xml:space="preserve"> w </w:t>
      </w:r>
      <w:r w:rsidR="00C131EA" w:rsidRPr="00886E87">
        <w:rPr>
          <w:rFonts w:ascii="Arial" w:hAnsi="Arial" w:cs="Arial"/>
          <w:sz w:val="24"/>
          <w:szCs w:val="24"/>
        </w:rPr>
        <w:t>przypadku braku zleceń</w:t>
      </w:r>
      <w:r w:rsidR="00C131EA">
        <w:rPr>
          <w:rFonts w:ascii="Arial" w:hAnsi="Arial" w:cs="Arial"/>
          <w:sz w:val="24"/>
          <w:szCs w:val="24"/>
        </w:rPr>
        <w:t>, nawet</w:t>
      </w:r>
      <w:r w:rsidR="0078455C">
        <w:rPr>
          <w:rFonts w:ascii="Arial" w:hAnsi="Arial" w:cs="Arial"/>
          <w:sz w:val="24"/>
          <w:szCs w:val="24"/>
        </w:rPr>
        <w:t xml:space="preserve"> w </w:t>
      </w:r>
      <w:r w:rsidR="00C131EA">
        <w:rPr>
          <w:rFonts w:ascii="Arial" w:hAnsi="Arial" w:cs="Arial"/>
          <w:sz w:val="24"/>
          <w:szCs w:val="24"/>
        </w:rPr>
        <w:t>sytuacji</w:t>
      </w:r>
      <w:r w:rsidR="00C131EA" w:rsidRPr="00886E87">
        <w:rPr>
          <w:rFonts w:ascii="Arial" w:hAnsi="Arial" w:cs="Arial"/>
          <w:sz w:val="24"/>
          <w:szCs w:val="24"/>
        </w:rPr>
        <w:t xml:space="preserve"> zwolnieniu</w:t>
      </w:r>
      <w:r w:rsidR="0078455C">
        <w:rPr>
          <w:rFonts w:ascii="Arial" w:hAnsi="Arial" w:cs="Arial"/>
          <w:sz w:val="24"/>
          <w:szCs w:val="24"/>
        </w:rPr>
        <w:t xml:space="preserve"> z </w:t>
      </w:r>
      <w:r w:rsidR="00C131EA" w:rsidRPr="00886E87">
        <w:rPr>
          <w:rFonts w:ascii="Arial" w:hAnsi="Arial" w:cs="Arial"/>
          <w:sz w:val="24"/>
          <w:szCs w:val="24"/>
        </w:rPr>
        <w:t>ZUS</w:t>
      </w:r>
      <w:r w:rsidR="00C131EA">
        <w:rPr>
          <w:rFonts w:ascii="Arial" w:hAnsi="Arial" w:cs="Arial"/>
          <w:sz w:val="24"/>
          <w:szCs w:val="24"/>
        </w:rPr>
        <w:t xml:space="preserve">, </w:t>
      </w:r>
      <w:r w:rsidR="00C131EA" w:rsidRPr="00886E87">
        <w:rPr>
          <w:rFonts w:ascii="Arial" w:hAnsi="Arial" w:cs="Arial"/>
          <w:sz w:val="24"/>
          <w:szCs w:val="24"/>
        </w:rPr>
        <w:t xml:space="preserve">duże </w:t>
      </w:r>
      <w:r w:rsidR="00C131EA" w:rsidRPr="00886E87">
        <w:rPr>
          <w:rFonts w:ascii="Arial" w:hAnsi="Arial" w:cs="Arial"/>
          <w:sz w:val="24"/>
          <w:szCs w:val="24"/>
        </w:rPr>
        <w:lastRenderedPageBreak/>
        <w:t>koszty stałe wynikające</w:t>
      </w:r>
      <w:r w:rsidR="0078455C">
        <w:rPr>
          <w:rFonts w:ascii="Arial" w:hAnsi="Arial" w:cs="Arial"/>
          <w:sz w:val="24"/>
          <w:szCs w:val="24"/>
        </w:rPr>
        <w:t xml:space="preserve"> z </w:t>
      </w:r>
      <w:r w:rsidR="00C131EA" w:rsidRPr="00886E87">
        <w:rPr>
          <w:rFonts w:ascii="Arial" w:hAnsi="Arial" w:cs="Arial"/>
          <w:sz w:val="24"/>
          <w:szCs w:val="24"/>
        </w:rPr>
        <w:t>wynajmu lokali</w:t>
      </w:r>
      <w:r w:rsidR="00C131EA">
        <w:rPr>
          <w:rFonts w:ascii="Arial" w:hAnsi="Arial" w:cs="Arial"/>
          <w:sz w:val="24"/>
          <w:szCs w:val="24"/>
        </w:rPr>
        <w:t xml:space="preserve">, </w:t>
      </w:r>
      <w:r w:rsidR="00C131EA" w:rsidRPr="00886E87">
        <w:rPr>
          <w:rFonts w:ascii="Arial" w:hAnsi="Arial" w:cs="Arial"/>
          <w:sz w:val="24"/>
          <w:szCs w:val="24"/>
        </w:rPr>
        <w:t>brak wsparcia, co do odroczenia bądź umorzenia części podatku VAT</w:t>
      </w:r>
      <w:r w:rsidR="00C131EA">
        <w:rPr>
          <w:rFonts w:ascii="Arial" w:hAnsi="Arial" w:cs="Arial"/>
          <w:sz w:val="24"/>
          <w:szCs w:val="24"/>
        </w:rPr>
        <w:t xml:space="preserve">, </w:t>
      </w:r>
      <w:r w:rsidR="00C131EA" w:rsidRPr="00886E87">
        <w:rPr>
          <w:rFonts w:ascii="Arial" w:hAnsi="Arial" w:cs="Arial"/>
          <w:sz w:val="24"/>
          <w:szCs w:val="24"/>
        </w:rPr>
        <w:t>brak wsparcia postojowego dla tych, których przychód wyniósł nawet poniżej 1000 zł,</w:t>
      </w:r>
      <w:r w:rsidR="0078455C">
        <w:rPr>
          <w:rFonts w:ascii="Arial" w:hAnsi="Arial" w:cs="Arial"/>
          <w:sz w:val="24"/>
          <w:szCs w:val="24"/>
        </w:rPr>
        <w:t xml:space="preserve"> a </w:t>
      </w:r>
      <w:r w:rsidR="00C131EA" w:rsidRPr="00886E87">
        <w:rPr>
          <w:rFonts w:ascii="Arial" w:hAnsi="Arial" w:cs="Arial"/>
          <w:sz w:val="24"/>
          <w:szCs w:val="24"/>
        </w:rPr>
        <w:t>ich obroty nie spadły</w:t>
      </w:r>
      <w:r w:rsidR="0078455C">
        <w:rPr>
          <w:rFonts w:ascii="Arial" w:hAnsi="Arial" w:cs="Arial"/>
          <w:sz w:val="24"/>
          <w:szCs w:val="24"/>
        </w:rPr>
        <w:t xml:space="preserve"> w </w:t>
      </w:r>
      <w:r w:rsidR="00C131EA" w:rsidRPr="00886E87">
        <w:rPr>
          <w:rFonts w:ascii="Arial" w:hAnsi="Arial" w:cs="Arial"/>
          <w:sz w:val="24"/>
          <w:szCs w:val="24"/>
        </w:rPr>
        <w:t>następnym miesiącu</w:t>
      </w:r>
      <w:r w:rsidR="0078455C">
        <w:rPr>
          <w:rFonts w:ascii="Arial" w:hAnsi="Arial" w:cs="Arial"/>
          <w:sz w:val="24"/>
          <w:szCs w:val="24"/>
        </w:rPr>
        <w:t xml:space="preserve"> o </w:t>
      </w:r>
      <w:r w:rsidR="00C131EA" w:rsidRPr="00886E87">
        <w:rPr>
          <w:rFonts w:ascii="Arial" w:hAnsi="Arial" w:cs="Arial"/>
          <w:sz w:val="24"/>
          <w:szCs w:val="24"/>
        </w:rPr>
        <w:t>15%</w:t>
      </w:r>
      <w:r w:rsidR="00C131EA">
        <w:rPr>
          <w:rFonts w:ascii="Arial" w:hAnsi="Arial" w:cs="Arial"/>
          <w:sz w:val="24"/>
          <w:szCs w:val="24"/>
        </w:rPr>
        <w:t xml:space="preserve">. Już na początku epidemii </w:t>
      </w:r>
      <w:r w:rsidR="00581968">
        <w:rPr>
          <w:rFonts w:ascii="Arial" w:hAnsi="Arial" w:cs="Arial"/>
          <w:sz w:val="24"/>
          <w:szCs w:val="24"/>
        </w:rPr>
        <w:t xml:space="preserve">dostrzegalne było, </w:t>
      </w:r>
      <w:r w:rsidR="00C131EA">
        <w:rPr>
          <w:rFonts w:ascii="Arial" w:hAnsi="Arial" w:cs="Arial"/>
          <w:sz w:val="24"/>
          <w:szCs w:val="24"/>
        </w:rPr>
        <w:t xml:space="preserve">że </w:t>
      </w:r>
      <w:r w:rsidR="00C131EA" w:rsidRPr="003272E9">
        <w:rPr>
          <w:rFonts w:ascii="Arial" w:hAnsi="Arial" w:cs="Arial"/>
          <w:sz w:val="24"/>
          <w:szCs w:val="24"/>
        </w:rPr>
        <w:t>przedłużając</w:t>
      </w:r>
      <w:r w:rsidR="00C131EA">
        <w:rPr>
          <w:rFonts w:ascii="Arial" w:hAnsi="Arial" w:cs="Arial"/>
          <w:sz w:val="24"/>
          <w:szCs w:val="24"/>
        </w:rPr>
        <w:t>y</w:t>
      </w:r>
      <w:r w:rsidR="00C131EA" w:rsidRPr="003272E9">
        <w:rPr>
          <w:rFonts w:ascii="Arial" w:hAnsi="Arial" w:cs="Arial"/>
          <w:sz w:val="24"/>
          <w:szCs w:val="24"/>
        </w:rPr>
        <w:t xml:space="preserve"> się stan </w:t>
      </w:r>
      <w:r w:rsidR="00C131EA">
        <w:rPr>
          <w:rFonts w:ascii="Arial" w:hAnsi="Arial" w:cs="Arial"/>
          <w:sz w:val="24"/>
          <w:szCs w:val="24"/>
        </w:rPr>
        <w:t xml:space="preserve">zagrożenia </w:t>
      </w:r>
      <w:r w:rsidR="00C131EA" w:rsidRPr="003272E9">
        <w:rPr>
          <w:rFonts w:ascii="Arial" w:hAnsi="Arial" w:cs="Arial"/>
          <w:sz w:val="24"/>
          <w:szCs w:val="24"/>
        </w:rPr>
        <w:t>epidemicznego może doprowadzić do upadłości wielu przedsiębiorstw społecznych</w:t>
      </w:r>
      <w:r w:rsidR="00581968">
        <w:rPr>
          <w:rFonts w:ascii="Arial" w:hAnsi="Arial" w:cs="Arial"/>
          <w:sz w:val="24"/>
          <w:szCs w:val="24"/>
        </w:rPr>
        <w:t>,</w:t>
      </w:r>
      <w:r w:rsidR="0078455C">
        <w:rPr>
          <w:rFonts w:ascii="Arial" w:hAnsi="Arial" w:cs="Arial"/>
          <w:sz w:val="24"/>
          <w:szCs w:val="24"/>
        </w:rPr>
        <w:t xml:space="preserve"> a </w:t>
      </w:r>
      <w:r w:rsidR="00C131EA">
        <w:rPr>
          <w:rFonts w:ascii="Arial" w:hAnsi="Arial" w:cs="Arial"/>
          <w:sz w:val="24"/>
          <w:szCs w:val="24"/>
        </w:rPr>
        <w:t>nawet do recesji rozwoju sektora ekonomii społecznej.</w:t>
      </w:r>
      <w:r w:rsidR="00581968">
        <w:rPr>
          <w:rFonts w:ascii="Arial" w:hAnsi="Arial" w:cs="Arial"/>
          <w:sz w:val="24"/>
          <w:szCs w:val="24"/>
        </w:rPr>
        <w:t xml:space="preserve"> </w:t>
      </w:r>
    </w:p>
    <w:p w14:paraId="33FD5FC4" w14:textId="2709EEEE" w:rsidR="00366708" w:rsidRDefault="00AD2691" w:rsidP="00125AF5">
      <w:pPr>
        <w:spacing w:before="240" w:after="120" w:line="276" w:lineRule="auto"/>
        <w:jc w:val="both"/>
        <w:rPr>
          <w:rFonts w:ascii="Arial" w:hAnsi="Arial" w:cs="Arial"/>
          <w:sz w:val="24"/>
          <w:szCs w:val="24"/>
        </w:rPr>
      </w:pPr>
      <w:r>
        <w:rPr>
          <w:rFonts w:ascii="Arial" w:hAnsi="Arial" w:cs="Arial"/>
          <w:sz w:val="24"/>
          <w:szCs w:val="24"/>
        </w:rPr>
        <w:t>W</w:t>
      </w:r>
      <w:r w:rsidR="00366708">
        <w:rPr>
          <w:rFonts w:ascii="Arial" w:hAnsi="Arial" w:cs="Arial"/>
          <w:sz w:val="24"/>
          <w:szCs w:val="24"/>
        </w:rPr>
        <w:t xml:space="preserve"> województwie warmińsko – mazurskim już</w:t>
      </w:r>
      <w:r w:rsidR="0078455C">
        <w:rPr>
          <w:rFonts w:ascii="Arial" w:hAnsi="Arial" w:cs="Arial"/>
          <w:sz w:val="24"/>
          <w:szCs w:val="24"/>
        </w:rPr>
        <w:t xml:space="preserve"> w </w:t>
      </w:r>
      <w:r w:rsidR="00366708">
        <w:rPr>
          <w:rFonts w:ascii="Arial" w:hAnsi="Arial" w:cs="Arial"/>
          <w:sz w:val="24"/>
          <w:szCs w:val="24"/>
        </w:rPr>
        <w:t>maju 2020 roku 9 przedsiębiorstw społecznych sygnalizowało, że są zagrożone likwidacją, zadeklarowano również, że zagrożonych jest sto miejsc pracy (17,6% ogółu zatrudnionych</w:t>
      </w:r>
      <w:r w:rsidR="0078455C">
        <w:rPr>
          <w:rFonts w:ascii="Arial" w:hAnsi="Arial" w:cs="Arial"/>
          <w:sz w:val="24"/>
          <w:szCs w:val="24"/>
        </w:rPr>
        <w:t xml:space="preserve"> w </w:t>
      </w:r>
      <w:r w:rsidR="00366708">
        <w:rPr>
          <w:rFonts w:ascii="Arial" w:hAnsi="Arial" w:cs="Arial"/>
          <w:sz w:val="24"/>
          <w:szCs w:val="24"/>
        </w:rPr>
        <w:t>PS). Równocześnie, pomimo trudnej sytuacji, zdecydowana większość badanych PS gotowa była realizować</w:t>
      </w:r>
      <w:r w:rsidR="0078455C">
        <w:rPr>
          <w:rFonts w:ascii="Arial" w:hAnsi="Arial" w:cs="Arial"/>
          <w:sz w:val="24"/>
          <w:szCs w:val="24"/>
        </w:rPr>
        <w:t xml:space="preserve"> w </w:t>
      </w:r>
      <w:r w:rsidR="00366708">
        <w:rPr>
          <w:rFonts w:ascii="Arial" w:hAnsi="Arial" w:cs="Arial"/>
          <w:sz w:val="24"/>
          <w:szCs w:val="24"/>
        </w:rPr>
        <w:t>czasie pandemii zlecenia (87% badanych PS)</w:t>
      </w:r>
      <w:r w:rsidR="00366708">
        <w:rPr>
          <w:rStyle w:val="Odwoanieprzypisudolnego"/>
          <w:rFonts w:ascii="Arial" w:hAnsi="Arial" w:cs="Arial"/>
          <w:sz w:val="24"/>
          <w:szCs w:val="24"/>
        </w:rPr>
        <w:footnoteReference w:id="13"/>
      </w:r>
      <w:r w:rsidR="00366708">
        <w:rPr>
          <w:rFonts w:ascii="Arial" w:hAnsi="Arial" w:cs="Arial"/>
          <w:sz w:val="24"/>
          <w:szCs w:val="24"/>
        </w:rPr>
        <w:t>.</w:t>
      </w:r>
      <w:r w:rsidR="00705968">
        <w:rPr>
          <w:rFonts w:ascii="Arial" w:hAnsi="Arial" w:cs="Arial"/>
          <w:sz w:val="24"/>
          <w:szCs w:val="24"/>
        </w:rPr>
        <w:t xml:space="preserve"> </w:t>
      </w:r>
    </w:p>
    <w:p w14:paraId="5C2334A0" w14:textId="40C972D6" w:rsidR="00C131EA" w:rsidRPr="003272E9" w:rsidRDefault="00366708" w:rsidP="00125AF5">
      <w:pPr>
        <w:spacing w:before="240" w:after="120" w:line="276" w:lineRule="auto"/>
        <w:jc w:val="both"/>
        <w:rPr>
          <w:rFonts w:ascii="Arial" w:hAnsi="Arial" w:cs="Arial"/>
          <w:sz w:val="24"/>
          <w:szCs w:val="24"/>
        </w:rPr>
      </w:pPr>
      <w:r>
        <w:rPr>
          <w:rFonts w:ascii="Arial" w:hAnsi="Arial" w:cs="Arial"/>
          <w:sz w:val="24"/>
          <w:szCs w:val="24"/>
        </w:rPr>
        <w:t>Biorąc pod uwagę wyniki badań przedstawionych powyżej można stwierdzić, że wpływ pandemii na kondycję PS funkcjonujących</w:t>
      </w:r>
      <w:r w:rsidR="0078455C">
        <w:rPr>
          <w:rFonts w:ascii="Arial" w:hAnsi="Arial" w:cs="Arial"/>
          <w:sz w:val="24"/>
          <w:szCs w:val="24"/>
        </w:rPr>
        <w:t xml:space="preserve"> w </w:t>
      </w:r>
      <w:r>
        <w:rPr>
          <w:rFonts w:ascii="Arial" w:hAnsi="Arial" w:cs="Arial"/>
          <w:sz w:val="24"/>
          <w:szCs w:val="24"/>
        </w:rPr>
        <w:t xml:space="preserve">województwie podlaskim jest podobny. </w:t>
      </w:r>
      <w:r w:rsidR="00AD2691">
        <w:rPr>
          <w:rFonts w:ascii="Arial" w:hAnsi="Arial" w:cs="Arial"/>
          <w:sz w:val="24"/>
          <w:szCs w:val="24"/>
        </w:rPr>
        <w:t>PES funkcjonujące</w:t>
      </w:r>
      <w:r w:rsidR="0078455C">
        <w:rPr>
          <w:rFonts w:ascii="Arial" w:hAnsi="Arial" w:cs="Arial"/>
          <w:sz w:val="24"/>
          <w:szCs w:val="24"/>
        </w:rPr>
        <w:t xml:space="preserve"> w </w:t>
      </w:r>
      <w:r w:rsidR="00AD2691">
        <w:rPr>
          <w:rFonts w:ascii="Arial" w:hAnsi="Arial" w:cs="Arial"/>
          <w:sz w:val="24"/>
          <w:szCs w:val="24"/>
        </w:rPr>
        <w:t>województwie podlaskim doświadczyły takich samych trudności</w:t>
      </w:r>
      <w:r w:rsidR="0078455C">
        <w:rPr>
          <w:rFonts w:ascii="Arial" w:hAnsi="Arial" w:cs="Arial"/>
          <w:sz w:val="24"/>
          <w:szCs w:val="24"/>
        </w:rPr>
        <w:t xml:space="preserve"> w </w:t>
      </w:r>
      <w:r w:rsidR="00AD2691">
        <w:rPr>
          <w:rFonts w:ascii="Arial" w:hAnsi="Arial" w:cs="Arial"/>
          <w:sz w:val="24"/>
          <w:szCs w:val="24"/>
        </w:rPr>
        <w:t>funkcjonowaniu, jak podmioty funkcjonujące</w:t>
      </w:r>
      <w:r w:rsidR="0078455C">
        <w:rPr>
          <w:rFonts w:ascii="Arial" w:hAnsi="Arial" w:cs="Arial"/>
          <w:sz w:val="24"/>
          <w:szCs w:val="24"/>
        </w:rPr>
        <w:t xml:space="preserve"> w </w:t>
      </w:r>
      <w:r w:rsidR="00AD2691">
        <w:rPr>
          <w:rFonts w:ascii="Arial" w:hAnsi="Arial" w:cs="Arial"/>
          <w:sz w:val="24"/>
          <w:szCs w:val="24"/>
        </w:rPr>
        <w:t>innych częściach kraju. Ich konsekwencją jest likwidacja znacznej części miejsc pracy</w:t>
      </w:r>
      <w:r w:rsidR="0078455C">
        <w:rPr>
          <w:rFonts w:ascii="Arial" w:hAnsi="Arial" w:cs="Arial"/>
          <w:sz w:val="24"/>
          <w:szCs w:val="24"/>
        </w:rPr>
        <w:t xml:space="preserve"> w </w:t>
      </w:r>
      <w:r w:rsidR="00AD2691">
        <w:rPr>
          <w:rFonts w:ascii="Arial" w:hAnsi="Arial" w:cs="Arial"/>
          <w:sz w:val="24"/>
          <w:szCs w:val="24"/>
        </w:rPr>
        <w:t>PES oraz zawieszenie lub zakończenie działalności przez część</w:t>
      </w:r>
      <w:r w:rsidR="0078455C">
        <w:rPr>
          <w:rFonts w:ascii="Arial" w:hAnsi="Arial" w:cs="Arial"/>
          <w:sz w:val="24"/>
          <w:szCs w:val="24"/>
        </w:rPr>
        <w:t xml:space="preserve"> z </w:t>
      </w:r>
      <w:r w:rsidR="00AD2691">
        <w:rPr>
          <w:rFonts w:ascii="Arial" w:hAnsi="Arial" w:cs="Arial"/>
          <w:sz w:val="24"/>
          <w:szCs w:val="24"/>
        </w:rPr>
        <w:t xml:space="preserve">nich. </w:t>
      </w:r>
      <w:r>
        <w:rPr>
          <w:rFonts w:ascii="Arial" w:hAnsi="Arial" w:cs="Arial"/>
          <w:sz w:val="24"/>
          <w:szCs w:val="24"/>
        </w:rPr>
        <w:t xml:space="preserve">Zjawisko zamykania/ zawieszania działalności </w:t>
      </w:r>
      <w:r w:rsidR="00E97164">
        <w:rPr>
          <w:rFonts w:ascii="Arial" w:hAnsi="Arial" w:cs="Arial"/>
          <w:sz w:val="24"/>
          <w:szCs w:val="24"/>
        </w:rPr>
        <w:t>oraz kondycja finansowa</w:t>
      </w:r>
      <w:r w:rsidR="0078455C">
        <w:rPr>
          <w:rFonts w:ascii="Arial" w:hAnsi="Arial" w:cs="Arial"/>
          <w:sz w:val="24"/>
          <w:szCs w:val="24"/>
        </w:rPr>
        <w:t xml:space="preserve"> i </w:t>
      </w:r>
      <w:r w:rsidR="00E97164">
        <w:rPr>
          <w:rFonts w:ascii="Arial" w:hAnsi="Arial" w:cs="Arial"/>
          <w:sz w:val="24"/>
          <w:szCs w:val="24"/>
        </w:rPr>
        <w:t xml:space="preserve">zatrudnieniowa PES </w:t>
      </w:r>
      <w:r>
        <w:rPr>
          <w:rFonts w:ascii="Arial" w:hAnsi="Arial" w:cs="Arial"/>
          <w:sz w:val="24"/>
          <w:szCs w:val="24"/>
        </w:rPr>
        <w:t>nie wynika z</w:t>
      </w:r>
      <w:r w:rsidR="00E97164">
        <w:rPr>
          <w:rFonts w:ascii="Arial" w:hAnsi="Arial" w:cs="Arial"/>
          <w:sz w:val="24"/>
          <w:szCs w:val="24"/>
        </w:rPr>
        <w:t>e szczególnych uwarunkowań regionalnych,</w:t>
      </w:r>
      <w:r w:rsidR="0078455C">
        <w:rPr>
          <w:rFonts w:ascii="Arial" w:hAnsi="Arial" w:cs="Arial"/>
          <w:sz w:val="24"/>
          <w:szCs w:val="24"/>
        </w:rPr>
        <w:t xml:space="preserve"> w </w:t>
      </w:r>
      <w:r w:rsidR="00E97164">
        <w:rPr>
          <w:rFonts w:ascii="Arial" w:hAnsi="Arial" w:cs="Arial"/>
          <w:sz w:val="24"/>
          <w:szCs w:val="24"/>
        </w:rPr>
        <w:t>tym specyfiki województwa podlaskiego, lecz związane jest raczej</w:t>
      </w:r>
      <w:r w:rsidR="0078455C">
        <w:rPr>
          <w:rFonts w:ascii="Arial" w:hAnsi="Arial" w:cs="Arial"/>
          <w:sz w:val="24"/>
          <w:szCs w:val="24"/>
        </w:rPr>
        <w:t xml:space="preserve"> z </w:t>
      </w:r>
      <w:r w:rsidR="008474B6">
        <w:rPr>
          <w:rFonts w:ascii="Arial" w:hAnsi="Arial" w:cs="Arial"/>
          <w:sz w:val="24"/>
          <w:szCs w:val="24"/>
        </w:rPr>
        <w:t>ogólnymi</w:t>
      </w:r>
      <w:r w:rsidR="00E97164">
        <w:rPr>
          <w:rFonts w:ascii="Arial" w:hAnsi="Arial" w:cs="Arial"/>
          <w:sz w:val="24"/>
          <w:szCs w:val="24"/>
        </w:rPr>
        <w:t xml:space="preserve"> uwarunkowaniami funkcjonowania tego typu podmiotów</w:t>
      </w:r>
      <w:r w:rsidR="0078455C">
        <w:rPr>
          <w:rFonts w:ascii="Arial" w:hAnsi="Arial" w:cs="Arial"/>
          <w:sz w:val="24"/>
          <w:szCs w:val="24"/>
        </w:rPr>
        <w:t xml:space="preserve"> i </w:t>
      </w:r>
      <w:r w:rsidR="008474B6">
        <w:rPr>
          <w:rFonts w:ascii="Arial" w:hAnsi="Arial" w:cs="Arial"/>
          <w:sz w:val="24"/>
          <w:szCs w:val="24"/>
        </w:rPr>
        <w:t>trudnościami, na jakie PES</w:t>
      </w:r>
      <w:r w:rsidR="00AD2691">
        <w:rPr>
          <w:rFonts w:ascii="Arial" w:hAnsi="Arial" w:cs="Arial"/>
          <w:sz w:val="24"/>
          <w:szCs w:val="24"/>
        </w:rPr>
        <w:t>,</w:t>
      </w:r>
      <w:r w:rsidR="0078455C">
        <w:rPr>
          <w:rFonts w:ascii="Arial" w:hAnsi="Arial" w:cs="Arial"/>
          <w:sz w:val="24"/>
          <w:szCs w:val="24"/>
        </w:rPr>
        <w:t xml:space="preserve"> a </w:t>
      </w:r>
      <w:r w:rsidR="008474B6">
        <w:rPr>
          <w:rFonts w:ascii="Arial" w:hAnsi="Arial" w:cs="Arial"/>
          <w:sz w:val="24"/>
          <w:szCs w:val="24"/>
        </w:rPr>
        <w:t>także przedsiębiorstw</w:t>
      </w:r>
      <w:r w:rsidR="00AD2691">
        <w:rPr>
          <w:rFonts w:ascii="Arial" w:hAnsi="Arial" w:cs="Arial"/>
          <w:sz w:val="24"/>
          <w:szCs w:val="24"/>
        </w:rPr>
        <w:t>a spoza tego sektora n</w:t>
      </w:r>
      <w:r w:rsidR="008474B6">
        <w:rPr>
          <w:rFonts w:ascii="Arial" w:hAnsi="Arial" w:cs="Arial"/>
          <w:sz w:val="24"/>
          <w:szCs w:val="24"/>
        </w:rPr>
        <w:t>apotkał</w:t>
      </w:r>
      <w:r w:rsidR="00AD2691">
        <w:rPr>
          <w:rFonts w:ascii="Arial" w:hAnsi="Arial" w:cs="Arial"/>
          <w:sz w:val="24"/>
          <w:szCs w:val="24"/>
        </w:rPr>
        <w:t>y</w:t>
      </w:r>
      <w:r w:rsidR="0078455C">
        <w:rPr>
          <w:rFonts w:ascii="Arial" w:hAnsi="Arial" w:cs="Arial"/>
          <w:sz w:val="24"/>
          <w:szCs w:val="24"/>
        </w:rPr>
        <w:t xml:space="preserve"> w </w:t>
      </w:r>
      <w:r w:rsidR="008474B6">
        <w:rPr>
          <w:rFonts w:ascii="Arial" w:hAnsi="Arial" w:cs="Arial"/>
          <w:sz w:val="24"/>
          <w:szCs w:val="24"/>
        </w:rPr>
        <w:t>związku</w:t>
      </w:r>
      <w:r w:rsidR="0078455C">
        <w:rPr>
          <w:rFonts w:ascii="Arial" w:hAnsi="Arial" w:cs="Arial"/>
          <w:sz w:val="24"/>
          <w:szCs w:val="24"/>
        </w:rPr>
        <w:t xml:space="preserve"> z </w:t>
      </w:r>
      <w:r w:rsidR="008474B6">
        <w:rPr>
          <w:rFonts w:ascii="Arial" w:hAnsi="Arial" w:cs="Arial"/>
          <w:sz w:val="24"/>
          <w:szCs w:val="24"/>
        </w:rPr>
        <w:t>epidemią.</w:t>
      </w:r>
      <w:r w:rsidR="00705968">
        <w:rPr>
          <w:rFonts w:ascii="Arial" w:hAnsi="Arial" w:cs="Arial"/>
          <w:sz w:val="24"/>
          <w:szCs w:val="24"/>
        </w:rPr>
        <w:t xml:space="preserve"> </w:t>
      </w:r>
    </w:p>
    <w:p w14:paraId="69486183" w14:textId="488E9F1D" w:rsidR="00C131EA" w:rsidRPr="00EB1DE4" w:rsidRDefault="00C131EA" w:rsidP="00807511">
      <w:pPr>
        <w:pStyle w:val="Nagwek1"/>
        <w:numPr>
          <w:ilvl w:val="0"/>
          <w:numId w:val="65"/>
        </w:numPr>
        <w:spacing w:before="240" w:after="240" w:line="276" w:lineRule="auto"/>
        <w:jc w:val="both"/>
        <w:rPr>
          <w:rFonts w:ascii="Arial" w:hAnsi="Arial" w:cs="Arial"/>
        </w:rPr>
      </w:pPr>
      <w:bookmarkStart w:id="72" w:name="_Toc83808368"/>
      <w:bookmarkEnd w:id="70"/>
      <w:r w:rsidRPr="00997997">
        <w:rPr>
          <w:rFonts w:ascii="Arial" w:hAnsi="Arial" w:cs="Arial"/>
        </w:rPr>
        <w:t>Po</w:t>
      </w:r>
      <w:r>
        <w:rPr>
          <w:rFonts w:ascii="Arial" w:hAnsi="Arial" w:cs="Arial"/>
        </w:rPr>
        <w:t>dsumowanie</w:t>
      </w:r>
      <w:r w:rsidR="0078455C">
        <w:rPr>
          <w:rFonts w:ascii="Arial" w:hAnsi="Arial" w:cs="Arial"/>
        </w:rPr>
        <w:t xml:space="preserve"> i </w:t>
      </w:r>
      <w:r>
        <w:rPr>
          <w:rFonts w:ascii="Arial" w:hAnsi="Arial" w:cs="Arial"/>
        </w:rPr>
        <w:t>rekomendacje</w:t>
      </w:r>
      <w:bookmarkEnd w:id="72"/>
    </w:p>
    <w:p w14:paraId="27FFBE94" w14:textId="4857E4B6" w:rsidR="00155454" w:rsidRDefault="00C27CC8" w:rsidP="00125AF5">
      <w:pPr>
        <w:spacing w:line="276" w:lineRule="auto"/>
        <w:jc w:val="both"/>
        <w:rPr>
          <w:rFonts w:ascii="Arial" w:hAnsi="Arial" w:cs="Arial"/>
          <w:sz w:val="24"/>
          <w:szCs w:val="24"/>
        </w:rPr>
      </w:pPr>
      <w:r w:rsidRPr="00C27CC8">
        <w:rPr>
          <w:rFonts w:ascii="Arial" w:hAnsi="Arial" w:cs="Arial"/>
          <w:sz w:val="24"/>
          <w:szCs w:val="24"/>
        </w:rPr>
        <w:t>Na terenie województwa podlaskiego</w:t>
      </w:r>
      <w:r w:rsidR="0078455C">
        <w:rPr>
          <w:rFonts w:ascii="Arial" w:hAnsi="Arial" w:cs="Arial"/>
          <w:sz w:val="24"/>
          <w:szCs w:val="24"/>
        </w:rPr>
        <w:t xml:space="preserve"> w </w:t>
      </w:r>
      <w:r w:rsidRPr="00C27CC8">
        <w:rPr>
          <w:rFonts w:ascii="Arial" w:hAnsi="Arial" w:cs="Arial"/>
          <w:sz w:val="24"/>
          <w:szCs w:val="24"/>
        </w:rPr>
        <w:t>2019 r. działało łącznie 81 przedsiębiorstw społecznych, spełniających warunki PS określone przez Ministerstwo Rozwoju</w:t>
      </w:r>
      <w:r w:rsidR="0078455C">
        <w:rPr>
          <w:rFonts w:ascii="Arial" w:hAnsi="Arial" w:cs="Arial"/>
          <w:sz w:val="24"/>
          <w:szCs w:val="24"/>
        </w:rPr>
        <w:t xml:space="preserve"> i </w:t>
      </w:r>
      <w:r w:rsidRPr="00C27CC8">
        <w:rPr>
          <w:rFonts w:ascii="Arial" w:hAnsi="Arial" w:cs="Arial"/>
          <w:sz w:val="24"/>
          <w:szCs w:val="24"/>
        </w:rPr>
        <w:t>Finansów.</w:t>
      </w:r>
      <w:r w:rsidR="0078455C">
        <w:rPr>
          <w:rFonts w:ascii="Arial" w:hAnsi="Arial" w:cs="Arial"/>
          <w:sz w:val="24"/>
          <w:szCs w:val="24"/>
        </w:rPr>
        <w:t xml:space="preserve"> W </w:t>
      </w:r>
      <w:r w:rsidRPr="00C27CC8">
        <w:rPr>
          <w:rFonts w:ascii="Arial" w:hAnsi="Arial" w:cs="Arial"/>
          <w:sz w:val="24"/>
          <w:szCs w:val="24"/>
        </w:rPr>
        <w:t>stosunku do 2018 roku liczba ta wzrosła</w:t>
      </w:r>
      <w:r w:rsidR="0078455C">
        <w:rPr>
          <w:rFonts w:ascii="Arial" w:hAnsi="Arial" w:cs="Arial"/>
          <w:sz w:val="24"/>
          <w:szCs w:val="24"/>
        </w:rPr>
        <w:t xml:space="preserve"> o </w:t>
      </w:r>
      <w:r w:rsidRPr="00C27CC8">
        <w:rPr>
          <w:rFonts w:ascii="Arial" w:hAnsi="Arial" w:cs="Arial"/>
          <w:sz w:val="24"/>
          <w:szCs w:val="24"/>
        </w:rPr>
        <w:t>ponad 30%</w:t>
      </w:r>
      <w:r w:rsidRPr="00C27CC8">
        <w:rPr>
          <w:rFonts w:ascii="Arial" w:hAnsi="Arial" w:cs="Arial"/>
          <w:sz w:val="24"/>
          <w:szCs w:val="24"/>
          <w:vertAlign w:val="superscript"/>
        </w:rPr>
        <w:footnoteReference w:id="14"/>
      </w:r>
      <w:r w:rsidRPr="00C27CC8">
        <w:rPr>
          <w:rFonts w:ascii="Arial" w:hAnsi="Arial" w:cs="Arial"/>
          <w:sz w:val="24"/>
          <w:szCs w:val="24"/>
        </w:rPr>
        <w:t>. Jak wynika</w:t>
      </w:r>
      <w:r w:rsidR="0078455C">
        <w:rPr>
          <w:rFonts w:ascii="Arial" w:hAnsi="Arial" w:cs="Arial"/>
          <w:sz w:val="24"/>
          <w:szCs w:val="24"/>
        </w:rPr>
        <w:t xml:space="preserve"> z </w:t>
      </w:r>
      <w:r w:rsidRPr="00C27CC8">
        <w:rPr>
          <w:rFonts w:ascii="Arial" w:hAnsi="Arial" w:cs="Arial"/>
          <w:sz w:val="24"/>
          <w:szCs w:val="24"/>
        </w:rPr>
        <w:t>badania, ten pozytywny trend</w:t>
      </w:r>
      <w:r w:rsidR="0078455C">
        <w:rPr>
          <w:rFonts w:ascii="Arial" w:hAnsi="Arial" w:cs="Arial"/>
          <w:sz w:val="24"/>
          <w:szCs w:val="24"/>
        </w:rPr>
        <w:t xml:space="preserve"> w </w:t>
      </w:r>
      <w:r w:rsidRPr="00C27CC8">
        <w:rPr>
          <w:rFonts w:ascii="Arial" w:hAnsi="Arial" w:cs="Arial"/>
          <w:sz w:val="24"/>
          <w:szCs w:val="24"/>
        </w:rPr>
        <w:t>rozwoju sektora ekonomii społecznej przejawiający się systematycznym wzrostem liczby podmiotów, może zostać istotnie zahamowany na skutek utrudnień</w:t>
      </w:r>
      <w:r w:rsidR="0078455C">
        <w:rPr>
          <w:rFonts w:ascii="Arial" w:hAnsi="Arial" w:cs="Arial"/>
          <w:sz w:val="24"/>
          <w:szCs w:val="24"/>
        </w:rPr>
        <w:t xml:space="preserve"> w </w:t>
      </w:r>
      <w:r w:rsidRPr="00C27CC8">
        <w:rPr>
          <w:rFonts w:ascii="Arial" w:hAnsi="Arial" w:cs="Arial"/>
          <w:sz w:val="24"/>
          <w:szCs w:val="24"/>
        </w:rPr>
        <w:t>działalności, jakie znaczny odsetek przedsiębiorstw społecznych napotkał</w:t>
      </w:r>
      <w:r w:rsidR="0078455C">
        <w:rPr>
          <w:rFonts w:ascii="Arial" w:hAnsi="Arial" w:cs="Arial"/>
          <w:sz w:val="24"/>
          <w:szCs w:val="24"/>
        </w:rPr>
        <w:t xml:space="preserve"> w </w:t>
      </w:r>
      <w:r w:rsidRPr="00C27CC8">
        <w:rPr>
          <w:rFonts w:ascii="Arial" w:hAnsi="Arial" w:cs="Arial"/>
          <w:sz w:val="24"/>
          <w:szCs w:val="24"/>
        </w:rPr>
        <w:t>okresie pandemii (w latach 2020 – 2021)</w:t>
      </w:r>
      <w:r w:rsidR="00C0050A">
        <w:rPr>
          <w:rFonts w:ascii="Arial" w:hAnsi="Arial" w:cs="Arial"/>
          <w:sz w:val="24"/>
          <w:szCs w:val="24"/>
        </w:rPr>
        <w:t>.</w:t>
      </w:r>
      <w:r w:rsidR="00705968">
        <w:rPr>
          <w:rFonts w:ascii="Arial" w:hAnsi="Arial" w:cs="Arial"/>
          <w:sz w:val="24"/>
          <w:szCs w:val="24"/>
        </w:rPr>
        <w:t xml:space="preserve"> </w:t>
      </w:r>
    </w:p>
    <w:p w14:paraId="78D3BE7B" w14:textId="646D7203" w:rsidR="00155454" w:rsidRPr="00155454" w:rsidRDefault="00155454" w:rsidP="00125AF5">
      <w:pPr>
        <w:spacing w:line="276" w:lineRule="auto"/>
        <w:jc w:val="both"/>
        <w:rPr>
          <w:rFonts w:ascii="Arial" w:hAnsi="Arial" w:cs="Arial"/>
          <w:sz w:val="24"/>
          <w:szCs w:val="24"/>
        </w:rPr>
      </w:pPr>
      <w:r w:rsidRPr="00155454">
        <w:rPr>
          <w:rFonts w:ascii="Arial" w:hAnsi="Arial" w:cs="Arial"/>
          <w:sz w:val="24"/>
          <w:szCs w:val="24"/>
        </w:rPr>
        <w:lastRenderedPageBreak/>
        <w:t>W okresie realizacji badania funkcjonowały (faktycznie prowadziły działalność) 62 przedsiębiorstwa społeczne. Spośród 85 PS objętych badaniem, trzynaście znajdowało się na różnym etapie likwidacji działalności (15%),</w:t>
      </w:r>
      <w:r w:rsidR="0078455C">
        <w:rPr>
          <w:rFonts w:ascii="Arial" w:hAnsi="Arial" w:cs="Arial"/>
          <w:sz w:val="24"/>
          <w:szCs w:val="24"/>
        </w:rPr>
        <w:t xml:space="preserve"> a </w:t>
      </w:r>
      <w:r w:rsidRPr="00155454">
        <w:rPr>
          <w:rFonts w:ascii="Arial" w:hAnsi="Arial" w:cs="Arial"/>
          <w:sz w:val="24"/>
          <w:szCs w:val="24"/>
        </w:rPr>
        <w:t>kolejnych dziesięć formalnie lub faktycznie zawiesiło działalność (12%). Spośród PS, które nie zakończyły lub nie zawiesiły działalności (a równocześnie ich przedstawiciele wzięli udział</w:t>
      </w:r>
      <w:r w:rsidR="0078455C">
        <w:rPr>
          <w:rFonts w:ascii="Arial" w:hAnsi="Arial" w:cs="Arial"/>
          <w:sz w:val="24"/>
          <w:szCs w:val="24"/>
        </w:rPr>
        <w:t xml:space="preserve"> w </w:t>
      </w:r>
      <w:r w:rsidRPr="00155454">
        <w:rPr>
          <w:rFonts w:ascii="Arial" w:hAnsi="Arial" w:cs="Arial"/>
          <w:sz w:val="24"/>
          <w:szCs w:val="24"/>
        </w:rPr>
        <w:t>badaniu), stabilną sytuację finansową</w:t>
      </w:r>
      <w:r w:rsidR="0078455C">
        <w:rPr>
          <w:rFonts w:ascii="Arial" w:hAnsi="Arial" w:cs="Arial"/>
          <w:sz w:val="24"/>
          <w:szCs w:val="24"/>
        </w:rPr>
        <w:t xml:space="preserve"> i </w:t>
      </w:r>
      <w:r w:rsidRPr="00155454">
        <w:rPr>
          <w:rFonts w:ascii="Arial" w:hAnsi="Arial" w:cs="Arial"/>
          <w:sz w:val="24"/>
          <w:szCs w:val="24"/>
        </w:rPr>
        <w:t>zatrudnieniową miało 30 podmiotów,</w:t>
      </w:r>
      <w:r w:rsidR="0078455C">
        <w:rPr>
          <w:rFonts w:ascii="Arial" w:hAnsi="Arial" w:cs="Arial"/>
          <w:sz w:val="24"/>
          <w:szCs w:val="24"/>
        </w:rPr>
        <w:t xml:space="preserve"> w </w:t>
      </w:r>
      <w:r w:rsidRPr="00155454">
        <w:rPr>
          <w:rFonts w:ascii="Arial" w:hAnsi="Arial" w:cs="Arial"/>
          <w:sz w:val="24"/>
          <w:szCs w:val="24"/>
        </w:rPr>
        <w:t>złej kondycji znajdowało się 7 podmiotów. Równocześnie zauważyć należy, że nie wszystkie</w:t>
      </w:r>
      <w:r w:rsidR="0078455C">
        <w:rPr>
          <w:rFonts w:ascii="Arial" w:hAnsi="Arial" w:cs="Arial"/>
          <w:sz w:val="24"/>
          <w:szCs w:val="24"/>
        </w:rPr>
        <w:t xml:space="preserve"> z </w:t>
      </w:r>
      <w:r w:rsidRPr="00155454">
        <w:rPr>
          <w:rFonts w:ascii="Arial" w:hAnsi="Arial" w:cs="Arial"/>
          <w:sz w:val="24"/>
          <w:szCs w:val="24"/>
        </w:rPr>
        <w:t xml:space="preserve">tych podmiotów posiadały strukturę zatrudnienia, </w:t>
      </w:r>
      <w:r>
        <w:rPr>
          <w:rFonts w:ascii="Arial" w:hAnsi="Arial" w:cs="Arial"/>
          <w:sz w:val="24"/>
          <w:szCs w:val="24"/>
        </w:rPr>
        <w:t xml:space="preserve">dzięki </w:t>
      </w:r>
      <w:r w:rsidRPr="00155454">
        <w:rPr>
          <w:rFonts w:ascii="Arial" w:hAnsi="Arial" w:cs="Arial"/>
          <w:sz w:val="24"/>
          <w:szCs w:val="24"/>
        </w:rPr>
        <w:t>któr</w:t>
      </w:r>
      <w:r>
        <w:rPr>
          <w:rFonts w:ascii="Arial" w:hAnsi="Arial" w:cs="Arial"/>
          <w:sz w:val="24"/>
          <w:szCs w:val="24"/>
        </w:rPr>
        <w:t xml:space="preserve">ej posiadały formalnie status </w:t>
      </w:r>
      <w:r w:rsidRPr="00155454">
        <w:rPr>
          <w:rFonts w:ascii="Arial" w:hAnsi="Arial" w:cs="Arial"/>
          <w:sz w:val="24"/>
          <w:szCs w:val="24"/>
        </w:rPr>
        <w:t>przedsiębiorstw</w:t>
      </w:r>
      <w:r>
        <w:rPr>
          <w:rFonts w:ascii="Arial" w:hAnsi="Arial" w:cs="Arial"/>
          <w:sz w:val="24"/>
          <w:szCs w:val="24"/>
        </w:rPr>
        <w:t>a</w:t>
      </w:r>
      <w:r w:rsidRPr="00155454">
        <w:rPr>
          <w:rFonts w:ascii="Arial" w:hAnsi="Arial" w:cs="Arial"/>
          <w:sz w:val="24"/>
          <w:szCs w:val="24"/>
        </w:rPr>
        <w:t xml:space="preserve"> społeczn</w:t>
      </w:r>
      <w:r>
        <w:rPr>
          <w:rFonts w:ascii="Arial" w:hAnsi="Arial" w:cs="Arial"/>
          <w:sz w:val="24"/>
          <w:szCs w:val="24"/>
        </w:rPr>
        <w:t>ego</w:t>
      </w:r>
      <w:r w:rsidR="0078455C">
        <w:rPr>
          <w:rFonts w:ascii="Arial" w:hAnsi="Arial" w:cs="Arial"/>
          <w:sz w:val="24"/>
          <w:szCs w:val="24"/>
        </w:rPr>
        <w:t xml:space="preserve"> i </w:t>
      </w:r>
      <w:r>
        <w:rPr>
          <w:rFonts w:ascii="Arial" w:hAnsi="Arial" w:cs="Arial"/>
          <w:sz w:val="24"/>
          <w:szCs w:val="24"/>
        </w:rPr>
        <w:t xml:space="preserve">były </w:t>
      </w:r>
      <w:r w:rsidRPr="00155454">
        <w:rPr>
          <w:rFonts w:ascii="Arial" w:hAnsi="Arial" w:cs="Arial"/>
          <w:sz w:val="24"/>
          <w:szCs w:val="24"/>
        </w:rPr>
        <w:t>uprawni</w:t>
      </w:r>
      <w:r>
        <w:rPr>
          <w:rFonts w:ascii="Arial" w:hAnsi="Arial" w:cs="Arial"/>
          <w:sz w:val="24"/>
          <w:szCs w:val="24"/>
        </w:rPr>
        <w:t xml:space="preserve">one </w:t>
      </w:r>
      <w:r w:rsidRPr="00155454">
        <w:rPr>
          <w:rFonts w:ascii="Arial" w:hAnsi="Arial" w:cs="Arial"/>
          <w:sz w:val="24"/>
          <w:szCs w:val="24"/>
        </w:rPr>
        <w:t>do korzystania</w:t>
      </w:r>
      <w:r w:rsidR="0078455C">
        <w:rPr>
          <w:rFonts w:ascii="Arial" w:hAnsi="Arial" w:cs="Arial"/>
          <w:sz w:val="24"/>
          <w:szCs w:val="24"/>
        </w:rPr>
        <w:t xml:space="preserve"> z </w:t>
      </w:r>
      <w:r>
        <w:rPr>
          <w:rFonts w:ascii="Arial" w:hAnsi="Arial" w:cs="Arial"/>
          <w:sz w:val="24"/>
          <w:szCs w:val="24"/>
        </w:rPr>
        <w:t xml:space="preserve">wszystkich </w:t>
      </w:r>
      <w:r w:rsidRPr="00155454">
        <w:rPr>
          <w:rFonts w:ascii="Arial" w:hAnsi="Arial" w:cs="Arial"/>
          <w:sz w:val="24"/>
          <w:szCs w:val="24"/>
        </w:rPr>
        <w:t>form wsparcia świadczonych przez OWES-y. Sytuacja</w:t>
      </w:r>
      <w:r w:rsidR="0078455C">
        <w:rPr>
          <w:rFonts w:ascii="Arial" w:hAnsi="Arial" w:cs="Arial"/>
          <w:sz w:val="24"/>
          <w:szCs w:val="24"/>
        </w:rPr>
        <w:t xml:space="preserve"> w </w:t>
      </w:r>
      <w:r w:rsidRPr="00155454">
        <w:rPr>
          <w:rFonts w:ascii="Arial" w:hAnsi="Arial" w:cs="Arial"/>
          <w:sz w:val="24"/>
          <w:szCs w:val="24"/>
        </w:rPr>
        <w:t>tym zakresie nie zmieniła się znacznie</w:t>
      </w:r>
      <w:r w:rsidR="0078455C">
        <w:rPr>
          <w:rFonts w:ascii="Arial" w:hAnsi="Arial" w:cs="Arial"/>
          <w:sz w:val="24"/>
          <w:szCs w:val="24"/>
        </w:rPr>
        <w:t xml:space="preserve"> w </w:t>
      </w:r>
      <w:r w:rsidRPr="00155454">
        <w:rPr>
          <w:rFonts w:ascii="Arial" w:hAnsi="Arial" w:cs="Arial"/>
          <w:sz w:val="24"/>
          <w:szCs w:val="24"/>
        </w:rPr>
        <w:t>porównaniu z</w:t>
      </w:r>
      <w:r>
        <w:rPr>
          <w:rFonts w:ascii="Arial" w:hAnsi="Arial" w:cs="Arial"/>
          <w:sz w:val="24"/>
          <w:szCs w:val="24"/>
        </w:rPr>
        <w:t>e</w:t>
      </w:r>
      <w:r w:rsidRPr="00155454">
        <w:rPr>
          <w:rFonts w:ascii="Arial" w:hAnsi="Arial" w:cs="Arial"/>
          <w:sz w:val="24"/>
          <w:szCs w:val="24"/>
        </w:rPr>
        <w:t xml:space="preserve"> zdiagnozowaną przez ROPS na początku roku 2021 r. – wówczas PS</w:t>
      </w:r>
      <w:r w:rsidR="0078455C">
        <w:rPr>
          <w:rFonts w:ascii="Arial" w:hAnsi="Arial" w:cs="Arial"/>
          <w:sz w:val="24"/>
          <w:szCs w:val="24"/>
        </w:rPr>
        <w:t xml:space="preserve"> w </w:t>
      </w:r>
      <w:r w:rsidRPr="00155454">
        <w:rPr>
          <w:rFonts w:ascii="Arial" w:hAnsi="Arial" w:cs="Arial"/>
          <w:sz w:val="24"/>
          <w:szCs w:val="24"/>
        </w:rPr>
        <w:t>dobrej kondycji było 29. Zbieżność ta nie jest przypadkowa – znaczna część przedsiębiorstw, radykalne działania polegające na (formalnym i/lub faktycznym) zawieszeniu działalności i/lub redukcji zatrudnienia, przeprowadziła</w:t>
      </w:r>
      <w:r w:rsidR="0078455C">
        <w:rPr>
          <w:rFonts w:ascii="Arial" w:hAnsi="Arial" w:cs="Arial"/>
          <w:sz w:val="24"/>
          <w:szCs w:val="24"/>
        </w:rPr>
        <w:t xml:space="preserve"> w </w:t>
      </w:r>
      <w:r w:rsidRPr="00155454">
        <w:rPr>
          <w:rFonts w:ascii="Arial" w:hAnsi="Arial" w:cs="Arial"/>
          <w:sz w:val="24"/>
          <w:szCs w:val="24"/>
        </w:rPr>
        <w:t>pierwszym roku trwania epidemii (czyli</w:t>
      </w:r>
      <w:r w:rsidR="0078455C">
        <w:rPr>
          <w:rFonts w:ascii="Arial" w:hAnsi="Arial" w:cs="Arial"/>
          <w:sz w:val="24"/>
          <w:szCs w:val="24"/>
        </w:rPr>
        <w:t xml:space="preserve"> w </w:t>
      </w:r>
      <w:r w:rsidRPr="00155454">
        <w:rPr>
          <w:rFonts w:ascii="Arial" w:hAnsi="Arial" w:cs="Arial"/>
          <w:sz w:val="24"/>
          <w:szCs w:val="24"/>
        </w:rPr>
        <w:t>2020 r.). Przyczyną był brak możliwości świadczenia usług oraz utrata kontrahentów</w:t>
      </w:r>
      <w:r w:rsidR="0078455C">
        <w:rPr>
          <w:rFonts w:ascii="Arial" w:hAnsi="Arial" w:cs="Arial"/>
          <w:sz w:val="24"/>
          <w:szCs w:val="24"/>
        </w:rPr>
        <w:t xml:space="preserve"> i </w:t>
      </w:r>
      <w:r w:rsidRPr="00155454">
        <w:rPr>
          <w:rFonts w:ascii="Arial" w:hAnsi="Arial" w:cs="Arial"/>
          <w:sz w:val="24"/>
          <w:szCs w:val="24"/>
        </w:rPr>
        <w:t>odbiorców usług</w:t>
      </w:r>
      <w:r w:rsidR="0078455C">
        <w:rPr>
          <w:rFonts w:ascii="Arial" w:hAnsi="Arial" w:cs="Arial"/>
          <w:sz w:val="24"/>
          <w:szCs w:val="24"/>
        </w:rPr>
        <w:t xml:space="preserve"> w </w:t>
      </w:r>
      <w:r w:rsidRPr="00155454">
        <w:rPr>
          <w:rFonts w:ascii="Arial" w:hAnsi="Arial" w:cs="Arial"/>
          <w:sz w:val="24"/>
          <w:szCs w:val="24"/>
        </w:rPr>
        <w:t>okresie epidemii przy generalnie wysokich kosztach prowadzenia działalności (związanych</w:t>
      </w:r>
      <w:r w:rsidR="0078455C">
        <w:rPr>
          <w:rFonts w:ascii="Arial" w:hAnsi="Arial" w:cs="Arial"/>
          <w:sz w:val="24"/>
          <w:szCs w:val="24"/>
        </w:rPr>
        <w:t xml:space="preserve"> z </w:t>
      </w:r>
      <w:r w:rsidRPr="00155454">
        <w:rPr>
          <w:rFonts w:ascii="Arial" w:hAnsi="Arial" w:cs="Arial"/>
          <w:sz w:val="24"/>
          <w:szCs w:val="24"/>
        </w:rPr>
        <w:t>zatrudnieniem, opłatami za czynsz itp.) oraz bardzo ograniczone formy wsparcia,</w:t>
      </w:r>
      <w:r w:rsidR="0078455C">
        <w:rPr>
          <w:rFonts w:ascii="Arial" w:hAnsi="Arial" w:cs="Arial"/>
          <w:sz w:val="24"/>
          <w:szCs w:val="24"/>
        </w:rPr>
        <w:t xml:space="preserve"> z </w:t>
      </w:r>
      <w:r w:rsidRPr="00155454">
        <w:rPr>
          <w:rFonts w:ascii="Arial" w:hAnsi="Arial" w:cs="Arial"/>
          <w:sz w:val="24"/>
          <w:szCs w:val="24"/>
        </w:rPr>
        <w:t>jakich PS mogły skorzystać</w:t>
      </w:r>
      <w:r w:rsidR="0078455C">
        <w:rPr>
          <w:rFonts w:ascii="Arial" w:hAnsi="Arial" w:cs="Arial"/>
          <w:sz w:val="24"/>
          <w:szCs w:val="24"/>
        </w:rPr>
        <w:t xml:space="preserve"> w </w:t>
      </w:r>
      <w:r w:rsidRPr="00155454">
        <w:rPr>
          <w:rFonts w:ascii="Arial" w:hAnsi="Arial" w:cs="Arial"/>
          <w:sz w:val="24"/>
          <w:szCs w:val="24"/>
        </w:rPr>
        <w:t>ramach tzw. tarczy antykryzysowej. Sytuacja</w:t>
      </w:r>
      <w:r w:rsidR="0078455C">
        <w:rPr>
          <w:rFonts w:ascii="Arial" w:hAnsi="Arial" w:cs="Arial"/>
          <w:sz w:val="24"/>
          <w:szCs w:val="24"/>
        </w:rPr>
        <w:t xml:space="preserve"> w </w:t>
      </w:r>
      <w:r>
        <w:rPr>
          <w:rFonts w:ascii="Arial" w:hAnsi="Arial" w:cs="Arial"/>
          <w:sz w:val="24"/>
          <w:szCs w:val="24"/>
        </w:rPr>
        <w:t xml:space="preserve">sektorze </w:t>
      </w:r>
      <w:r w:rsidRPr="00155454">
        <w:rPr>
          <w:rFonts w:ascii="Arial" w:hAnsi="Arial" w:cs="Arial"/>
          <w:sz w:val="24"/>
          <w:szCs w:val="24"/>
        </w:rPr>
        <w:t xml:space="preserve">do momentu realizacji niniejszego badania nie uległa większym zmianom, na co wpływ miały przede wszystkim </w:t>
      </w:r>
      <w:r w:rsidR="00F44862">
        <w:rPr>
          <w:rFonts w:ascii="Arial" w:hAnsi="Arial" w:cs="Arial"/>
          <w:sz w:val="24"/>
          <w:szCs w:val="24"/>
        </w:rPr>
        <w:t>trzy</w:t>
      </w:r>
      <w:r w:rsidR="00F44862" w:rsidRPr="00155454">
        <w:rPr>
          <w:rFonts w:ascii="Arial" w:hAnsi="Arial" w:cs="Arial"/>
          <w:sz w:val="24"/>
          <w:szCs w:val="24"/>
        </w:rPr>
        <w:t xml:space="preserve"> </w:t>
      </w:r>
      <w:r w:rsidRPr="00155454">
        <w:rPr>
          <w:rFonts w:ascii="Arial" w:hAnsi="Arial" w:cs="Arial"/>
          <w:sz w:val="24"/>
          <w:szCs w:val="24"/>
        </w:rPr>
        <w:t>czynniki:</w:t>
      </w:r>
    </w:p>
    <w:p w14:paraId="6E3F757C" w14:textId="1D4E9B2B" w:rsidR="00155454" w:rsidRPr="00155454" w:rsidRDefault="00155454" w:rsidP="00807511">
      <w:pPr>
        <w:numPr>
          <w:ilvl w:val="0"/>
          <w:numId w:val="77"/>
        </w:numPr>
        <w:spacing w:before="120" w:after="120" w:line="276" w:lineRule="auto"/>
        <w:ind w:left="714" w:hanging="357"/>
        <w:jc w:val="both"/>
        <w:rPr>
          <w:rFonts w:ascii="Arial" w:hAnsi="Arial" w:cs="Arial"/>
          <w:sz w:val="24"/>
          <w:szCs w:val="24"/>
        </w:rPr>
      </w:pPr>
      <w:r w:rsidRPr="00155454">
        <w:rPr>
          <w:rFonts w:ascii="Arial" w:hAnsi="Arial" w:cs="Arial"/>
          <w:sz w:val="24"/>
          <w:szCs w:val="24"/>
        </w:rPr>
        <w:t>formy wsparcia,</w:t>
      </w:r>
      <w:r w:rsidR="0078455C">
        <w:rPr>
          <w:rFonts w:ascii="Arial" w:hAnsi="Arial" w:cs="Arial"/>
          <w:sz w:val="24"/>
          <w:szCs w:val="24"/>
        </w:rPr>
        <w:t xml:space="preserve"> z </w:t>
      </w:r>
      <w:r w:rsidRPr="00155454">
        <w:rPr>
          <w:rFonts w:ascii="Arial" w:hAnsi="Arial" w:cs="Arial"/>
          <w:sz w:val="24"/>
          <w:szCs w:val="24"/>
        </w:rPr>
        <w:t>których skorzystała większość PS, czyli przede wszystkim bezzwrotna pożyczka</w:t>
      </w:r>
      <w:r w:rsidR="0078455C">
        <w:rPr>
          <w:rFonts w:ascii="Arial" w:hAnsi="Arial" w:cs="Arial"/>
          <w:sz w:val="24"/>
          <w:szCs w:val="24"/>
        </w:rPr>
        <w:t xml:space="preserve"> w </w:t>
      </w:r>
      <w:r w:rsidRPr="00155454">
        <w:rPr>
          <w:rFonts w:ascii="Arial" w:hAnsi="Arial" w:cs="Arial"/>
          <w:sz w:val="24"/>
          <w:szCs w:val="24"/>
        </w:rPr>
        <w:t>kwocie 5 tys. zł udzielana przez powiatowe urzędy pracy oraz zwolnienie ze składek ZUS,</w:t>
      </w:r>
      <w:r w:rsidR="0078455C">
        <w:rPr>
          <w:rFonts w:ascii="Arial" w:hAnsi="Arial" w:cs="Arial"/>
          <w:sz w:val="24"/>
          <w:szCs w:val="24"/>
        </w:rPr>
        <w:t xml:space="preserve"> a </w:t>
      </w:r>
      <w:r w:rsidRPr="00155454">
        <w:rPr>
          <w:rFonts w:ascii="Arial" w:hAnsi="Arial" w:cs="Arial"/>
          <w:sz w:val="24"/>
          <w:szCs w:val="24"/>
        </w:rPr>
        <w:t>także zakupy towarów</w:t>
      </w:r>
      <w:r w:rsidR="0078455C">
        <w:rPr>
          <w:rFonts w:ascii="Arial" w:hAnsi="Arial" w:cs="Arial"/>
          <w:sz w:val="24"/>
          <w:szCs w:val="24"/>
        </w:rPr>
        <w:t xml:space="preserve"> i </w:t>
      </w:r>
      <w:r w:rsidRPr="00155454">
        <w:rPr>
          <w:rFonts w:ascii="Arial" w:hAnsi="Arial" w:cs="Arial"/>
          <w:sz w:val="24"/>
          <w:szCs w:val="24"/>
        </w:rPr>
        <w:t>usług dokonywane przez OWES-y wsparły funkcjonowanie podmiotów</w:t>
      </w:r>
      <w:r w:rsidR="0078455C">
        <w:rPr>
          <w:rFonts w:ascii="Arial" w:hAnsi="Arial" w:cs="Arial"/>
          <w:sz w:val="24"/>
          <w:szCs w:val="24"/>
        </w:rPr>
        <w:t xml:space="preserve"> w </w:t>
      </w:r>
      <w:r w:rsidRPr="00155454">
        <w:rPr>
          <w:rFonts w:ascii="Arial" w:hAnsi="Arial" w:cs="Arial"/>
          <w:sz w:val="24"/>
          <w:szCs w:val="24"/>
        </w:rPr>
        <w:t>trudnym czasie epidemii, jednak skala tego wsparcia nie była na tyle duża, by</w:t>
      </w:r>
      <w:r w:rsidR="0078455C">
        <w:rPr>
          <w:rFonts w:ascii="Arial" w:hAnsi="Arial" w:cs="Arial"/>
          <w:sz w:val="24"/>
          <w:szCs w:val="24"/>
        </w:rPr>
        <w:t xml:space="preserve"> w </w:t>
      </w:r>
      <w:r w:rsidRPr="00155454">
        <w:rPr>
          <w:rFonts w:ascii="Arial" w:hAnsi="Arial" w:cs="Arial"/>
          <w:sz w:val="24"/>
          <w:szCs w:val="24"/>
        </w:rPr>
        <w:t>większym stopniu wpłynąć na ich sytuację,</w:t>
      </w:r>
      <w:r w:rsidR="0078455C">
        <w:rPr>
          <w:rFonts w:ascii="Arial" w:hAnsi="Arial" w:cs="Arial"/>
          <w:sz w:val="24"/>
          <w:szCs w:val="24"/>
        </w:rPr>
        <w:t xml:space="preserve"> w </w:t>
      </w:r>
      <w:r w:rsidRPr="00155454">
        <w:rPr>
          <w:rFonts w:ascii="Arial" w:hAnsi="Arial" w:cs="Arial"/>
          <w:sz w:val="24"/>
          <w:szCs w:val="24"/>
        </w:rPr>
        <w:t>tym powstrzymać redukcję zatrudnienia lub decyzję</w:t>
      </w:r>
      <w:r w:rsidR="0078455C">
        <w:rPr>
          <w:rFonts w:ascii="Arial" w:hAnsi="Arial" w:cs="Arial"/>
          <w:sz w:val="24"/>
          <w:szCs w:val="24"/>
        </w:rPr>
        <w:t xml:space="preserve"> o </w:t>
      </w:r>
      <w:r w:rsidRPr="00155454">
        <w:rPr>
          <w:rFonts w:ascii="Arial" w:hAnsi="Arial" w:cs="Arial"/>
          <w:sz w:val="24"/>
          <w:szCs w:val="24"/>
        </w:rPr>
        <w:t xml:space="preserve">ewentualnym zakończeniu działalności; </w:t>
      </w:r>
      <w:bookmarkStart w:id="73" w:name="_Hlk83317790"/>
    </w:p>
    <w:bookmarkEnd w:id="73"/>
    <w:p w14:paraId="138AF92E" w14:textId="7D893C9F" w:rsidR="00155454" w:rsidRPr="00155454" w:rsidRDefault="00155454" w:rsidP="00807511">
      <w:pPr>
        <w:numPr>
          <w:ilvl w:val="0"/>
          <w:numId w:val="77"/>
        </w:numPr>
        <w:spacing w:before="120" w:after="120" w:line="276" w:lineRule="auto"/>
        <w:ind w:left="714" w:hanging="357"/>
        <w:jc w:val="both"/>
        <w:rPr>
          <w:rFonts w:ascii="Arial" w:hAnsi="Arial" w:cs="Arial"/>
          <w:sz w:val="24"/>
          <w:szCs w:val="24"/>
        </w:rPr>
      </w:pPr>
      <w:r w:rsidRPr="00155454">
        <w:rPr>
          <w:rFonts w:ascii="Arial" w:hAnsi="Arial" w:cs="Arial"/>
          <w:sz w:val="24"/>
          <w:szCs w:val="24"/>
        </w:rPr>
        <w:t>podmioty, które nie utrzymują odpowiedniej struktury zatrudnienia</w:t>
      </w:r>
      <w:r w:rsidR="0078455C">
        <w:rPr>
          <w:rFonts w:ascii="Arial" w:hAnsi="Arial" w:cs="Arial"/>
          <w:sz w:val="24"/>
          <w:szCs w:val="24"/>
        </w:rPr>
        <w:t xml:space="preserve"> i </w:t>
      </w:r>
      <w:r w:rsidRPr="00155454">
        <w:rPr>
          <w:rFonts w:ascii="Arial" w:hAnsi="Arial" w:cs="Arial"/>
          <w:sz w:val="24"/>
          <w:szCs w:val="24"/>
        </w:rPr>
        <w:t>nie spełniają przesłanek do posiadania statusu PS, automatycznie nie mogą korzystać</w:t>
      </w:r>
      <w:r w:rsidR="0078455C">
        <w:rPr>
          <w:rFonts w:ascii="Arial" w:hAnsi="Arial" w:cs="Arial"/>
          <w:sz w:val="24"/>
          <w:szCs w:val="24"/>
        </w:rPr>
        <w:t xml:space="preserve"> z </w:t>
      </w:r>
      <w:r>
        <w:rPr>
          <w:rFonts w:ascii="Arial" w:hAnsi="Arial" w:cs="Arial"/>
          <w:sz w:val="24"/>
          <w:szCs w:val="24"/>
        </w:rPr>
        <w:t xml:space="preserve">określonych </w:t>
      </w:r>
      <w:r w:rsidRPr="00155454">
        <w:rPr>
          <w:rFonts w:ascii="Arial" w:hAnsi="Arial" w:cs="Arial"/>
          <w:sz w:val="24"/>
          <w:szCs w:val="24"/>
        </w:rPr>
        <w:t>form wsparcia świadczonych przez OWES-y,</w:t>
      </w:r>
      <w:r w:rsidR="0078455C">
        <w:rPr>
          <w:rFonts w:ascii="Arial" w:hAnsi="Arial" w:cs="Arial"/>
          <w:sz w:val="24"/>
          <w:szCs w:val="24"/>
        </w:rPr>
        <w:t xml:space="preserve"> w </w:t>
      </w:r>
      <w:r w:rsidRPr="00155454">
        <w:rPr>
          <w:rFonts w:ascii="Arial" w:hAnsi="Arial" w:cs="Arial"/>
          <w:sz w:val="24"/>
          <w:szCs w:val="24"/>
        </w:rPr>
        <w:t>tym dotacji na utworzenie nowych miejsc pracy</w:t>
      </w:r>
      <w:r w:rsidR="0078455C">
        <w:rPr>
          <w:rFonts w:ascii="Arial" w:hAnsi="Arial" w:cs="Arial"/>
          <w:sz w:val="24"/>
          <w:szCs w:val="24"/>
        </w:rPr>
        <w:t xml:space="preserve"> w </w:t>
      </w:r>
      <w:r w:rsidRPr="00155454">
        <w:rPr>
          <w:rFonts w:ascii="Arial" w:hAnsi="Arial" w:cs="Arial"/>
          <w:sz w:val="24"/>
          <w:szCs w:val="24"/>
        </w:rPr>
        <w:t>P</w:t>
      </w:r>
      <w:r>
        <w:rPr>
          <w:rFonts w:ascii="Arial" w:hAnsi="Arial" w:cs="Arial"/>
          <w:sz w:val="24"/>
          <w:szCs w:val="24"/>
        </w:rPr>
        <w:t>S</w:t>
      </w:r>
      <w:r w:rsidRPr="00155454">
        <w:rPr>
          <w:rFonts w:ascii="Arial" w:hAnsi="Arial" w:cs="Arial"/>
          <w:sz w:val="24"/>
          <w:szCs w:val="24"/>
        </w:rPr>
        <w:t>;</w:t>
      </w:r>
      <w:r w:rsidR="00705968">
        <w:rPr>
          <w:rFonts w:ascii="Arial" w:hAnsi="Arial" w:cs="Arial"/>
          <w:sz w:val="24"/>
          <w:szCs w:val="24"/>
        </w:rPr>
        <w:t xml:space="preserve"> </w:t>
      </w:r>
    </w:p>
    <w:p w14:paraId="5CAE5398" w14:textId="7A92A36F" w:rsidR="00EA4461" w:rsidRDefault="00155454" w:rsidP="00807511">
      <w:pPr>
        <w:numPr>
          <w:ilvl w:val="0"/>
          <w:numId w:val="77"/>
        </w:numPr>
        <w:spacing w:before="120" w:after="120" w:line="276" w:lineRule="auto"/>
        <w:ind w:left="714" w:hanging="357"/>
        <w:jc w:val="both"/>
        <w:rPr>
          <w:rFonts w:ascii="Arial" w:hAnsi="Arial" w:cs="Arial"/>
          <w:sz w:val="24"/>
          <w:szCs w:val="24"/>
        </w:rPr>
      </w:pPr>
      <w:r w:rsidRPr="00EA4461">
        <w:rPr>
          <w:rFonts w:ascii="Arial" w:hAnsi="Arial" w:cs="Arial"/>
          <w:sz w:val="24"/>
          <w:szCs w:val="24"/>
        </w:rPr>
        <w:t>stan zagrożenia epidemiologicznego trwa nadal</w:t>
      </w:r>
      <w:r w:rsidR="0078455C">
        <w:rPr>
          <w:rFonts w:ascii="Arial" w:hAnsi="Arial" w:cs="Arial"/>
          <w:sz w:val="24"/>
          <w:szCs w:val="24"/>
        </w:rPr>
        <w:t xml:space="preserve"> i </w:t>
      </w:r>
      <w:r w:rsidRPr="00EA4461">
        <w:rPr>
          <w:rFonts w:ascii="Arial" w:hAnsi="Arial" w:cs="Arial"/>
          <w:sz w:val="24"/>
          <w:szCs w:val="24"/>
        </w:rPr>
        <w:t>wywołuje, także wśród przedstawicieli PS, niepewność co do tego czy</w:t>
      </w:r>
      <w:r w:rsidR="0078455C">
        <w:rPr>
          <w:rFonts w:ascii="Arial" w:hAnsi="Arial" w:cs="Arial"/>
          <w:sz w:val="24"/>
          <w:szCs w:val="24"/>
        </w:rPr>
        <w:t xml:space="preserve"> w </w:t>
      </w:r>
      <w:r w:rsidRPr="00EA4461">
        <w:rPr>
          <w:rFonts w:ascii="Arial" w:hAnsi="Arial" w:cs="Arial"/>
          <w:sz w:val="24"/>
          <w:szCs w:val="24"/>
        </w:rPr>
        <w:t>najbliższej przyszłości zostaną wprowadzone obostrzenia podobne do tych, jakie zostały wprowadzone</w:t>
      </w:r>
      <w:r w:rsidR="0078455C">
        <w:rPr>
          <w:rFonts w:ascii="Arial" w:hAnsi="Arial" w:cs="Arial"/>
          <w:sz w:val="24"/>
          <w:szCs w:val="24"/>
        </w:rPr>
        <w:t xml:space="preserve"> w </w:t>
      </w:r>
      <w:r w:rsidRPr="00EA4461">
        <w:rPr>
          <w:rFonts w:ascii="Arial" w:hAnsi="Arial" w:cs="Arial"/>
          <w:sz w:val="24"/>
          <w:szCs w:val="24"/>
        </w:rPr>
        <w:t>2021 r., które spowodują ograniczenia</w:t>
      </w:r>
      <w:r w:rsidR="0078455C">
        <w:rPr>
          <w:rFonts w:ascii="Arial" w:hAnsi="Arial" w:cs="Arial"/>
          <w:sz w:val="24"/>
          <w:szCs w:val="24"/>
        </w:rPr>
        <w:t xml:space="preserve"> w </w:t>
      </w:r>
      <w:r w:rsidRPr="00EA4461">
        <w:rPr>
          <w:rFonts w:ascii="Arial" w:hAnsi="Arial" w:cs="Arial"/>
          <w:sz w:val="24"/>
          <w:szCs w:val="24"/>
        </w:rPr>
        <w:t>zakresie prowadzenia działalności, np.</w:t>
      </w:r>
      <w:r w:rsidR="0078455C">
        <w:rPr>
          <w:rFonts w:ascii="Arial" w:hAnsi="Arial" w:cs="Arial"/>
          <w:sz w:val="24"/>
          <w:szCs w:val="24"/>
        </w:rPr>
        <w:t xml:space="preserve"> w </w:t>
      </w:r>
      <w:r w:rsidRPr="00EA4461">
        <w:rPr>
          <w:rFonts w:ascii="Arial" w:hAnsi="Arial" w:cs="Arial"/>
          <w:sz w:val="24"/>
          <w:szCs w:val="24"/>
        </w:rPr>
        <w:t>wybranych branżach i/lub regionach. Jak wynika</w:t>
      </w:r>
      <w:r w:rsidR="0078455C">
        <w:rPr>
          <w:rFonts w:ascii="Arial" w:hAnsi="Arial" w:cs="Arial"/>
          <w:sz w:val="24"/>
          <w:szCs w:val="24"/>
        </w:rPr>
        <w:t xml:space="preserve"> z </w:t>
      </w:r>
      <w:r w:rsidRPr="00EA4461">
        <w:rPr>
          <w:rFonts w:ascii="Arial" w:hAnsi="Arial" w:cs="Arial"/>
          <w:sz w:val="24"/>
          <w:szCs w:val="24"/>
        </w:rPr>
        <w:t>badania, tego typu sytuacja powoduje, że przedstawiciele PS wstrzymują się</w:t>
      </w:r>
      <w:r w:rsidR="0078455C">
        <w:rPr>
          <w:rFonts w:ascii="Arial" w:hAnsi="Arial" w:cs="Arial"/>
          <w:sz w:val="24"/>
          <w:szCs w:val="24"/>
        </w:rPr>
        <w:t xml:space="preserve"> z </w:t>
      </w:r>
      <w:r w:rsidRPr="00EA4461">
        <w:rPr>
          <w:rFonts w:ascii="Arial" w:hAnsi="Arial" w:cs="Arial"/>
          <w:sz w:val="24"/>
          <w:szCs w:val="24"/>
        </w:rPr>
        <w:t>decyzją dotyczącą dalszej działalności (dotyczy to zarówno decyzji</w:t>
      </w:r>
      <w:r w:rsidR="0078455C">
        <w:rPr>
          <w:rFonts w:ascii="Arial" w:hAnsi="Arial" w:cs="Arial"/>
          <w:sz w:val="24"/>
          <w:szCs w:val="24"/>
        </w:rPr>
        <w:t xml:space="preserve"> o </w:t>
      </w:r>
      <w:r w:rsidRPr="00EA4461">
        <w:rPr>
          <w:rFonts w:ascii="Arial" w:hAnsi="Arial" w:cs="Arial"/>
          <w:sz w:val="24"/>
          <w:szCs w:val="24"/>
        </w:rPr>
        <w:t xml:space="preserve">ewentualnej </w:t>
      </w:r>
      <w:r w:rsidRPr="00EA4461">
        <w:rPr>
          <w:rFonts w:ascii="Arial" w:hAnsi="Arial" w:cs="Arial"/>
          <w:sz w:val="24"/>
          <w:szCs w:val="24"/>
        </w:rPr>
        <w:lastRenderedPageBreak/>
        <w:t>likwidacji podmiotu, jak też zwiększenia zatrudnienia</w:t>
      </w:r>
      <w:r w:rsidR="0078455C">
        <w:rPr>
          <w:rFonts w:ascii="Arial" w:hAnsi="Arial" w:cs="Arial"/>
          <w:sz w:val="24"/>
          <w:szCs w:val="24"/>
        </w:rPr>
        <w:t xml:space="preserve"> i </w:t>
      </w:r>
      <w:r w:rsidRPr="00EA4461">
        <w:rPr>
          <w:rFonts w:ascii="Arial" w:hAnsi="Arial" w:cs="Arial"/>
          <w:sz w:val="24"/>
          <w:szCs w:val="24"/>
        </w:rPr>
        <w:t>rozwinięcia działalności).</w:t>
      </w:r>
      <w:r w:rsidR="0078455C">
        <w:rPr>
          <w:rFonts w:ascii="Arial" w:hAnsi="Arial" w:cs="Arial"/>
          <w:sz w:val="24"/>
          <w:szCs w:val="24"/>
        </w:rPr>
        <w:t xml:space="preserve"> W </w:t>
      </w:r>
      <w:r w:rsidRPr="00EA4461">
        <w:rPr>
          <w:rFonts w:ascii="Arial" w:hAnsi="Arial" w:cs="Arial"/>
          <w:sz w:val="24"/>
          <w:szCs w:val="24"/>
        </w:rPr>
        <w:t>związku</w:t>
      </w:r>
      <w:r w:rsidR="0078455C">
        <w:rPr>
          <w:rFonts w:ascii="Arial" w:hAnsi="Arial" w:cs="Arial"/>
          <w:sz w:val="24"/>
          <w:szCs w:val="24"/>
        </w:rPr>
        <w:t xml:space="preserve"> z </w:t>
      </w:r>
      <w:r w:rsidRPr="00EA4461">
        <w:rPr>
          <w:rFonts w:ascii="Arial" w:hAnsi="Arial" w:cs="Arial"/>
          <w:sz w:val="24"/>
          <w:szCs w:val="24"/>
        </w:rPr>
        <w:t>tym sytuację</w:t>
      </w:r>
      <w:r w:rsidR="0078455C">
        <w:rPr>
          <w:rFonts w:ascii="Arial" w:hAnsi="Arial" w:cs="Arial"/>
          <w:sz w:val="24"/>
          <w:szCs w:val="24"/>
        </w:rPr>
        <w:t xml:space="preserve"> w </w:t>
      </w:r>
      <w:r w:rsidRPr="00EA4461">
        <w:rPr>
          <w:rFonts w:ascii="Arial" w:hAnsi="Arial" w:cs="Arial"/>
          <w:sz w:val="24"/>
          <w:szCs w:val="24"/>
        </w:rPr>
        <w:t xml:space="preserve">sektorze należy traktować jako bardzo zmienną, dynamiczną. </w:t>
      </w:r>
    </w:p>
    <w:p w14:paraId="1480A76C" w14:textId="21870CF0" w:rsidR="00155454" w:rsidRPr="00EA4461" w:rsidRDefault="00155454" w:rsidP="00125AF5">
      <w:pPr>
        <w:spacing w:before="120" w:after="120" w:line="276" w:lineRule="auto"/>
        <w:jc w:val="both"/>
        <w:rPr>
          <w:rFonts w:ascii="Arial" w:hAnsi="Arial" w:cs="Arial"/>
          <w:sz w:val="24"/>
          <w:szCs w:val="24"/>
        </w:rPr>
      </w:pPr>
      <w:r w:rsidRPr="00EA4461">
        <w:rPr>
          <w:rFonts w:ascii="Arial" w:hAnsi="Arial" w:cs="Arial"/>
          <w:sz w:val="24"/>
          <w:szCs w:val="24"/>
        </w:rPr>
        <w:t xml:space="preserve">Mimo, że jak wspomniano, </w:t>
      </w:r>
      <w:r w:rsidRPr="00B92AEB">
        <w:rPr>
          <w:rFonts w:ascii="Arial" w:hAnsi="Arial" w:cs="Arial"/>
          <w:b/>
          <w:bCs/>
          <w:sz w:val="24"/>
          <w:szCs w:val="24"/>
        </w:rPr>
        <w:t>wiele PS przeprowadziło redukcję zatrudnienia</w:t>
      </w:r>
      <w:r w:rsidR="0078455C">
        <w:rPr>
          <w:rFonts w:ascii="Arial" w:hAnsi="Arial" w:cs="Arial"/>
          <w:sz w:val="24"/>
          <w:szCs w:val="24"/>
        </w:rPr>
        <w:t xml:space="preserve"> w </w:t>
      </w:r>
      <w:r w:rsidRPr="00EA4461">
        <w:rPr>
          <w:rFonts w:ascii="Arial" w:hAnsi="Arial" w:cs="Arial"/>
          <w:sz w:val="24"/>
          <w:szCs w:val="24"/>
        </w:rPr>
        <w:t>okresie poprzedzającym badanie,</w:t>
      </w:r>
      <w:r w:rsidR="0078455C">
        <w:rPr>
          <w:rFonts w:ascii="Arial" w:hAnsi="Arial" w:cs="Arial"/>
          <w:sz w:val="24"/>
          <w:szCs w:val="24"/>
        </w:rPr>
        <w:t xml:space="preserve"> w </w:t>
      </w:r>
      <w:r w:rsidRPr="00EA4461">
        <w:rPr>
          <w:rFonts w:ascii="Arial" w:hAnsi="Arial" w:cs="Arial"/>
          <w:sz w:val="24"/>
          <w:szCs w:val="24"/>
        </w:rPr>
        <w:t xml:space="preserve">momencie jego </w:t>
      </w:r>
      <w:r w:rsidRPr="00B92AEB">
        <w:rPr>
          <w:rFonts w:ascii="Arial" w:hAnsi="Arial" w:cs="Arial"/>
          <w:b/>
          <w:bCs/>
          <w:sz w:val="24"/>
          <w:szCs w:val="24"/>
        </w:rPr>
        <w:t>realizacji zagrożonych likwidacją było</w:t>
      </w:r>
      <w:r w:rsidR="0078455C">
        <w:rPr>
          <w:rFonts w:ascii="Arial" w:hAnsi="Arial" w:cs="Arial"/>
          <w:b/>
          <w:bCs/>
          <w:sz w:val="24"/>
          <w:szCs w:val="24"/>
        </w:rPr>
        <w:t xml:space="preserve"> w </w:t>
      </w:r>
      <w:r w:rsidRPr="00B92AEB">
        <w:rPr>
          <w:rFonts w:ascii="Arial" w:hAnsi="Arial" w:cs="Arial"/>
          <w:b/>
          <w:bCs/>
          <w:sz w:val="24"/>
          <w:szCs w:val="24"/>
        </w:rPr>
        <w:t>opinii przedstawicieli PS dalszych 21 miejsc pracy</w:t>
      </w:r>
      <w:r w:rsidRPr="00EA4461">
        <w:rPr>
          <w:rFonts w:ascii="Arial" w:hAnsi="Arial" w:cs="Arial"/>
          <w:sz w:val="24"/>
          <w:szCs w:val="24"/>
        </w:rPr>
        <w:t xml:space="preserve"> (w dwóch przypadkach stanowiło to całość kadry zatrudnionej</w:t>
      </w:r>
      <w:r w:rsidR="0078455C">
        <w:rPr>
          <w:rFonts w:ascii="Arial" w:hAnsi="Arial" w:cs="Arial"/>
          <w:sz w:val="24"/>
          <w:szCs w:val="24"/>
        </w:rPr>
        <w:t xml:space="preserve"> w </w:t>
      </w:r>
      <w:r w:rsidRPr="00EA4461">
        <w:rPr>
          <w:rFonts w:ascii="Arial" w:hAnsi="Arial" w:cs="Arial"/>
          <w:sz w:val="24"/>
          <w:szCs w:val="24"/>
        </w:rPr>
        <w:t xml:space="preserve">podmiocie). </w:t>
      </w:r>
    </w:p>
    <w:p w14:paraId="26A38612" w14:textId="73E06A73" w:rsidR="00155454" w:rsidRPr="00155454" w:rsidRDefault="00155454" w:rsidP="00125AF5">
      <w:pPr>
        <w:spacing w:line="276" w:lineRule="auto"/>
        <w:jc w:val="both"/>
        <w:rPr>
          <w:rFonts w:ascii="Arial" w:hAnsi="Arial" w:cs="Arial"/>
          <w:sz w:val="24"/>
          <w:szCs w:val="24"/>
        </w:rPr>
      </w:pPr>
      <w:r w:rsidRPr="00155454">
        <w:rPr>
          <w:rFonts w:ascii="Arial" w:hAnsi="Arial" w:cs="Arial"/>
          <w:sz w:val="24"/>
          <w:szCs w:val="24"/>
        </w:rPr>
        <w:t xml:space="preserve">Należy podkreślić, że wśród podmiotów, których sytuacja została określona, jako stabilna, znajdują się podmioty, których </w:t>
      </w:r>
      <w:r w:rsidRPr="00B92AEB">
        <w:rPr>
          <w:rFonts w:ascii="Arial" w:hAnsi="Arial" w:cs="Arial"/>
          <w:b/>
          <w:bCs/>
          <w:sz w:val="24"/>
          <w:szCs w:val="24"/>
        </w:rPr>
        <w:t>działalność</w:t>
      </w:r>
      <w:r w:rsidR="0078455C">
        <w:rPr>
          <w:rFonts w:ascii="Arial" w:hAnsi="Arial" w:cs="Arial"/>
          <w:b/>
          <w:bCs/>
          <w:sz w:val="24"/>
          <w:szCs w:val="24"/>
        </w:rPr>
        <w:t xml:space="preserve"> w </w:t>
      </w:r>
      <w:r w:rsidRPr="00B92AEB">
        <w:rPr>
          <w:rFonts w:ascii="Arial" w:hAnsi="Arial" w:cs="Arial"/>
          <w:b/>
          <w:bCs/>
          <w:sz w:val="24"/>
          <w:szCs w:val="24"/>
        </w:rPr>
        <w:t>okresie epidemii zosta</w:t>
      </w:r>
      <w:r w:rsidR="00EA4461" w:rsidRPr="00B92AEB">
        <w:rPr>
          <w:rFonts w:ascii="Arial" w:hAnsi="Arial" w:cs="Arial"/>
          <w:b/>
          <w:bCs/>
          <w:sz w:val="24"/>
          <w:szCs w:val="24"/>
        </w:rPr>
        <w:t>ła</w:t>
      </w:r>
      <w:r w:rsidRPr="00B92AEB">
        <w:rPr>
          <w:rFonts w:ascii="Arial" w:hAnsi="Arial" w:cs="Arial"/>
          <w:b/>
          <w:bCs/>
          <w:sz w:val="24"/>
          <w:szCs w:val="24"/>
        </w:rPr>
        <w:t xml:space="preserve"> bardzo mocno ograniczona</w:t>
      </w:r>
      <w:r w:rsidRPr="00155454">
        <w:rPr>
          <w:rFonts w:ascii="Arial" w:hAnsi="Arial" w:cs="Arial"/>
          <w:sz w:val="24"/>
          <w:szCs w:val="24"/>
        </w:rPr>
        <w:t xml:space="preserve"> lub nawet zawieszona</w:t>
      </w:r>
      <w:r w:rsidR="0078455C">
        <w:rPr>
          <w:rFonts w:ascii="Arial" w:hAnsi="Arial" w:cs="Arial"/>
          <w:sz w:val="24"/>
          <w:szCs w:val="24"/>
        </w:rPr>
        <w:t xml:space="preserve"> a </w:t>
      </w:r>
      <w:r w:rsidRPr="00155454">
        <w:rPr>
          <w:rFonts w:ascii="Arial" w:hAnsi="Arial" w:cs="Arial"/>
          <w:sz w:val="24"/>
          <w:szCs w:val="24"/>
        </w:rPr>
        <w:t>także takie,</w:t>
      </w:r>
      <w:r w:rsidR="0078455C">
        <w:rPr>
          <w:rFonts w:ascii="Arial" w:hAnsi="Arial" w:cs="Arial"/>
          <w:sz w:val="24"/>
          <w:szCs w:val="24"/>
        </w:rPr>
        <w:t xml:space="preserve"> w </w:t>
      </w:r>
      <w:r w:rsidRPr="00155454">
        <w:rPr>
          <w:rFonts w:ascii="Arial" w:hAnsi="Arial" w:cs="Arial"/>
          <w:sz w:val="24"/>
          <w:szCs w:val="24"/>
        </w:rPr>
        <w:t>których mocno zredukowano zatrudnienie, równocześnie na podstawie wniosków</w:t>
      </w:r>
      <w:r w:rsidR="0078455C">
        <w:rPr>
          <w:rFonts w:ascii="Arial" w:hAnsi="Arial" w:cs="Arial"/>
          <w:sz w:val="24"/>
          <w:szCs w:val="24"/>
        </w:rPr>
        <w:t xml:space="preserve"> z </w:t>
      </w:r>
      <w:r w:rsidRPr="00155454">
        <w:rPr>
          <w:rFonts w:ascii="Arial" w:hAnsi="Arial" w:cs="Arial"/>
          <w:sz w:val="24"/>
          <w:szCs w:val="24"/>
        </w:rPr>
        <w:t>badania ilościowego</w:t>
      </w:r>
      <w:r w:rsidR="0078455C">
        <w:rPr>
          <w:rFonts w:ascii="Arial" w:hAnsi="Arial" w:cs="Arial"/>
          <w:sz w:val="24"/>
          <w:szCs w:val="24"/>
        </w:rPr>
        <w:t xml:space="preserve"> i </w:t>
      </w:r>
      <w:r w:rsidRPr="00155454">
        <w:rPr>
          <w:rFonts w:ascii="Arial" w:hAnsi="Arial" w:cs="Arial"/>
          <w:sz w:val="24"/>
          <w:szCs w:val="24"/>
        </w:rPr>
        <w:t>wywiadów uznano, że wszystkie</w:t>
      </w:r>
      <w:r w:rsidR="0078455C">
        <w:rPr>
          <w:rFonts w:ascii="Arial" w:hAnsi="Arial" w:cs="Arial"/>
          <w:sz w:val="24"/>
          <w:szCs w:val="24"/>
        </w:rPr>
        <w:t xml:space="preserve"> z </w:t>
      </w:r>
      <w:r w:rsidRPr="00155454">
        <w:rPr>
          <w:rFonts w:ascii="Arial" w:hAnsi="Arial" w:cs="Arial"/>
          <w:sz w:val="24"/>
          <w:szCs w:val="24"/>
        </w:rPr>
        <w:t xml:space="preserve">nich </w:t>
      </w:r>
      <w:r w:rsidRPr="00B92AEB">
        <w:rPr>
          <w:rFonts w:ascii="Arial" w:hAnsi="Arial" w:cs="Arial"/>
          <w:b/>
          <w:bCs/>
          <w:sz w:val="24"/>
          <w:szCs w:val="24"/>
        </w:rPr>
        <w:t>posiadają potencjał, by kontynuować działalność</w:t>
      </w:r>
      <w:r w:rsidRPr="00155454">
        <w:rPr>
          <w:rFonts w:ascii="Arial" w:hAnsi="Arial" w:cs="Arial"/>
          <w:sz w:val="24"/>
          <w:szCs w:val="24"/>
        </w:rPr>
        <w:t xml:space="preserve"> (ważną przesłanką, którą wzięto pod uwagę były deklaracje przedstawicieli tych podmiotów, którzy zadeklarowali chęć dalszego prowadzenia działalności). </w:t>
      </w:r>
    </w:p>
    <w:p w14:paraId="6A5B1DFA" w14:textId="0C62FB3E" w:rsidR="00155454" w:rsidRPr="00155454" w:rsidRDefault="00155454" w:rsidP="00125AF5">
      <w:pPr>
        <w:spacing w:line="276" w:lineRule="auto"/>
        <w:jc w:val="both"/>
        <w:rPr>
          <w:rFonts w:ascii="Arial" w:hAnsi="Arial" w:cs="Arial"/>
          <w:sz w:val="24"/>
          <w:szCs w:val="24"/>
        </w:rPr>
      </w:pPr>
      <w:r w:rsidRPr="00B92AEB">
        <w:rPr>
          <w:rFonts w:ascii="Arial" w:hAnsi="Arial" w:cs="Arial"/>
          <w:b/>
          <w:bCs/>
          <w:sz w:val="24"/>
          <w:szCs w:val="24"/>
        </w:rPr>
        <w:t>Zasoby instytucjonalne</w:t>
      </w:r>
      <w:r w:rsidR="0078455C">
        <w:rPr>
          <w:rFonts w:ascii="Arial" w:hAnsi="Arial" w:cs="Arial"/>
          <w:b/>
          <w:bCs/>
          <w:sz w:val="24"/>
          <w:szCs w:val="24"/>
        </w:rPr>
        <w:t xml:space="preserve"> w </w:t>
      </w:r>
      <w:r w:rsidRPr="00B92AEB">
        <w:rPr>
          <w:rFonts w:ascii="Arial" w:hAnsi="Arial" w:cs="Arial"/>
          <w:b/>
          <w:bCs/>
          <w:sz w:val="24"/>
          <w:szCs w:val="24"/>
        </w:rPr>
        <w:t>odniesieniu do podmiotów reintegracyjnych ulegają mniejszym wahaniom</w:t>
      </w:r>
      <w:r w:rsidRPr="00155454">
        <w:rPr>
          <w:rFonts w:ascii="Arial" w:hAnsi="Arial" w:cs="Arial"/>
          <w:sz w:val="24"/>
          <w:szCs w:val="24"/>
        </w:rPr>
        <w:t>, na ich liczbę</w:t>
      </w:r>
      <w:r w:rsidR="0078455C">
        <w:rPr>
          <w:rFonts w:ascii="Arial" w:hAnsi="Arial" w:cs="Arial"/>
          <w:sz w:val="24"/>
          <w:szCs w:val="24"/>
        </w:rPr>
        <w:t xml:space="preserve"> i </w:t>
      </w:r>
      <w:r w:rsidRPr="00155454">
        <w:rPr>
          <w:rFonts w:ascii="Arial" w:hAnsi="Arial" w:cs="Arial"/>
          <w:sz w:val="24"/>
          <w:szCs w:val="24"/>
        </w:rPr>
        <w:t>kondycję</w:t>
      </w:r>
      <w:r w:rsidR="0078455C">
        <w:rPr>
          <w:rFonts w:ascii="Arial" w:hAnsi="Arial" w:cs="Arial"/>
          <w:sz w:val="24"/>
          <w:szCs w:val="24"/>
        </w:rPr>
        <w:t xml:space="preserve"> w </w:t>
      </w:r>
      <w:r w:rsidRPr="00155454">
        <w:rPr>
          <w:rFonts w:ascii="Arial" w:hAnsi="Arial" w:cs="Arial"/>
          <w:sz w:val="24"/>
          <w:szCs w:val="24"/>
        </w:rPr>
        <w:t>mniejszym stopniu wpłynęła też epidemia koronawirusa.</w:t>
      </w:r>
      <w:r w:rsidR="0078455C">
        <w:rPr>
          <w:rFonts w:ascii="Arial" w:hAnsi="Arial" w:cs="Arial"/>
          <w:sz w:val="24"/>
          <w:szCs w:val="24"/>
        </w:rPr>
        <w:t xml:space="preserve"> W </w:t>
      </w:r>
      <w:r w:rsidRPr="00155454">
        <w:rPr>
          <w:rFonts w:ascii="Arial" w:hAnsi="Arial" w:cs="Arial"/>
          <w:sz w:val="24"/>
          <w:szCs w:val="24"/>
        </w:rPr>
        <w:t>momencie realizacji badania funkcjonowały 52 podmioty reintegracyjne (uwzględniono 51 podmiotów</w:t>
      </w:r>
      <w:r w:rsidR="0078455C">
        <w:rPr>
          <w:rFonts w:ascii="Arial" w:hAnsi="Arial" w:cs="Arial"/>
          <w:sz w:val="24"/>
          <w:szCs w:val="24"/>
        </w:rPr>
        <w:t xml:space="preserve"> z </w:t>
      </w:r>
      <w:r w:rsidRPr="00155454">
        <w:rPr>
          <w:rFonts w:ascii="Arial" w:hAnsi="Arial" w:cs="Arial"/>
          <w:sz w:val="24"/>
          <w:szCs w:val="24"/>
        </w:rPr>
        <w:t>listy przekazanej przez Zamawiającego</w:t>
      </w:r>
      <w:r w:rsidR="0078455C">
        <w:rPr>
          <w:rFonts w:ascii="Arial" w:hAnsi="Arial" w:cs="Arial"/>
          <w:sz w:val="24"/>
          <w:szCs w:val="24"/>
        </w:rPr>
        <w:t xml:space="preserve"> i </w:t>
      </w:r>
      <w:r w:rsidRPr="00155454">
        <w:rPr>
          <w:rFonts w:ascii="Arial" w:hAnsi="Arial" w:cs="Arial"/>
          <w:sz w:val="24"/>
          <w:szCs w:val="24"/>
        </w:rPr>
        <w:t>dodatkowo 1 podmiot – ZAZ – który został utworzony</w:t>
      </w:r>
      <w:r w:rsidR="0078455C">
        <w:rPr>
          <w:rFonts w:ascii="Arial" w:hAnsi="Arial" w:cs="Arial"/>
          <w:sz w:val="24"/>
          <w:szCs w:val="24"/>
        </w:rPr>
        <w:t xml:space="preserve"> w </w:t>
      </w:r>
      <w:r w:rsidRPr="00155454">
        <w:rPr>
          <w:rFonts w:ascii="Arial" w:hAnsi="Arial" w:cs="Arial"/>
          <w:sz w:val="24"/>
          <w:szCs w:val="24"/>
        </w:rPr>
        <w:t>2021 r.).</w:t>
      </w:r>
      <w:r w:rsidR="0078455C">
        <w:rPr>
          <w:rFonts w:ascii="Arial" w:hAnsi="Arial" w:cs="Arial"/>
          <w:sz w:val="24"/>
          <w:szCs w:val="24"/>
        </w:rPr>
        <w:t xml:space="preserve"> W </w:t>
      </w:r>
      <w:r w:rsidRPr="00813741">
        <w:rPr>
          <w:rFonts w:ascii="Arial" w:hAnsi="Arial" w:cs="Arial"/>
          <w:sz w:val="24"/>
          <w:szCs w:val="24"/>
        </w:rPr>
        <w:t>ramach badania zidentyfikowano fakt zakończenia działalności przez cztery kluby integracji społecznej</w:t>
      </w:r>
      <w:r w:rsidRPr="00EA4461">
        <w:rPr>
          <w:rFonts w:ascii="Arial" w:hAnsi="Arial" w:cs="Arial"/>
          <w:sz w:val="24"/>
          <w:szCs w:val="24"/>
        </w:rPr>
        <w:t>.</w:t>
      </w:r>
      <w:r w:rsidRPr="00155454">
        <w:rPr>
          <w:rFonts w:ascii="Arial" w:hAnsi="Arial" w:cs="Arial"/>
          <w:sz w:val="24"/>
          <w:szCs w:val="24"/>
        </w:rPr>
        <w:t xml:space="preserve"> Działalność tych jednostek została zakończona wraz</w:t>
      </w:r>
      <w:r w:rsidR="0078455C">
        <w:rPr>
          <w:rFonts w:ascii="Arial" w:hAnsi="Arial" w:cs="Arial"/>
          <w:sz w:val="24"/>
          <w:szCs w:val="24"/>
        </w:rPr>
        <w:t xml:space="preserve"> z </w:t>
      </w:r>
      <w:r w:rsidRPr="00155454">
        <w:rPr>
          <w:rFonts w:ascii="Arial" w:hAnsi="Arial" w:cs="Arial"/>
          <w:sz w:val="24"/>
          <w:szCs w:val="24"/>
        </w:rPr>
        <w:t>końcem projektów,</w:t>
      </w:r>
      <w:r w:rsidR="0078455C">
        <w:rPr>
          <w:rFonts w:ascii="Arial" w:hAnsi="Arial" w:cs="Arial"/>
          <w:sz w:val="24"/>
          <w:szCs w:val="24"/>
        </w:rPr>
        <w:t xml:space="preserve"> w </w:t>
      </w:r>
      <w:r w:rsidRPr="00155454">
        <w:rPr>
          <w:rFonts w:ascii="Arial" w:hAnsi="Arial" w:cs="Arial"/>
          <w:sz w:val="24"/>
          <w:szCs w:val="24"/>
        </w:rPr>
        <w:t>ramach których zostały utworzone – nie stwierdzono, by wpływ na ich likwidację miał trwający stan epidemii. Ogółem</w:t>
      </w:r>
      <w:r w:rsidR="0078455C">
        <w:rPr>
          <w:rFonts w:ascii="Arial" w:hAnsi="Arial" w:cs="Arial"/>
          <w:sz w:val="24"/>
          <w:szCs w:val="24"/>
        </w:rPr>
        <w:t xml:space="preserve"> w </w:t>
      </w:r>
      <w:r w:rsidRPr="00155454">
        <w:rPr>
          <w:rFonts w:ascii="Arial" w:hAnsi="Arial" w:cs="Arial"/>
          <w:sz w:val="24"/>
          <w:szCs w:val="24"/>
        </w:rPr>
        <w:t>podmiotach, które wzięły udział</w:t>
      </w:r>
      <w:r w:rsidR="0078455C">
        <w:rPr>
          <w:rFonts w:ascii="Arial" w:hAnsi="Arial" w:cs="Arial"/>
          <w:sz w:val="24"/>
          <w:szCs w:val="24"/>
        </w:rPr>
        <w:t xml:space="preserve"> w </w:t>
      </w:r>
      <w:r w:rsidRPr="00155454">
        <w:rPr>
          <w:rFonts w:ascii="Arial" w:hAnsi="Arial" w:cs="Arial"/>
          <w:sz w:val="24"/>
          <w:szCs w:val="24"/>
        </w:rPr>
        <w:t>badaniu ilościowym, zatrudnione (niezależnie od formy zatrudnienia) były 554 osoby.</w:t>
      </w:r>
      <w:r w:rsidR="0078455C">
        <w:rPr>
          <w:rFonts w:ascii="Arial" w:hAnsi="Arial" w:cs="Arial"/>
          <w:sz w:val="24"/>
          <w:szCs w:val="24"/>
        </w:rPr>
        <w:t xml:space="preserve"> W </w:t>
      </w:r>
      <w:r w:rsidRPr="00155454">
        <w:rPr>
          <w:rFonts w:ascii="Arial" w:hAnsi="Arial" w:cs="Arial"/>
          <w:sz w:val="24"/>
          <w:szCs w:val="24"/>
        </w:rPr>
        <w:t>odniesieniu do kadry zatrudnionej</w:t>
      </w:r>
      <w:r w:rsidR="0078455C">
        <w:rPr>
          <w:rFonts w:ascii="Arial" w:hAnsi="Arial" w:cs="Arial"/>
          <w:sz w:val="24"/>
          <w:szCs w:val="24"/>
        </w:rPr>
        <w:t xml:space="preserve"> w </w:t>
      </w:r>
      <w:r w:rsidRPr="00155454">
        <w:rPr>
          <w:rFonts w:ascii="Arial" w:hAnsi="Arial" w:cs="Arial"/>
          <w:sz w:val="24"/>
          <w:szCs w:val="24"/>
        </w:rPr>
        <w:t>jednostce zagrożone likwidacją były</w:t>
      </w:r>
      <w:r w:rsidR="0078455C">
        <w:rPr>
          <w:rFonts w:ascii="Arial" w:hAnsi="Arial" w:cs="Arial"/>
          <w:sz w:val="24"/>
          <w:szCs w:val="24"/>
        </w:rPr>
        <w:t xml:space="preserve"> w </w:t>
      </w:r>
      <w:r w:rsidRPr="00155454">
        <w:rPr>
          <w:rFonts w:ascii="Arial" w:hAnsi="Arial" w:cs="Arial"/>
          <w:sz w:val="24"/>
          <w:szCs w:val="24"/>
        </w:rPr>
        <w:t>opinii przedstawicieli podmiotów reintegracyjnych tylko 3 miejsca pracy.</w:t>
      </w:r>
      <w:r w:rsidR="0078455C">
        <w:rPr>
          <w:rFonts w:ascii="Arial" w:hAnsi="Arial" w:cs="Arial"/>
          <w:sz w:val="24"/>
          <w:szCs w:val="24"/>
        </w:rPr>
        <w:t xml:space="preserve"> W </w:t>
      </w:r>
      <w:r w:rsidRPr="00155454">
        <w:rPr>
          <w:rFonts w:ascii="Arial" w:hAnsi="Arial" w:cs="Arial"/>
          <w:sz w:val="24"/>
          <w:szCs w:val="24"/>
        </w:rPr>
        <w:t>działaniach prowadzonych przez podmioty reintegracyjne uczestniczyło</w:t>
      </w:r>
      <w:r w:rsidR="0078455C">
        <w:rPr>
          <w:rFonts w:ascii="Arial" w:hAnsi="Arial" w:cs="Arial"/>
          <w:sz w:val="24"/>
          <w:szCs w:val="24"/>
        </w:rPr>
        <w:t xml:space="preserve"> w </w:t>
      </w:r>
      <w:r w:rsidRPr="00155454">
        <w:rPr>
          <w:rFonts w:ascii="Arial" w:hAnsi="Arial" w:cs="Arial"/>
          <w:sz w:val="24"/>
          <w:szCs w:val="24"/>
        </w:rPr>
        <w:t>sumie 1628 osób.</w:t>
      </w:r>
      <w:r w:rsidR="0078455C">
        <w:rPr>
          <w:rFonts w:ascii="Arial" w:hAnsi="Arial" w:cs="Arial"/>
          <w:sz w:val="24"/>
          <w:szCs w:val="24"/>
        </w:rPr>
        <w:t xml:space="preserve"> W </w:t>
      </w:r>
      <w:r w:rsidRPr="00155454">
        <w:rPr>
          <w:rFonts w:ascii="Arial" w:hAnsi="Arial" w:cs="Arial"/>
          <w:sz w:val="24"/>
          <w:szCs w:val="24"/>
        </w:rPr>
        <w:t>opinii respondentów zagrożone likwidacją były wyłącznie 2 miejsca dla uczestników.</w:t>
      </w:r>
      <w:r w:rsidR="00705968">
        <w:rPr>
          <w:rFonts w:ascii="Arial" w:hAnsi="Arial" w:cs="Arial"/>
          <w:sz w:val="24"/>
          <w:szCs w:val="24"/>
        </w:rPr>
        <w:t xml:space="preserve"> </w:t>
      </w:r>
    </w:p>
    <w:p w14:paraId="4499FDED" w14:textId="09B69A27" w:rsidR="00155454" w:rsidRPr="00155454" w:rsidRDefault="00CA2ABD" w:rsidP="00125AF5">
      <w:pPr>
        <w:spacing w:line="276" w:lineRule="auto"/>
        <w:jc w:val="both"/>
        <w:rPr>
          <w:rFonts w:ascii="Arial" w:hAnsi="Arial" w:cs="Arial"/>
          <w:sz w:val="24"/>
          <w:szCs w:val="24"/>
        </w:rPr>
      </w:pPr>
      <w:r w:rsidRPr="00B92AEB">
        <w:rPr>
          <w:rFonts w:ascii="Arial" w:hAnsi="Arial" w:cs="Arial"/>
          <w:b/>
          <w:bCs/>
          <w:sz w:val="24"/>
          <w:szCs w:val="24"/>
        </w:rPr>
        <w:t>Ośrodki Wsparcia</w:t>
      </w:r>
      <w:r w:rsidR="00F64EB1" w:rsidRPr="00B92AEB">
        <w:rPr>
          <w:rFonts w:ascii="Arial" w:hAnsi="Arial" w:cs="Arial"/>
          <w:b/>
          <w:bCs/>
          <w:sz w:val="24"/>
          <w:szCs w:val="24"/>
        </w:rPr>
        <w:t xml:space="preserve"> Ekonomii Społecznej dysponują narzędziami, które mogą skutecznie przyczynić się do wzmocnienia kondycji PES.</w:t>
      </w:r>
      <w:r w:rsidR="0078455C">
        <w:rPr>
          <w:rFonts w:ascii="Arial" w:hAnsi="Arial" w:cs="Arial"/>
          <w:sz w:val="24"/>
          <w:szCs w:val="24"/>
        </w:rPr>
        <w:t xml:space="preserve"> W </w:t>
      </w:r>
      <w:r w:rsidR="00F64EB1">
        <w:rPr>
          <w:rFonts w:ascii="Arial" w:hAnsi="Arial" w:cs="Arial"/>
          <w:sz w:val="24"/>
          <w:szCs w:val="24"/>
        </w:rPr>
        <w:t>ramach projektów realizowanych przez Ośrodki zarówno dotychczas funkcjonujące PES, jak też tworzone grupy inicjatywne, korzystają</w:t>
      </w:r>
      <w:r w:rsidR="0078455C">
        <w:rPr>
          <w:rFonts w:ascii="Arial" w:hAnsi="Arial" w:cs="Arial"/>
          <w:sz w:val="24"/>
          <w:szCs w:val="24"/>
        </w:rPr>
        <w:t xml:space="preserve"> z </w:t>
      </w:r>
      <w:r w:rsidR="00F64EB1">
        <w:rPr>
          <w:rFonts w:ascii="Arial" w:hAnsi="Arial" w:cs="Arial"/>
          <w:sz w:val="24"/>
          <w:szCs w:val="24"/>
        </w:rPr>
        <w:t>dotacji na tworzenie miejsc pracy</w:t>
      </w:r>
      <w:r w:rsidR="0078455C">
        <w:rPr>
          <w:rFonts w:ascii="Arial" w:hAnsi="Arial" w:cs="Arial"/>
          <w:sz w:val="24"/>
          <w:szCs w:val="24"/>
        </w:rPr>
        <w:t xml:space="preserve"> i </w:t>
      </w:r>
      <w:r w:rsidR="00A26CDA">
        <w:rPr>
          <w:rFonts w:ascii="Arial" w:hAnsi="Arial" w:cs="Arial"/>
          <w:sz w:val="24"/>
          <w:szCs w:val="24"/>
        </w:rPr>
        <w:t>wsparcia pomostowego, które, jak wynika</w:t>
      </w:r>
      <w:r w:rsidR="0078455C">
        <w:rPr>
          <w:rFonts w:ascii="Arial" w:hAnsi="Arial" w:cs="Arial"/>
          <w:sz w:val="24"/>
          <w:szCs w:val="24"/>
        </w:rPr>
        <w:t xml:space="preserve"> z </w:t>
      </w:r>
      <w:r w:rsidR="00A26CDA">
        <w:rPr>
          <w:rFonts w:ascii="Arial" w:hAnsi="Arial" w:cs="Arial"/>
          <w:sz w:val="24"/>
          <w:szCs w:val="24"/>
        </w:rPr>
        <w:t>doświadczeń, przeznaczane jest przede wszystkim na opłatę składek ZUS</w:t>
      </w:r>
      <w:r w:rsidR="0078455C">
        <w:rPr>
          <w:rFonts w:ascii="Arial" w:hAnsi="Arial" w:cs="Arial"/>
          <w:sz w:val="24"/>
          <w:szCs w:val="24"/>
        </w:rPr>
        <w:t xml:space="preserve"> i </w:t>
      </w:r>
      <w:r w:rsidR="00A26CDA">
        <w:rPr>
          <w:rFonts w:ascii="Arial" w:hAnsi="Arial" w:cs="Arial"/>
          <w:sz w:val="24"/>
          <w:szCs w:val="24"/>
        </w:rPr>
        <w:t>innych zobowiązań związanych</w:t>
      </w:r>
      <w:r w:rsidR="0078455C">
        <w:rPr>
          <w:rFonts w:ascii="Arial" w:hAnsi="Arial" w:cs="Arial"/>
          <w:sz w:val="24"/>
          <w:szCs w:val="24"/>
        </w:rPr>
        <w:t xml:space="preserve"> z </w:t>
      </w:r>
      <w:r w:rsidR="00A26CDA">
        <w:rPr>
          <w:rFonts w:ascii="Arial" w:hAnsi="Arial" w:cs="Arial"/>
          <w:sz w:val="24"/>
          <w:szCs w:val="24"/>
        </w:rPr>
        <w:t>zatrudnianiem pracowników</w:t>
      </w:r>
      <w:r w:rsidR="00F64EB1">
        <w:rPr>
          <w:rFonts w:ascii="Arial" w:hAnsi="Arial" w:cs="Arial"/>
          <w:sz w:val="24"/>
          <w:szCs w:val="24"/>
        </w:rPr>
        <w:t xml:space="preserve">. Już funkcjonujące PES </w:t>
      </w:r>
      <w:r w:rsidR="00A26CDA">
        <w:rPr>
          <w:rFonts w:ascii="Arial" w:hAnsi="Arial" w:cs="Arial"/>
          <w:sz w:val="24"/>
          <w:szCs w:val="24"/>
        </w:rPr>
        <w:t>otrzymać mogą dofinansowanie na zakup różnego typu usług: marketingowych, prawnych, księgowych (należy podkreślić, że</w:t>
      </w:r>
      <w:r w:rsidR="0078455C">
        <w:rPr>
          <w:rFonts w:ascii="Arial" w:hAnsi="Arial" w:cs="Arial"/>
          <w:sz w:val="24"/>
          <w:szCs w:val="24"/>
        </w:rPr>
        <w:t xml:space="preserve"> z </w:t>
      </w:r>
      <w:r w:rsidR="00A26CDA">
        <w:rPr>
          <w:rFonts w:ascii="Arial" w:hAnsi="Arial" w:cs="Arial"/>
          <w:sz w:val="24"/>
          <w:szCs w:val="24"/>
        </w:rPr>
        <w:t xml:space="preserve">wspomnianych form wsparcia korzystać mogą wyłącznie PES, które posiadają status przedsiębiorstwa społecznego). Podmioty, które nie kwalifikują się do objęcia tymi </w:t>
      </w:r>
      <w:r w:rsidR="00A26CDA">
        <w:rPr>
          <w:rFonts w:ascii="Arial" w:hAnsi="Arial" w:cs="Arial"/>
          <w:sz w:val="24"/>
          <w:szCs w:val="24"/>
        </w:rPr>
        <w:lastRenderedPageBreak/>
        <w:t>formami,</w:t>
      </w:r>
      <w:r w:rsidR="0078455C">
        <w:rPr>
          <w:rFonts w:ascii="Arial" w:hAnsi="Arial" w:cs="Arial"/>
          <w:sz w:val="24"/>
          <w:szCs w:val="24"/>
        </w:rPr>
        <w:t xml:space="preserve"> a </w:t>
      </w:r>
      <w:r w:rsidR="00A26CDA">
        <w:rPr>
          <w:rFonts w:ascii="Arial" w:hAnsi="Arial" w:cs="Arial"/>
          <w:sz w:val="24"/>
          <w:szCs w:val="24"/>
        </w:rPr>
        <w:t>wymagają wsparcia, korzystać mogą</w:t>
      </w:r>
      <w:r w:rsidR="0078455C">
        <w:rPr>
          <w:rFonts w:ascii="Arial" w:hAnsi="Arial" w:cs="Arial"/>
          <w:sz w:val="24"/>
          <w:szCs w:val="24"/>
        </w:rPr>
        <w:t xml:space="preserve"> z </w:t>
      </w:r>
      <w:r w:rsidR="00A26CDA">
        <w:rPr>
          <w:rFonts w:ascii="Arial" w:hAnsi="Arial" w:cs="Arial"/>
          <w:sz w:val="24"/>
          <w:szCs w:val="24"/>
        </w:rPr>
        <w:t>doradztwa świadczonego przez doradców biznesowych zatrudnionych</w:t>
      </w:r>
      <w:r w:rsidR="0078455C">
        <w:rPr>
          <w:rFonts w:ascii="Arial" w:hAnsi="Arial" w:cs="Arial"/>
          <w:sz w:val="24"/>
          <w:szCs w:val="24"/>
        </w:rPr>
        <w:t xml:space="preserve"> w </w:t>
      </w:r>
      <w:r w:rsidR="00A26CDA">
        <w:rPr>
          <w:rFonts w:ascii="Arial" w:hAnsi="Arial" w:cs="Arial"/>
          <w:sz w:val="24"/>
          <w:szCs w:val="24"/>
        </w:rPr>
        <w:t>OWES-ach.</w:t>
      </w:r>
      <w:r w:rsidR="00705968">
        <w:rPr>
          <w:rFonts w:ascii="Arial" w:hAnsi="Arial" w:cs="Arial"/>
          <w:sz w:val="24"/>
          <w:szCs w:val="24"/>
        </w:rPr>
        <w:t xml:space="preserve"> </w:t>
      </w:r>
    </w:p>
    <w:p w14:paraId="45A8560C" w14:textId="43F73A35" w:rsidR="00ED7AC9" w:rsidRPr="00C27CC8" w:rsidRDefault="00ED7AC9" w:rsidP="00125AF5">
      <w:pPr>
        <w:spacing w:before="120" w:after="120" w:line="276" w:lineRule="auto"/>
        <w:jc w:val="both"/>
        <w:rPr>
          <w:rFonts w:ascii="Arial" w:hAnsi="Arial" w:cs="Arial"/>
          <w:sz w:val="24"/>
          <w:szCs w:val="24"/>
          <w:u w:val="single"/>
        </w:rPr>
      </w:pPr>
      <w:r w:rsidRPr="00ED7AC9">
        <w:rPr>
          <w:rFonts w:ascii="Arial" w:hAnsi="Arial" w:cs="Arial"/>
          <w:sz w:val="24"/>
          <w:szCs w:val="24"/>
          <w:u w:val="single"/>
        </w:rPr>
        <w:t>Rekomendacje</w:t>
      </w:r>
    </w:p>
    <w:p w14:paraId="7FA12A8A" w14:textId="03949EFB" w:rsidR="007D067D" w:rsidRDefault="000B1F7A" w:rsidP="00807511">
      <w:pPr>
        <w:pStyle w:val="Akapitzlist"/>
        <w:numPr>
          <w:ilvl w:val="0"/>
          <w:numId w:val="80"/>
        </w:numPr>
        <w:spacing w:before="120" w:after="120" w:line="276" w:lineRule="auto"/>
        <w:ind w:hanging="357"/>
        <w:contextualSpacing w:val="0"/>
        <w:jc w:val="both"/>
        <w:rPr>
          <w:rFonts w:ascii="Arial" w:hAnsi="Arial" w:cs="Arial"/>
          <w:sz w:val="24"/>
          <w:szCs w:val="24"/>
        </w:rPr>
      </w:pPr>
      <w:r w:rsidRPr="007D067D">
        <w:rPr>
          <w:rFonts w:ascii="Arial" w:hAnsi="Arial" w:cs="Arial"/>
          <w:b/>
          <w:bCs/>
          <w:sz w:val="24"/>
          <w:szCs w:val="24"/>
        </w:rPr>
        <w:t>Liczebność oraz sytuacja finansowa</w:t>
      </w:r>
      <w:r w:rsidR="0078455C">
        <w:rPr>
          <w:rFonts w:ascii="Arial" w:hAnsi="Arial" w:cs="Arial"/>
          <w:b/>
          <w:bCs/>
          <w:sz w:val="24"/>
          <w:szCs w:val="24"/>
        </w:rPr>
        <w:t xml:space="preserve"> i </w:t>
      </w:r>
      <w:r w:rsidRPr="007D067D">
        <w:rPr>
          <w:rFonts w:ascii="Arial" w:hAnsi="Arial" w:cs="Arial"/>
          <w:b/>
          <w:bCs/>
          <w:sz w:val="24"/>
          <w:szCs w:val="24"/>
        </w:rPr>
        <w:t>kadrowa PS dynamicznie się zmieniają. Sytuacja</w:t>
      </w:r>
      <w:r w:rsidR="0078455C">
        <w:rPr>
          <w:rFonts w:ascii="Arial" w:hAnsi="Arial" w:cs="Arial"/>
          <w:b/>
          <w:bCs/>
          <w:sz w:val="24"/>
          <w:szCs w:val="24"/>
        </w:rPr>
        <w:t xml:space="preserve"> w </w:t>
      </w:r>
      <w:r w:rsidRPr="007D067D">
        <w:rPr>
          <w:rFonts w:ascii="Arial" w:hAnsi="Arial" w:cs="Arial"/>
          <w:b/>
          <w:bCs/>
          <w:sz w:val="24"/>
          <w:szCs w:val="24"/>
        </w:rPr>
        <w:t xml:space="preserve">tym zakresie </w:t>
      </w:r>
      <w:r w:rsidR="00F44862" w:rsidRPr="007D067D">
        <w:rPr>
          <w:rFonts w:ascii="Arial" w:hAnsi="Arial" w:cs="Arial"/>
          <w:b/>
          <w:bCs/>
          <w:sz w:val="24"/>
          <w:szCs w:val="24"/>
        </w:rPr>
        <w:t xml:space="preserve">powinna być </w:t>
      </w:r>
      <w:r w:rsidRPr="007D067D">
        <w:rPr>
          <w:rFonts w:ascii="Arial" w:hAnsi="Arial" w:cs="Arial"/>
          <w:b/>
          <w:bCs/>
          <w:sz w:val="24"/>
          <w:szCs w:val="24"/>
        </w:rPr>
        <w:t>systematyczn</w:t>
      </w:r>
      <w:r w:rsidR="00F44862" w:rsidRPr="007D067D">
        <w:rPr>
          <w:rFonts w:ascii="Arial" w:hAnsi="Arial" w:cs="Arial"/>
          <w:b/>
          <w:bCs/>
          <w:sz w:val="24"/>
          <w:szCs w:val="24"/>
        </w:rPr>
        <w:t>i</w:t>
      </w:r>
      <w:r w:rsidRPr="007D067D">
        <w:rPr>
          <w:rFonts w:ascii="Arial" w:hAnsi="Arial" w:cs="Arial"/>
          <w:b/>
          <w:bCs/>
          <w:sz w:val="24"/>
          <w:szCs w:val="24"/>
        </w:rPr>
        <w:t>e monitorowana</w:t>
      </w:r>
      <w:r w:rsidR="00F44862" w:rsidRPr="007D067D">
        <w:rPr>
          <w:rFonts w:ascii="Arial" w:hAnsi="Arial" w:cs="Arial"/>
          <w:b/>
          <w:bCs/>
          <w:sz w:val="24"/>
          <w:szCs w:val="24"/>
        </w:rPr>
        <w:t xml:space="preserve"> przez Ośrodki Wsparcia Ekonomii Społecznej</w:t>
      </w:r>
      <w:r w:rsidR="0078455C">
        <w:rPr>
          <w:rFonts w:ascii="Arial" w:hAnsi="Arial" w:cs="Arial"/>
          <w:b/>
          <w:bCs/>
          <w:sz w:val="24"/>
          <w:szCs w:val="24"/>
        </w:rPr>
        <w:t xml:space="preserve"> w </w:t>
      </w:r>
      <w:r w:rsidR="00256406" w:rsidRPr="007D067D">
        <w:rPr>
          <w:rFonts w:ascii="Arial" w:hAnsi="Arial" w:cs="Arial"/>
          <w:b/>
          <w:bCs/>
          <w:sz w:val="24"/>
          <w:szCs w:val="24"/>
        </w:rPr>
        <w:t>ramach bezpośrednich kontaktów podejmowanych</w:t>
      </w:r>
      <w:r w:rsidR="0078455C">
        <w:rPr>
          <w:rFonts w:ascii="Arial" w:hAnsi="Arial" w:cs="Arial"/>
          <w:b/>
          <w:bCs/>
          <w:sz w:val="24"/>
          <w:szCs w:val="24"/>
        </w:rPr>
        <w:t xml:space="preserve"> z </w:t>
      </w:r>
      <w:r w:rsidR="00256406" w:rsidRPr="007D067D">
        <w:rPr>
          <w:rFonts w:ascii="Arial" w:hAnsi="Arial" w:cs="Arial"/>
          <w:b/>
          <w:bCs/>
          <w:sz w:val="24"/>
          <w:szCs w:val="24"/>
        </w:rPr>
        <w:t>PS</w:t>
      </w:r>
      <w:r w:rsidR="00256406">
        <w:rPr>
          <w:rFonts w:ascii="Arial" w:hAnsi="Arial" w:cs="Arial"/>
          <w:sz w:val="24"/>
          <w:szCs w:val="24"/>
        </w:rPr>
        <w:t>. Wspomniany kontakt może być oparty</w:t>
      </w:r>
      <w:r w:rsidR="0078455C">
        <w:rPr>
          <w:rFonts w:ascii="Arial" w:hAnsi="Arial" w:cs="Arial"/>
          <w:sz w:val="24"/>
          <w:szCs w:val="24"/>
        </w:rPr>
        <w:t xml:space="preserve"> o </w:t>
      </w:r>
      <w:r w:rsidR="00256406">
        <w:rPr>
          <w:rFonts w:ascii="Arial" w:hAnsi="Arial" w:cs="Arial"/>
          <w:sz w:val="24"/>
          <w:szCs w:val="24"/>
        </w:rPr>
        <w:t>krótki kwestionariusz ankiety przesyłany do PS</w:t>
      </w:r>
      <w:r w:rsidR="0078455C">
        <w:rPr>
          <w:rFonts w:ascii="Arial" w:hAnsi="Arial" w:cs="Arial"/>
          <w:sz w:val="24"/>
          <w:szCs w:val="24"/>
        </w:rPr>
        <w:t xml:space="preserve"> z </w:t>
      </w:r>
      <w:r w:rsidR="00256406">
        <w:rPr>
          <w:rFonts w:ascii="Arial" w:hAnsi="Arial" w:cs="Arial"/>
          <w:sz w:val="24"/>
          <w:szCs w:val="24"/>
        </w:rPr>
        <w:t>prośbą</w:t>
      </w:r>
      <w:r w:rsidR="0078455C">
        <w:rPr>
          <w:rFonts w:ascii="Arial" w:hAnsi="Arial" w:cs="Arial"/>
          <w:sz w:val="24"/>
          <w:szCs w:val="24"/>
        </w:rPr>
        <w:t xml:space="preserve"> o </w:t>
      </w:r>
      <w:r w:rsidR="00256406">
        <w:rPr>
          <w:rFonts w:ascii="Arial" w:hAnsi="Arial" w:cs="Arial"/>
          <w:sz w:val="24"/>
          <w:szCs w:val="24"/>
        </w:rPr>
        <w:t>wypełnienie ale nie jest to rekomendowany sposób, gdyż PES są</w:t>
      </w:r>
      <w:r w:rsidR="0078455C">
        <w:rPr>
          <w:rFonts w:ascii="Arial" w:hAnsi="Arial" w:cs="Arial"/>
          <w:sz w:val="24"/>
          <w:szCs w:val="24"/>
        </w:rPr>
        <w:t xml:space="preserve"> i </w:t>
      </w:r>
      <w:r w:rsidR="00256406">
        <w:rPr>
          <w:rFonts w:ascii="Arial" w:hAnsi="Arial" w:cs="Arial"/>
          <w:sz w:val="24"/>
          <w:szCs w:val="24"/>
        </w:rPr>
        <w:t>tak obciążone koniecznością sporządzania różnych sprawozdań</w:t>
      </w:r>
      <w:r w:rsidR="0078455C">
        <w:rPr>
          <w:rFonts w:ascii="Arial" w:hAnsi="Arial" w:cs="Arial"/>
          <w:sz w:val="24"/>
          <w:szCs w:val="24"/>
        </w:rPr>
        <w:t xml:space="preserve"> i </w:t>
      </w:r>
      <w:r w:rsidR="00256406">
        <w:rPr>
          <w:rFonts w:ascii="Arial" w:hAnsi="Arial" w:cs="Arial"/>
          <w:sz w:val="24"/>
          <w:szCs w:val="24"/>
        </w:rPr>
        <w:t>zestawień.</w:t>
      </w:r>
      <w:r w:rsidR="0078455C">
        <w:rPr>
          <w:rFonts w:ascii="Arial" w:hAnsi="Arial" w:cs="Arial"/>
          <w:sz w:val="24"/>
          <w:szCs w:val="24"/>
        </w:rPr>
        <w:t xml:space="preserve"> W </w:t>
      </w:r>
      <w:r w:rsidR="000F67B5">
        <w:rPr>
          <w:rFonts w:ascii="Arial" w:hAnsi="Arial" w:cs="Arial"/>
          <w:sz w:val="24"/>
          <w:szCs w:val="24"/>
        </w:rPr>
        <w:t>ramach monitoringu zbierane powinny być informacje, które ukazywać będą rzeczywistą sytuację</w:t>
      </w:r>
      <w:r w:rsidR="0078455C">
        <w:rPr>
          <w:rFonts w:ascii="Arial" w:hAnsi="Arial" w:cs="Arial"/>
          <w:sz w:val="24"/>
          <w:szCs w:val="24"/>
        </w:rPr>
        <w:t xml:space="preserve"> w </w:t>
      </w:r>
      <w:r w:rsidR="000F67B5">
        <w:rPr>
          <w:rFonts w:ascii="Arial" w:hAnsi="Arial" w:cs="Arial"/>
          <w:sz w:val="24"/>
          <w:szCs w:val="24"/>
        </w:rPr>
        <w:t>PS, takie jak wielkość zatrudnienia, liczba zlikwidowanych miejsc pracy, wielkość przychodów osiąganych</w:t>
      </w:r>
      <w:r w:rsidR="0078455C">
        <w:rPr>
          <w:rFonts w:ascii="Arial" w:hAnsi="Arial" w:cs="Arial"/>
          <w:sz w:val="24"/>
          <w:szCs w:val="24"/>
        </w:rPr>
        <w:t xml:space="preserve"> z </w:t>
      </w:r>
      <w:r w:rsidR="000F67B5">
        <w:rPr>
          <w:rFonts w:ascii="Arial" w:hAnsi="Arial" w:cs="Arial"/>
          <w:sz w:val="24"/>
          <w:szCs w:val="24"/>
        </w:rPr>
        <w:t>prowadzonej działalności, gotowość do kontynuowania działalności itd., zapotrzebowanie na wsparcie, ale też dane kontekstowe pozwalające wyjaśnić przyczyny,</w:t>
      </w:r>
      <w:r w:rsidR="005144CC">
        <w:rPr>
          <w:rFonts w:ascii="Arial" w:hAnsi="Arial" w:cs="Arial"/>
          <w:sz w:val="24"/>
          <w:szCs w:val="24"/>
        </w:rPr>
        <w:t xml:space="preserve"> dlaczego sytuacja PS się polepsza, nie zmienia lub pogarsza</w:t>
      </w:r>
      <w:r w:rsidR="000F67B5">
        <w:rPr>
          <w:rFonts w:ascii="Arial" w:hAnsi="Arial" w:cs="Arial"/>
          <w:sz w:val="24"/>
          <w:szCs w:val="24"/>
        </w:rPr>
        <w:t xml:space="preserve"> lub </w:t>
      </w:r>
      <w:r w:rsidR="007D067D">
        <w:rPr>
          <w:rFonts w:ascii="Arial" w:hAnsi="Arial" w:cs="Arial"/>
          <w:sz w:val="24"/>
          <w:szCs w:val="24"/>
        </w:rPr>
        <w:t xml:space="preserve">co </w:t>
      </w:r>
      <w:r w:rsidR="000F67B5">
        <w:rPr>
          <w:rFonts w:ascii="Arial" w:hAnsi="Arial" w:cs="Arial"/>
          <w:sz w:val="24"/>
          <w:szCs w:val="24"/>
        </w:rPr>
        <w:t>dzieje się</w:t>
      </w:r>
      <w:r w:rsidR="0078455C">
        <w:rPr>
          <w:rFonts w:ascii="Arial" w:hAnsi="Arial" w:cs="Arial"/>
          <w:sz w:val="24"/>
          <w:szCs w:val="24"/>
        </w:rPr>
        <w:t xml:space="preserve"> z </w:t>
      </w:r>
      <w:r w:rsidR="000F67B5">
        <w:rPr>
          <w:rFonts w:ascii="Arial" w:hAnsi="Arial" w:cs="Arial"/>
          <w:sz w:val="24"/>
          <w:szCs w:val="24"/>
        </w:rPr>
        <w:t>pracownikami, któr</w:t>
      </w:r>
      <w:r w:rsidR="007D067D">
        <w:rPr>
          <w:rFonts w:ascii="Arial" w:hAnsi="Arial" w:cs="Arial"/>
          <w:sz w:val="24"/>
          <w:szCs w:val="24"/>
        </w:rPr>
        <w:t>z</w:t>
      </w:r>
      <w:r w:rsidR="000F67B5">
        <w:rPr>
          <w:rFonts w:ascii="Arial" w:hAnsi="Arial" w:cs="Arial"/>
          <w:sz w:val="24"/>
          <w:szCs w:val="24"/>
        </w:rPr>
        <w:t>y przestali być</w:t>
      </w:r>
      <w:r w:rsidR="00705968">
        <w:rPr>
          <w:rFonts w:ascii="Arial" w:hAnsi="Arial" w:cs="Arial"/>
          <w:sz w:val="24"/>
          <w:szCs w:val="24"/>
        </w:rPr>
        <w:t xml:space="preserve"> </w:t>
      </w:r>
      <w:r w:rsidR="000F67B5">
        <w:rPr>
          <w:rFonts w:ascii="Arial" w:hAnsi="Arial" w:cs="Arial"/>
          <w:sz w:val="24"/>
          <w:szCs w:val="24"/>
        </w:rPr>
        <w:t>zatrudnieni</w:t>
      </w:r>
      <w:r w:rsidR="0078455C">
        <w:rPr>
          <w:rFonts w:ascii="Arial" w:hAnsi="Arial" w:cs="Arial"/>
          <w:sz w:val="24"/>
          <w:szCs w:val="24"/>
        </w:rPr>
        <w:t xml:space="preserve"> w </w:t>
      </w:r>
      <w:r w:rsidR="007D067D">
        <w:rPr>
          <w:rFonts w:ascii="Arial" w:hAnsi="Arial" w:cs="Arial"/>
          <w:sz w:val="24"/>
          <w:szCs w:val="24"/>
        </w:rPr>
        <w:t>PS</w:t>
      </w:r>
      <w:r w:rsidR="005144CC">
        <w:rPr>
          <w:rFonts w:ascii="Arial" w:hAnsi="Arial" w:cs="Arial"/>
          <w:sz w:val="24"/>
          <w:szCs w:val="24"/>
        </w:rPr>
        <w:t>. Możliwość uzyskania tego typu danych</w:t>
      </w:r>
      <w:r w:rsidR="0078455C">
        <w:rPr>
          <w:rFonts w:ascii="Arial" w:hAnsi="Arial" w:cs="Arial"/>
          <w:sz w:val="24"/>
          <w:szCs w:val="24"/>
        </w:rPr>
        <w:t xml:space="preserve"> i </w:t>
      </w:r>
      <w:r w:rsidR="005144CC">
        <w:rPr>
          <w:rFonts w:ascii="Arial" w:hAnsi="Arial" w:cs="Arial"/>
          <w:sz w:val="24"/>
          <w:szCs w:val="24"/>
        </w:rPr>
        <w:t>lepszego poznania kontekstu funkcjonowania PS będzie większa</w:t>
      </w:r>
      <w:r w:rsidR="0078455C">
        <w:rPr>
          <w:rFonts w:ascii="Arial" w:hAnsi="Arial" w:cs="Arial"/>
          <w:sz w:val="24"/>
          <w:szCs w:val="24"/>
        </w:rPr>
        <w:t xml:space="preserve"> w </w:t>
      </w:r>
      <w:r w:rsidR="005144CC">
        <w:rPr>
          <w:rFonts w:ascii="Arial" w:hAnsi="Arial" w:cs="Arial"/>
          <w:sz w:val="24"/>
          <w:szCs w:val="24"/>
        </w:rPr>
        <w:t>sytuacji, gdy dane będą zbierane</w:t>
      </w:r>
      <w:r w:rsidR="0078455C">
        <w:rPr>
          <w:rFonts w:ascii="Arial" w:hAnsi="Arial" w:cs="Arial"/>
          <w:sz w:val="24"/>
          <w:szCs w:val="24"/>
        </w:rPr>
        <w:t xml:space="preserve"> w </w:t>
      </w:r>
      <w:r w:rsidR="005144CC">
        <w:rPr>
          <w:rFonts w:ascii="Arial" w:hAnsi="Arial" w:cs="Arial"/>
          <w:sz w:val="24"/>
          <w:szCs w:val="24"/>
        </w:rPr>
        <w:t>ramach bezpośrednich rozmów</w:t>
      </w:r>
      <w:r w:rsidR="0078455C">
        <w:rPr>
          <w:rFonts w:ascii="Arial" w:hAnsi="Arial" w:cs="Arial"/>
          <w:sz w:val="24"/>
          <w:szCs w:val="24"/>
        </w:rPr>
        <w:t xml:space="preserve"> z </w:t>
      </w:r>
      <w:r w:rsidR="005144CC">
        <w:rPr>
          <w:rFonts w:ascii="Arial" w:hAnsi="Arial" w:cs="Arial"/>
          <w:sz w:val="24"/>
          <w:szCs w:val="24"/>
        </w:rPr>
        <w:t xml:space="preserve">przedstawicielami PS. </w:t>
      </w:r>
      <w:r w:rsidR="00996372">
        <w:rPr>
          <w:rFonts w:ascii="Arial" w:hAnsi="Arial" w:cs="Arial"/>
          <w:sz w:val="24"/>
          <w:szCs w:val="24"/>
        </w:rPr>
        <w:t>Mon</w:t>
      </w:r>
      <w:r>
        <w:rPr>
          <w:rFonts w:ascii="Arial" w:hAnsi="Arial" w:cs="Arial"/>
          <w:sz w:val="24"/>
          <w:szCs w:val="24"/>
        </w:rPr>
        <w:t xml:space="preserve">itoring </w:t>
      </w:r>
      <w:r w:rsidR="00996372">
        <w:rPr>
          <w:rFonts w:ascii="Arial" w:hAnsi="Arial" w:cs="Arial"/>
          <w:sz w:val="24"/>
          <w:szCs w:val="24"/>
        </w:rPr>
        <w:t>prze</w:t>
      </w:r>
      <w:r>
        <w:rPr>
          <w:rFonts w:ascii="Arial" w:hAnsi="Arial" w:cs="Arial"/>
          <w:sz w:val="24"/>
          <w:szCs w:val="24"/>
        </w:rPr>
        <w:t>prowadz</w:t>
      </w:r>
      <w:r w:rsidR="00996372">
        <w:rPr>
          <w:rFonts w:ascii="Arial" w:hAnsi="Arial" w:cs="Arial"/>
          <w:sz w:val="24"/>
          <w:szCs w:val="24"/>
        </w:rPr>
        <w:t>a</w:t>
      </w:r>
      <w:r>
        <w:rPr>
          <w:rFonts w:ascii="Arial" w:hAnsi="Arial" w:cs="Arial"/>
          <w:sz w:val="24"/>
          <w:szCs w:val="24"/>
        </w:rPr>
        <w:t>ny powinien być przynajmniej raz na 6 miesięcy</w:t>
      </w:r>
      <w:r w:rsidR="001D215F">
        <w:rPr>
          <w:rFonts w:ascii="Arial" w:hAnsi="Arial" w:cs="Arial"/>
          <w:sz w:val="24"/>
          <w:szCs w:val="24"/>
        </w:rPr>
        <w:t xml:space="preserve"> </w:t>
      </w:r>
      <w:r w:rsidR="00EA1DBF">
        <w:rPr>
          <w:rFonts w:ascii="Arial" w:hAnsi="Arial" w:cs="Arial"/>
          <w:sz w:val="24"/>
          <w:szCs w:val="24"/>
        </w:rPr>
        <w:t xml:space="preserve">tak, by Ośrodki posiadały dobre rozeznanie </w:t>
      </w:r>
      <w:r w:rsidR="00E544CF">
        <w:rPr>
          <w:rFonts w:ascii="Arial" w:hAnsi="Arial" w:cs="Arial"/>
          <w:sz w:val="24"/>
          <w:szCs w:val="24"/>
        </w:rPr>
        <w:t xml:space="preserve">odnośnie </w:t>
      </w:r>
      <w:r w:rsidR="007D067D">
        <w:rPr>
          <w:rFonts w:ascii="Arial" w:hAnsi="Arial" w:cs="Arial"/>
          <w:sz w:val="24"/>
          <w:szCs w:val="24"/>
        </w:rPr>
        <w:t xml:space="preserve">aktualnej </w:t>
      </w:r>
      <w:r w:rsidR="00E544CF">
        <w:rPr>
          <w:rFonts w:ascii="Arial" w:hAnsi="Arial" w:cs="Arial"/>
          <w:sz w:val="24"/>
          <w:szCs w:val="24"/>
        </w:rPr>
        <w:t>kondycji PS funkcjonujących</w:t>
      </w:r>
      <w:r w:rsidR="0078455C">
        <w:rPr>
          <w:rFonts w:ascii="Arial" w:hAnsi="Arial" w:cs="Arial"/>
          <w:sz w:val="24"/>
          <w:szCs w:val="24"/>
        </w:rPr>
        <w:t xml:space="preserve"> w </w:t>
      </w:r>
      <w:r w:rsidR="00E544CF">
        <w:rPr>
          <w:rFonts w:ascii="Arial" w:hAnsi="Arial" w:cs="Arial"/>
          <w:sz w:val="24"/>
          <w:szCs w:val="24"/>
        </w:rPr>
        <w:t xml:space="preserve">subregionie oraz </w:t>
      </w:r>
      <w:r w:rsidR="001D215F">
        <w:rPr>
          <w:rFonts w:ascii="Arial" w:hAnsi="Arial" w:cs="Arial"/>
          <w:sz w:val="24"/>
          <w:szCs w:val="24"/>
        </w:rPr>
        <w:t xml:space="preserve">aby </w:t>
      </w:r>
      <w:r w:rsidR="00EA1DBF">
        <w:rPr>
          <w:rFonts w:ascii="Arial" w:hAnsi="Arial" w:cs="Arial"/>
          <w:sz w:val="24"/>
          <w:szCs w:val="24"/>
        </w:rPr>
        <w:t>informacje</w:t>
      </w:r>
      <w:r w:rsidR="0078455C">
        <w:rPr>
          <w:rFonts w:ascii="Arial" w:hAnsi="Arial" w:cs="Arial"/>
          <w:sz w:val="24"/>
          <w:szCs w:val="24"/>
        </w:rPr>
        <w:t xml:space="preserve"> o </w:t>
      </w:r>
      <w:r w:rsidR="00EA1DBF">
        <w:rPr>
          <w:rFonts w:ascii="Arial" w:hAnsi="Arial" w:cs="Arial"/>
          <w:sz w:val="24"/>
          <w:szCs w:val="24"/>
        </w:rPr>
        <w:t>ofercie wsparcia</w:t>
      </w:r>
      <w:r w:rsidR="00996372">
        <w:rPr>
          <w:rFonts w:ascii="Arial" w:hAnsi="Arial" w:cs="Arial"/>
          <w:sz w:val="24"/>
          <w:szCs w:val="24"/>
        </w:rPr>
        <w:t xml:space="preserve">, </w:t>
      </w:r>
      <w:r w:rsidR="001D215F">
        <w:rPr>
          <w:rFonts w:ascii="Arial" w:hAnsi="Arial" w:cs="Arial"/>
          <w:sz w:val="24"/>
          <w:szCs w:val="24"/>
        </w:rPr>
        <w:t xml:space="preserve">jaką </w:t>
      </w:r>
      <w:r w:rsidR="001D215F" w:rsidRPr="001D215F">
        <w:rPr>
          <w:rFonts w:ascii="Arial" w:hAnsi="Arial" w:cs="Arial"/>
          <w:sz w:val="24"/>
          <w:szCs w:val="24"/>
        </w:rPr>
        <w:t xml:space="preserve">OWES </w:t>
      </w:r>
      <w:r w:rsidR="001D215F">
        <w:rPr>
          <w:rFonts w:ascii="Arial" w:hAnsi="Arial" w:cs="Arial"/>
          <w:sz w:val="24"/>
          <w:szCs w:val="24"/>
        </w:rPr>
        <w:t xml:space="preserve">zgodnie ze Standardami funkcjonowania </w:t>
      </w:r>
      <w:r w:rsidR="001D215F" w:rsidRPr="001D215F">
        <w:rPr>
          <w:rFonts w:ascii="Arial" w:hAnsi="Arial" w:cs="Arial"/>
          <w:sz w:val="24"/>
          <w:szCs w:val="24"/>
        </w:rPr>
        <w:t>przygotowuje</w:t>
      </w:r>
      <w:r w:rsidR="0078455C">
        <w:rPr>
          <w:rFonts w:ascii="Arial" w:hAnsi="Arial" w:cs="Arial"/>
          <w:sz w:val="24"/>
          <w:szCs w:val="24"/>
        </w:rPr>
        <w:t xml:space="preserve"> i </w:t>
      </w:r>
      <w:r w:rsidR="00E544CF">
        <w:rPr>
          <w:rFonts w:ascii="Arial" w:hAnsi="Arial" w:cs="Arial"/>
          <w:sz w:val="24"/>
          <w:szCs w:val="24"/>
        </w:rPr>
        <w:t xml:space="preserve">przesyła </w:t>
      </w:r>
      <w:r w:rsidR="001D215F" w:rsidRPr="001D215F">
        <w:rPr>
          <w:rFonts w:ascii="Arial" w:hAnsi="Arial" w:cs="Arial"/>
          <w:sz w:val="24"/>
          <w:szCs w:val="24"/>
        </w:rPr>
        <w:t>dla istniejących PS</w:t>
      </w:r>
      <w:r w:rsidR="001D215F">
        <w:rPr>
          <w:rStyle w:val="Odwoanieprzypisudolnego"/>
          <w:rFonts w:ascii="Arial" w:hAnsi="Arial" w:cs="Arial"/>
          <w:sz w:val="24"/>
          <w:szCs w:val="24"/>
        </w:rPr>
        <w:footnoteReference w:id="15"/>
      </w:r>
      <w:r w:rsidR="00EA1DBF">
        <w:rPr>
          <w:rFonts w:ascii="Arial" w:hAnsi="Arial" w:cs="Arial"/>
          <w:sz w:val="24"/>
          <w:szCs w:val="24"/>
        </w:rPr>
        <w:t xml:space="preserve">, były jak </w:t>
      </w:r>
      <w:r w:rsidR="00E544CF">
        <w:rPr>
          <w:rFonts w:ascii="Arial" w:hAnsi="Arial" w:cs="Arial"/>
          <w:sz w:val="24"/>
          <w:szCs w:val="24"/>
        </w:rPr>
        <w:t>najbardziej adekwatne do ich sytuacji. Adekwatność kierowanej oferty wsparcia jest szczególnie istotna</w:t>
      </w:r>
      <w:r w:rsidR="0078455C">
        <w:rPr>
          <w:rFonts w:ascii="Arial" w:hAnsi="Arial" w:cs="Arial"/>
          <w:sz w:val="24"/>
          <w:szCs w:val="24"/>
        </w:rPr>
        <w:t xml:space="preserve"> w </w:t>
      </w:r>
      <w:r w:rsidR="00E544CF">
        <w:rPr>
          <w:rFonts w:ascii="Arial" w:hAnsi="Arial" w:cs="Arial"/>
          <w:sz w:val="24"/>
          <w:szCs w:val="24"/>
        </w:rPr>
        <w:t>sytuacji trwającej epidemii. Również</w:t>
      </w:r>
      <w:r w:rsidR="0078455C">
        <w:rPr>
          <w:rFonts w:ascii="Arial" w:hAnsi="Arial" w:cs="Arial"/>
          <w:sz w:val="24"/>
          <w:szCs w:val="24"/>
        </w:rPr>
        <w:t xml:space="preserve"> w </w:t>
      </w:r>
      <w:r w:rsidR="00E544CF">
        <w:rPr>
          <w:rFonts w:ascii="Arial" w:hAnsi="Arial" w:cs="Arial"/>
          <w:sz w:val="24"/>
          <w:szCs w:val="24"/>
        </w:rPr>
        <w:t>późniejszym czasie bieżący kontakt pracowników OWES-u</w:t>
      </w:r>
      <w:r w:rsidR="0078455C">
        <w:rPr>
          <w:rFonts w:ascii="Arial" w:hAnsi="Arial" w:cs="Arial"/>
          <w:sz w:val="24"/>
          <w:szCs w:val="24"/>
        </w:rPr>
        <w:t xml:space="preserve"> z </w:t>
      </w:r>
      <w:r w:rsidR="00E544CF">
        <w:rPr>
          <w:rFonts w:ascii="Arial" w:hAnsi="Arial" w:cs="Arial"/>
          <w:sz w:val="24"/>
          <w:szCs w:val="24"/>
        </w:rPr>
        <w:t>PS-ami może pełnić istotną funkcję wspierania motywacji liderów</w:t>
      </w:r>
      <w:r w:rsidR="0078455C">
        <w:rPr>
          <w:rFonts w:ascii="Arial" w:hAnsi="Arial" w:cs="Arial"/>
          <w:sz w:val="24"/>
          <w:szCs w:val="24"/>
        </w:rPr>
        <w:t xml:space="preserve"> i </w:t>
      </w:r>
      <w:r w:rsidR="00E544CF">
        <w:rPr>
          <w:rFonts w:ascii="Arial" w:hAnsi="Arial" w:cs="Arial"/>
          <w:sz w:val="24"/>
          <w:szCs w:val="24"/>
        </w:rPr>
        <w:t>pracowników PS do działania,</w:t>
      </w:r>
      <w:r w:rsidR="0078455C">
        <w:rPr>
          <w:rFonts w:ascii="Arial" w:hAnsi="Arial" w:cs="Arial"/>
          <w:sz w:val="24"/>
          <w:szCs w:val="24"/>
        </w:rPr>
        <w:t xml:space="preserve"> w </w:t>
      </w:r>
      <w:r w:rsidR="00E544CF">
        <w:rPr>
          <w:rFonts w:ascii="Arial" w:hAnsi="Arial" w:cs="Arial"/>
          <w:sz w:val="24"/>
          <w:szCs w:val="24"/>
        </w:rPr>
        <w:t>tym kontynuowania działalności po zakończeniu okresu,</w:t>
      </w:r>
      <w:r w:rsidR="0078455C">
        <w:rPr>
          <w:rFonts w:ascii="Arial" w:hAnsi="Arial" w:cs="Arial"/>
          <w:sz w:val="24"/>
          <w:szCs w:val="24"/>
        </w:rPr>
        <w:t xml:space="preserve"> w </w:t>
      </w:r>
      <w:r w:rsidR="00E544CF">
        <w:rPr>
          <w:rFonts w:ascii="Arial" w:hAnsi="Arial" w:cs="Arial"/>
          <w:sz w:val="24"/>
          <w:szCs w:val="24"/>
        </w:rPr>
        <w:t>którym miejsca</w:t>
      </w:r>
      <w:r w:rsidR="0078455C">
        <w:rPr>
          <w:rFonts w:ascii="Arial" w:hAnsi="Arial" w:cs="Arial"/>
          <w:sz w:val="24"/>
          <w:szCs w:val="24"/>
        </w:rPr>
        <w:t xml:space="preserve"> w </w:t>
      </w:r>
      <w:r w:rsidR="00E544CF">
        <w:rPr>
          <w:rFonts w:ascii="Arial" w:hAnsi="Arial" w:cs="Arial"/>
          <w:sz w:val="24"/>
          <w:szCs w:val="24"/>
        </w:rPr>
        <w:t>pracy są dotowane</w:t>
      </w:r>
      <w:r w:rsidR="000F67B5">
        <w:rPr>
          <w:rFonts w:ascii="Arial" w:hAnsi="Arial" w:cs="Arial"/>
          <w:sz w:val="24"/>
          <w:szCs w:val="24"/>
        </w:rPr>
        <w:t>.</w:t>
      </w:r>
    </w:p>
    <w:p w14:paraId="0B34F3C8" w14:textId="197644DA" w:rsidR="00A41EA3" w:rsidRDefault="007D067D" w:rsidP="00807511">
      <w:pPr>
        <w:pStyle w:val="Akapitzlist"/>
        <w:numPr>
          <w:ilvl w:val="0"/>
          <w:numId w:val="80"/>
        </w:numPr>
        <w:spacing w:before="120" w:after="120" w:line="276" w:lineRule="auto"/>
        <w:ind w:left="714" w:hanging="357"/>
        <w:contextualSpacing w:val="0"/>
        <w:jc w:val="both"/>
        <w:rPr>
          <w:rFonts w:ascii="Arial" w:hAnsi="Arial" w:cs="Arial"/>
          <w:sz w:val="24"/>
          <w:szCs w:val="24"/>
        </w:rPr>
      </w:pPr>
      <w:r w:rsidRPr="007D067D">
        <w:rPr>
          <w:rFonts w:ascii="Arial" w:hAnsi="Arial" w:cs="Arial"/>
          <w:sz w:val="24"/>
          <w:szCs w:val="24"/>
        </w:rPr>
        <w:t>W</w:t>
      </w:r>
      <w:r w:rsidR="00D1346A" w:rsidRPr="007D067D">
        <w:rPr>
          <w:rFonts w:ascii="Arial" w:hAnsi="Arial" w:cs="Arial"/>
          <w:sz w:val="24"/>
          <w:szCs w:val="24"/>
        </w:rPr>
        <w:t xml:space="preserve"> celu </w:t>
      </w:r>
      <w:r w:rsidR="000B1F7A" w:rsidRPr="007D067D">
        <w:rPr>
          <w:rFonts w:ascii="Arial" w:hAnsi="Arial" w:cs="Arial"/>
          <w:sz w:val="24"/>
          <w:szCs w:val="24"/>
        </w:rPr>
        <w:t xml:space="preserve">przeciwdziałania skutkom </w:t>
      </w:r>
      <w:r w:rsidR="00D1346A" w:rsidRPr="007D067D">
        <w:rPr>
          <w:rFonts w:ascii="Arial" w:hAnsi="Arial" w:cs="Arial"/>
          <w:sz w:val="24"/>
          <w:szCs w:val="24"/>
        </w:rPr>
        <w:t>epidemii</w:t>
      </w:r>
      <w:r w:rsidR="000B1F7A" w:rsidRPr="007D067D">
        <w:rPr>
          <w:rFonts w:ascii="Arial" w:hAnsi="Arial" w:cs="Arial"/>
          <w:sz w:val="24"/>
          <w:szCs w:val="24"/>
        </w:rPr>
        <w:t>,</w:t>
      </w:r>
      <w:r w:rsidR="00D1346A" w:rsidRPr="007D067D">
        <w:rPr>
          <w:rFonts w:ascii="Arial" w:hAnsi="Arial" w:cs="Arial"/>
          <w:sz w:val="24"/>
          <w:szCs w:val="24"/>
        </w:rPr>
        <w:t xml:space="preserve"> </w:t>
      </w:r>
      <w:r w:rsidR="00084417" w:rsidRPr="007D067D">
        <w:rPr>
          <w:rFonts w:ascii="Arial" w:hAnsi="Arial" w:cs="Arial"/>
          <w:b/>
          <w:bCs/>
          <w:sz w:val="24"/>
          <w:szCs w:val="24"/>
        </w:rPr>
        <w:t xml:space="preserve">konieczne jest </w:t>
      </w:r>
      <w:r w:rsidR="000F67B5" w:rsidRPr="007D067D">
        <w:rPr>
          <w:rFonts w:ascii="Arial" w:hAnsi="Arial" w:cs="Arial"/>
          <w:b/>
          <w:bCs/>
          <w:sz w:val="24"/>
          <w:szCs w:val="24"/>
        </w:rPr>
        <w:t xml:space="preserve">kontynuowanie </w:t>
      </w:r>
      <w:r w:rsidR="00084417" w:rsidRPr="007D067D">
        <w:rPr>
          <w:rFonts w:ascii="Arial" w:hAnsi="Arial" w:cs="Arial"/>
          <w:b/>
          <w:bCs/>
          <w:sz w:val="24"/>
          <w:szCs w:val="24"/>
        </w:rPr>
        <w:t>interwenc</w:t>
      </w:r>
      <w:r w:rsidR="00996372" w:rsidRPr="007D067D">
        <w:rPr>
          <w:rFonts w:ascii="Arial" w:hAnsi="Arial" w:cs="Arial"/>
          <w:b/>
          <w:bCs/>
          <w:sz w:val="24"/>
          <w:szCs w:val="24"/>
        </w:rPr>
        <w:t>yjnych działań m</w:t>
      </w:r>
      <w:r w:rsidR="00084417" w:rsidRPr="007D067D">
        <w:rPr>
          <w:rFonts w:ascii="Arial" w:hAnsi="Arial" w:cs="Arial"/>
          <w:b/>
          <w:bCs/>
          <w:sz w:val="24"/>
          <w:szCs w:val="24"/>
        </w:rPr>
        <w:t>ając</w:t>
      </w:r>
      <w:r w:rsidR="00996372" w:rsidRPr="007D067D">
        <w:rPr>
          <w:rFonts w:ascii="Arial" w:hAnsi="Arial" w:cs="Arial"/>
          <w:b/>
          <w:bCs/>
          <w:sz w:val="24"/>
          <w:szCs w:val="24"/>
        </w:rPr>
        <w:t xml:space="preserve">ych </w:t>
      </w:r>
      <w:r w:rsidR="00084417" w:rsidRPr="007D067D">
        <w:rPr>
          <w:rFonts w:ascii="Arial" w:hAnsi="Arial" w:cs="Arial"/>
          <w:b/>
          <w:bCs/>
          <w:sz w:val="24"/>
          <w:szCs w:val="24"/>
        </w:rPr>
        <w:t xml:space="preserve">na celu utrzymanie </w:t>
      </w:r>
      <w:r w:rsidR="000B1F7A" w:rsidRPr="007D067D">
        <w:rPr>
          <w:rFonts w:ascii="Arial" w:hAnsi="Arial" w:cs="Arial"/>
          <w:b/>
          <w:bCs/>
          <w:sz w:val="24"/>
          <w:szCs w:val="24"/>
        </w:rPr>
        <w:t xml:space="preserve">lub odtworzenie </w:t>
      </w:r>
      <w:r w:rsidR="00084417" w:rsidRPr="007D067D">
        <w:rPr>
          <w:rFonts w:ascii="Arial" w:hAnsi="Arial" w:cs="Arial"/>
          <w:b/>
          <w:bCs/>
          <w:sz w:val="24"/>
          <w:szCs w:val="24"/>
        </w:rPr>
        <w:t>miejsc pracy</w:t>
      </w:r>
      <w:r w:rsidR="0078455C">
        <w:rPr>
          <w:rFonts w:ascii="Arial" w:hAnsi="Arial" w:cs="Arial"/>
          <w:b/>
          <w:bCs/>
          <w:sz w:val="24"/>
          <w:szCs w:val="24"/>
        </w:rPr>
        <w:t xml:space="preserve"> w </w:t>
      </w:r>
      <w:r w:rsidR="00084417" w:rsidRPr="007D067D">
        <w:rPr>
          <w:rFonts w:ascii="Arial" w:hAnsi="Arial" w:cs="Arial"/>
          <w:b/>
          <w:bCs/>
          <w:sz w:val="24"/>
          <w:szCs w:val="24"/>
        </w:rPr>
        <w:t>przedsiębiorstwach społecznych, które choć znalazły się</w:t>
      </w:r>
      <w:r w:rsidR="0078455C">
        <w:rPr>
          <w:rFonts w:ascii="Arial" w:hAnsi="Arial" w:cs="Arial"/>
          <w:b/>
          <w:bCs/>
          <w:sz w:val="24"/>
          <w:szCs w:val="24"/>
        </w:rPr>
        <w:t xml:space="preserve"> w </w:t>
      </w:r>
      <w:r w:rsidR="00084417" w:rsidRPr="007D067D">
        <w:rPr>
          <w:rFonts w:ascii="Arial" w:hAnsi="Arial" w:cs="Arial"/>
          <w:b/>
          <w:bCs/>
          <w:sz w:val="24"/>
          <w:szCs w:val="24"/>
        </w:rPr>
        <w:t>trudnej sytuacji, zachowały gotowość do kontynuowania działalności</w:t>
      </w:r>
      <w:r w:rsidR="00101D70" w:rsidRPr="007D067D">
        <w:rPr>
          <w:rFonts w:ascii="Arial" w:hAnsi="Arial" w:cs="Arial"/>
          <w:b/>
          <w:bCs/>
          <w:sz w:val="24"/>
          <w:szCs w:val="24"/>
        </w:rPr>
        <w:t xml:space="preserve"> gospodarczej</w:t>
      </w:r>
      <w:r w:rsidR="000F67B5" w:rsidRPr="007D067D">
        <w:rPr>
          <w:rFonts w:ascii="Arial" w:hAnsi="Arial" w:cs="Arial"/>
          <w:b/>
          <w:bCs/>
          <w:sz w:val="24"/>
          <w:szCs w:val="24"/>
        </w:rPr>
        <w:t xml:space="preserve">. </w:t>
      </w:r>
      <w:r w:rsidR="000F67B5" w:rsidRPr="007D067D">
        <w:rPr>
          <w:rFonts w:ascii="Arial" w:hAnsi="Arial" w:cs="Arial"/>
          <w:sz w:val="24"/>
          <w:szCs w:val="24"/>
        </w:rPr>
        <w:t>M</w:t>
      </w:r>
      <w:r w:rsidR="00101D70" w:rsidRPr="007D067D">
        <w:rPr>
          <w:rFonts w:ascii="Arial" w:hAnsi="Arial" w:cs="Arial"/>
          <w:sz w:val="24"/>
          <w:szCs w:val="24"/>
        </w:rPr>
        <w:t>ożliwość dokonywania przez Ośrodki Wsparcia Ekonomii Społecznej zakupu usług</w:t>
      </w:r>
      <w:r w:rsidR="0078455C">
        <w:rPr>
          <w:rFonts w:ascii="Arial" w:hAnsi="Arial" w:cs="Arial"/>
          <w:sz w:val="24"/>
          <w:szCs w:val="24"/>
        </w:rPr>
        <w:t xml:space="preserve"> i </w:t>
      </w:r>
      <w:r w:rsidR="00101D70" w:rsidRPr="007D067D">
        <w:rPr>
          <w:rFonts w:ascii="Arial" w:hAnsi="Arial" w:cs="Arial"/>
          <w:sz w:val="24"/>
          <w:szCs w:val="24"/>
        </w:rPr>
        <w:t xml:space="preserve">towarów oferowanych przez przedsiębiorstwa </w:t>
      </w:r>
      <w:r w:rsidR="00101D70" w:rsidRPr="007D067D">
        <w:rPr>
          <w:rFonts w:ascii="Arial" w:hAnsi="Arial" w:cs="Arial"/>
          <w:sz w:val="24"/>
          <w:szCs w:val="24"/>
        </w:rPr>
        <w:lastRenderedPageBreak/>
        <w:t>społeczne wykorzystywana była dotychczas</w:t>
      </w:r>
      <w:r w:rsidR="0078455C">
        <w:rPr>
          <w:rFonts w:ascii="Arial" w:hAnsi="Arial" w:cs="Arial"/>
          <w:sz w:val="24"/>
          <w:szCs w:val="24"/>
        </w:rPr>
        <w:t xml:space="preserve"> w </w:t>
      </w:r>
      <w:r w:rsidR="00101D70" w:rsidRPr="007D067D">
        <w:rPr>
          <w:rFonts w:ascii="Arial" w:hAnsi="Arial" w:cs="Arial"/>
          <w:sz w:val="24"/>
          <w:szCs w:val="24"/>
        </w:rPr>
        <w:t>zbyt małym zakresie</w:t>
      </w:r>
      <w:r w:rsidR="0078455C">
        <w:rPr>
          <w:rFonts w:ascii="Arial" w:hAnsi="Arial" w:cs="Arial"/>
          <w:sz w:val="24"/>
          <w:szCs w:val="24"/>
        </w:rPr>
        <w:t xml:space="preserve"> z </w:t>
      </w:r>
      <w:r w:rsidR="00101D70" w:rsidRPr="007D067D">
        <w:rPr>
          <w:rFonts w:ascii="Arial" w:hAnsi="Arial" w:cs="Arial"/>
          <w:sz w:val="24"/>
          <w:szCs w:val="24"/>
        </w:rPr>
        <w:t>uwagi na ograniczone środki finansowe, jakie OWES-y mogły przeznaczyć na ten cel. Równocześnie zainteresowanie PES realizacją tego typu zadań jest duże,</w:t>
      </w:r>
      <w:r w:rsidR="0078455C">
        <w:rPr>
          <w:rFonts w:ascii="Arial" w:hAnsi="Arial" w:cs="Arial"/>
          <w:sz w:val="24"/>
          <w:szCs w:val="24"/>
        </w:rPr>
        <w:t xml:space="preserve"> a </w:t>
      </w:r>
      <w:r>
        <w:rPr>
          <w:rFonts w:ascii="Arial" w:hAnsi="Arial" w:cs="Arial"/>
          <w:sz w:val="24"/>
          <w:szCs w:val="24"/>
        </w:rPr>
        <w:t xml:space="preserve">zakupy </w:t>
      </w:r>
      <w:r w:rsidR="00101D70" w:rsidRPr="007D067D">
        <w:rPr>
          <w:rFonts w:ascii="Arial" w:hAnsi="Arial" w:cs="Arial"/>
          <w:sz w:val="24"/>
          <w:szCs w:val="24"/>
        </w:rPr>
        <w:t>stanowił</w:t>
      </w:r>
      <w:r>
        <w:rPr>
          <w:rFonts w:ascii="Arial" w:hAnsi="Arial" w:cs="Arial"/>
          <w:sz w:val="24"/>
          <w:szCs w:val="24"/>
        </w:rPr>
        <w:t>y</w:t>
      </w:r>
      <w:r w:rsidR="00101D70" w:rsidRPr="007D067D">
        <w:rPr>
          <w:rFonts w:ascii="Arial" w:hAnsi="Arial" w:cs="Arial"/>
          <w:sz w:val="24"/>
          <w:szCs w:val="24"/>
        </w:rPr>
        <w:t xml:space="preserve"> dla nich istotną formę wsparcia. </w:t>
      </w:r>
      <w:r w:rsidR="00084417" w:rsidRPr="007D067D">
        <w:rPr>
          <w:rFonts w:ascii="Arial" w:hAnsi="Arial" w:cs="Arial"/>
          <w:b/>
          <w:bCs/>
          <w:sz w:val="24"/>
          <w:szCs w:val="24"/>
        </w:rPr>
        <w:t xml:space="preserve">Rekomendowane jest </w:t>
      </w:r>
      <w:r w:rsidR="008A5335" w:rsidRPr="007D067D">
        <w:rPr>
          <w:rFonts w:ascii="Arial" w:hAnsi="Arial" w:cs="Arial"/>
          <w:b/>
          <w:bCs/>
          <w:sz w:val="24"/>
          <w:szCs w:val="24"/>
        </w:rPr>
        <w:t>wyasygnowanie</w:t>
      </w:r>
      <w:r w:rsidR="0078455C">
        <w:rPr>
          <w:rFonts w:ascii="Arial" w:hAnsi="Arial" w:cs="Arial"/>
          <w:b/>
          <w:bCs/>
          <w:sz w:val="24"/>
          <w:szCs w:val="24"/>
        </w:rPr>
        <w:t xml:space="preserve"> z </w:t>
      </w:r>
      <w:r w:rsidR="008A5335" w:rsidRPr="007D067D">
        <w:rPr>
          <w:rFonts w:ascii="Arial" w:hAnsi="Arial" w:cs="Arial"/>
          <w:b/>
          <w:bCs/>
          <w:sz w:val="24"/>
          <w:szCs w:val="24"/>
        </w:rPr>
        <w:t xml:space="preserve">budżetu województwa </w:t>
      </w:r>
      <w:r w:rsidR="0054430D" w:rsidRPr="007D067D">
        <w:rPr>
          <w:rFonts w:ascii="Arial" w:hAnsi="Arial" w:cs="Arial"/>
          <w:b/>
          <w:bCs/>
          <w:sz w:val="24"/>
          <w:szCs w:val="24"/>
        </w:rPr>
        <w:t xml:space="preserve">środków finansowych </w:t>
      </w:r>
      <w:r w:rsidR="008A5335" w:rsidRPr="007D067D">
        <w:rPr>
          <w:rFonts w:ascii="Arial" w:hAnsi="Arial" w:cs="Arial"/>
          <w:b/>
          <w:bCs/>
          <w:sz w:val="24"/>
          <w:szCs w:val="24"/>
        </w:rPr>
        <w:t xml:space="preserve">dedykowanych na </w:t>
      </w:r>
      <w:r w:rsidR="000F67B5" w:rsidRPr="007D067D">
        <w:rPr>
          <w:rFonts w:ascii="Arial" w:hAnsi="Arial" w:cs="Arial"/>
          <w:b/>
          <w:bCs/>
          <w:sz w:val="24"/>
          <w:szCs w:val="24"/>
        </w:rPr>
        <w:t>dokonywanie przez Ośrodki Wsparcia Ekonomii Społecznej zakupu usług</w:t>
      </w:r>
      <w:r w:rsidR="0078455C">
        <w:rPr>
          <w:rFonts w:ascii="Arial" w:hAnsi="Arial" w:cs="Arial"/>
          <w:b/>
          <w:bCs/>
          <w:sz w:val="24"/>
          <w:szCs w:val="24"/>
        </w:rPr>
        <w:t xml:space="preserve"> i </w:t>
      </w:r>
      <w:r w:rsidR="000F67B5" w:rsidRPr="007D067D">
        <w:rPr>
          <w:rFonts w:ascii="Arial" w:hAnsi="Arial" w:cs="Arial"/>
          <w:b/>
          <w:bCs/>
          <w:sz w:val="24"/>
          <w:szCs w:val="24"/>
        </w:rPr>
        <w:t>towarów oferowanych przez przedsiębiorstwa społeczne</w:t>
      </w:r>
      <w:r w:rsidR="000F67B5" w:rsidRPr="007D067D">
        <w:rPr>
          <w:rFonts w:ascii="Arial" w:hAnsi="Arial" w:cs="Arial"/>
          <w:sz w:val="24"/>
          <w:szCs w:val="24"/>
        </w:rPr>
        <w:t>. Wielkość środków powinna</w:t>
      </w:r>
      <w:r w:rsidR="00705968" w:rsidRPr="007D067D">
        <w:rPr>
          <w:rFonts w:ascii="Arial" w:hAnsi="Arial" w:cs="Arial"/>
          <w:sz w:val="24"/>
          <w:szCs w:val="24"/>
        </w:rPr>
        <w:t xml:space="preserve"> </w:t>
      </w:r>
      <w:r w:rsidR="000F67B5" w:rsidRPr="007D067D">
        <w:rPr>
          <w:rFonts w:ascii="Arial" w:hAnsi="Arial" w:cs="Arial"/>
          <w:sz w:val="24"/>
          <w:szCs w:val="24"/>
        </w:rPr>
        <w:t>być adekwatna do możliwości</w:t>
      </w:r>
      <w:r w:rsidR="0078455C">
        <w:rPr>
          <w:rFonts w:ascii="Arial" w:hAnsi="Arial" w:cs="Arial"/>
          <w:sz w:val="24"/>
          <w:szCs w:val="24"/>
        </w:rPr>
        <w:t xml:space="preserve"> i </w:t>
      </w:r>
      <w:r w:rsidR="000F67B5" w:rsidRPr="007D067D">
        <w:rPr>
          <w:rFonts w:ascii="Arial" w:hAnsi="Arial" w:cs="Arial"/>
          <w:sz w:val="24"/>
          <w:szCs w:val="24"/>
        </w:rPr>
        <w:t xml:space="preserve">zainteresowania PES </w:t>
      </w:r>
      <w:r w:rsidR="00682E4F" w:rsidRPr="007D067D">
        <w:rPr>
          <w:rFonts w:ascii="Arial" w:hAnsi="Arial" w:cs="Arial"/>
          <w:sz w:val="24"/>
          <w:szCs w:val="24"/>
        </w:rPr>
        <w:t>–</w:t>
      </w:r>
      <w:r w:rsidR="000F67B5" w:rsidRPr="007D067D">
        <w:rPr>
          <w:rFonts w:ascii="Arial" w:hAnsi="Arial" w:cs="Arial"/>
          <w:sz w:val="24"/>
          <w:szCs w:val="24"/>
        </w:rPr>
        <w:t xml:space="preserve"> </w:t>
      </w:r>
      <w:r w:rsidR="00682E4F" w:rsidRPr="007D067D">
        <w:rPr>
          <w:rFonts w:ascii="Arial" w:hAnsi="Arial" w:cs="Arial"/>
          <w:sz w:val="24"/>
          <w:szCs w:val="24"/>
        </w:rPr>
        <w:t>biorąc pod uwagę dynamikę zmian</w:t>
      </w:r>
      <w:r w:rsidR="0078455C">
        <w:rPr>
          <w:rFonts w:ascii="Arial" w:hAnsi="Arial" w:cs="Arial"/>
          <w:sz w:val="24"/>
          <w:szCs w:val="24"/>
        </w:rPr>
        <w:t xml:space="preserve"> w </w:t>
      </w:r>
      <w:r w:rsidR="00682E4F" w:rsidRPr="007D067D">
        <w:rPr>
          <w:rFonts w:ascii="Arial" w:hAnsi="Arial" w:cs="Arial"/>
          <w:sz w:val="24"/>
          <w:szCs w:val="24"/>
        </w:rPr>
        <w:t>zakresie liczebności, struktury</w:t>
      </w:r>
      <w:r w:rsidR="0078455C">
        <w:rPr>
          <w:rFonts w:ascii="Arial" w:hAnsi="Arial" w:cs="Arial"/>
          <w:sz w:val="24"/>
          <w:szCs w:val="24"/>
        </w:rPr>
        <w:t xml:space="preserve"> i </w:t>
      </w:r>
      <w:r w:rsidR="00682E4F" w:rsidRPr="007D067D">
        <w:rPr>
          <w:rFonts w:ascii="Arial" w:hAnsi="Arial" w:cs="Arial"/>
          <w:sz w:val="24"/>
          <w:szCs w:val="24"/>
        </w:rPr>
        <w:t>sytuacji PS, potencjał PS</w:t>
      </w:r>
      <w:r w:rsidR="0078455C">
        <w:rPr>
          <w:rFonts w:ascii="Arial" w:hAnsi="Arial" w:cs="Arial"/>
          <w:sz w:val="24"/>
          <w:szCs w:val="24"/>
        </w:rPr>
        <w:t xml:space="preserve"> w </w:t>
      </w:r>
      <w:r w:rsidR="00682E4F" w:rsidRPr="007D067D">
        <w:rPr>
          <w:rFonts w:ascii="Arial" w:hAnsi="Arial" w:cs="Arial"/>
          <w:sz w:val="24"/>
          <w:szCs w:val="24"/>
        </w:rPr>
        <w:t xml:space="preserve">tym zakresie </w:t>
      </w:r>
      <w:r w:rsidR="000F67B5" w:rsidRPr="007D067D">
        <w:rPr>
          <w:rFonts w:ascii="Arial" w:hAnsi="Arial" w:cs="Arial"/>
          <w:sz w:val="24"/>
          <w:szCs w:val="24"/>
        </w:rPr>
        <w:t>powin</w:t>
      </w:r>
      <w:r w:rsidR="00682E4F" w:rsidRPr="007D067D">
        <w:rPr>
          <w:rFonts w:ascii="Arial" w:hAnsi="Arial" w:cs="Arial"/>
          <w:sz w:val="24"/>
          <w:szCs w:val="24"/>
        </w:rPr>
        <w:t xml:space="preserve">ien </w:t>
      </w:r>
      <w:r w:rsidR="000F67B5" w:rsidRPr="007D067D">
        <w:rPr>
          <w:rFonts w:ascii="Arial" w:hAnsi="Arial" w:cs="Arial"/>
          <w:sz w:val="24"/>
          <w:szCs w:val="24"/>
        </w:rPr>
        <w:t>zostać zdiagnozowan</w:t>
      </w:r>
      <w:r w:rsidR="00682E4F" w:rsidRPr="007D067D">
        <w:rPr>
          <w:rFonts w:ascii="Arial" w:hAnsi="Arial" w:cs="Arial"/>
          <w:sz w:val="24"/>
          <w:szCs w:val="24"/>
        </w:rPr>
        <w:t>y</w:t>
      </w:r>
      <w:r w:rsidR="000F67B5" w:rsidRPr="007D067D">
        <w:rPr>
          <w:rFonts w:ascii="Arial" w:hAnsi="Arial" w:cs="Arial"/>
          <w:sz w:val="24"/>
          <w:szCs w:val="24"/>
        </w:rPr>
        <w:t xml:space="preserve"> przez OWES-y</w:t>
      </w:r>
      <w:r w:rsidR="0078455C">
        <w:rPr>
          <w:rFonts w:ascii="Arial" w:hAnsi="Arial" w:cs="Arial"/>
          <w:sz w:val="24"/>
          <w:szCs w:val="24"/>
        </w:rPr>
        <w:t xml:space="preserve"> w </w:t>
      </w:r>
      <w:r w:rsidR="000F67B5" w:rsidRPr="007D067D">
        <w:rPr>
          <w:rFonts w:ascii="Arial" w:hAnsi="Arial" w:cs="Arial"/>
          <w:sz w:val="24"/>
          <w:szCs w:val="24"/>
        </w:rPr>
        <w:t xml:space="preserve">momencie, gdy będzie istniała perspektywa, że środki </w:t>
      </w:r>
      <w:r>
        <w:rPr>
          <w:rFonts w:ascii="Arial" w:hAnsi="Arial" w:cs="Arial"/>
          <w:sz w:val="24"/>
          <w:szCs w:val="24"/>
        </w:rPr>
        <w:t xml:space="preserve">na to działanie </w:t>
      </w:r>
      <w:r w:rsidR="000F67B5" w:rsidRPr="007D067D">
        <w:rPr>
          <w:rFonts w:ascii="Arial" w:hAnsi="Arial" w:cs="Arial"/>
          <w:sz w:val="24"/>
          <w:szCs w:val="24"/>
        </w:rPr>
        <w:t>zostaną faktycznie p</w:t>
      </w:r>
      <w:r>
        <w:rPr>
          <w:rFonts w:ascii="Arial" w:hAnsi="Arial" w:cs="Arial"/>
          <w:sz w:val="24"/>
          <w:szCs w:val="24"/>
        </w:rPr>
        <w:t>ozyskane.</w:t>
      </w:r>
    </w:p>
    <w:p w14:paraId="0C9F2C19" w14:textId="4DDEF278" w:rsidR="00C27CC8" w:rsidRPr="007D067D" w:rsidRDefault="007D067D" w:rsidP="00807511">
      <w:pPr>
        <w:pStyle w:val="Akapitzlist"/>
        <w:numPr>
          <w:ilvl w:val="0"/>
          <w:numId w:val="80"/>
        </w:numPr>
        <w:spacing w:before="120" w:after="120" w:line="276" w:lineRule="auto"/>
        <w:ind w:left="714"/>
        <w:contextualSpacing w:val="0"/>
        <w:jc w:val="both"/>
        <w:rPr>
          <w:rFonts w:ascii="Arial" w:hAnsi="Arial" w:cs="Arial"/>
          <w:sz w:val="24"/>
          <w:szCs w:val="24"/>
        </w:rPr>
      </w:pPr>
      <w:r w:rsidRPr="007D067D">
        <w:rPr>
          <w:rFonts w:ascii="Arial" w:hAnsi="Arial" w:cs="Arial"/>
          <w:sz w:val="24"/>
          <w:szCs w:val="24"/>
        </w:rPr>
        <w:t>Z</w:t>
      </w:r>
      <w:r w:rsidR="00C27CC8" w:rsidRPr="007D067D">
        <w:rPr>
          <w:rFonts w:ascii="Arial" w:hAnsi="Arial" w:cs="Arial"/>
          <w:sz w:val="24"/>
          <w:szCs w:val="24"/>
        </w:rPr>
        <w:t xml:space="preserve">asadne jest podejmowanie </w:t>
      </w:r>
      <w:r w:rsidR="00E62039" w:rsidRPr="007D067D">
        <w:rPr>
          <w:rFonts w:ascii="Arial" w:hAnsi="Arial" w:cs="Arial"/>
          <w:sz w:val="24"/>
          <w:szCs w:val="24"/>
        </w:rPr>
        <w:t xml:space="preserve">systematycznych </w:t>
      </w:r>
      <w:r w:rsidR="00C27CC8" w:rsidRPr="007D067D">
        <w:rPr>
          <w:rFonts w:ascii="Arial" w:hAnsi="Arial" w:cs="Arial"/>
          <w:sz w:val="24"/>
          <w:szCs w:val="24"/>
        </w:rPr>
        <w:t xml:space="preserve">działań ukierunkowanych na </w:t>
      </w:r>
      <w:r w:rsidR="00C27CC8" w:rsidRPr="007D067D">
        <w:rPr>
          <w:rFonts w:ascii="Arial" w:hAnsi="Arial" w:cs="Arial"/>
          <w:b/>
          <w:bCs/>
          <w:sz w:val="24"/>
          <w:szCs w:val="24"/>
        </w:rPr>
        <w:t>silniejsze włączenie PES</w:t>
      </w:r>
      <w:r w:rsidR="0078455C">
        <w:rPr>
          <w:rFonts w:ascii="Arial" w:hAnsi="Arial" w:cs="Arial"/>
          <w:b/>
          <w:bCs/>
          <w:sz w:val="24"/>
          <w:szCs w:val="24"/>
        </w:rPr>
        <w:t xml:space="preserve"> w </w:t>
      </w:r>
      <w:r w:rsidR="00C27CC8" w:rsidRPr="007D067D">
        <w:rPr>
          <w:rFonts w:ascii="Arial" w:hAnsi="Arial" w:cs="Arial"/>
          <w:b/>
          <w:bCs/>
          <w:sz w:val="24"/>
          <w:szCs w:val="24"/>
        </w:rPr>
        <w:t>proces realizacji zleceń na rzecz instytucji publicznych</w:t>
      </w:r>
      <w:r w:rsidR="00C0396D" w:rsidRPr="007D067D">
        <w:rPr>
          <w:rFonts w:ascii="Arial" w:hAnsi="Arial" w:cs="Arial"/>
          <w:sz w:val="24"/>
          <w:szCs w:val="24"/>
        </w:rPr>
        <w:t>:</w:t>
      </w:r>
      <w:r w:rsidR="0078455C">
        <w:rPr>
          <w:rFonts w:ascii="Arial" w:hAnsi="Arial" w:cs="Arial"/>
          <w:sz w:val="24"/>
          <w:szCs w:val="24"/>
        </w:rPr>
        <w:t xml:space="preserve"> w </w:t>
      </w:r>
      <w:r w:rsidR="00C27CC8" w:rsidRPr="007D067D">
        <w:rPr>
          <w:rFonts w:ascii="Arial" w:hAnsi="Arial" w:cs="Arial"/>
          <w:sz w:val="24"/>
          <w:szCs w:val="24"/>
        </w:rPr>
        <w:t xml:space="preserve">ramach zamówień publicznych, otwartych konkursów ofert itd. </w:t>
      </w:r>
      <w:r w:rsidR="00E62039" w:rsidRPr="007D067D">
        <w:rPr>
          <w:rFonts w:ascii="Arial" w:hAnsi="Arial" w:cs="Arial"/>
          <w:sz w:val="24"/>
          <w:szCs w:val="24"/>
        </w:rPr>
        <w:t xml:space="preserve">Przyczynić powinno się to do </w:t>
      </w:r>
      <w:r w:rsidR="00C0396D" w:rsidRPr="007D067D">
        <w:rPr>
          <w:rFonts w:ascii="Arial" w:hAnsi="Arial" w:cs="Arial"/>
          <w:sz w:val="24"/>
          <w:szCs w:val="24"/>
        </w:rPr>
        <w:t xml:space="preserve">polepszenia kondycji </w:t>
      </w:r>
      <w:r w:rsidR="00E62039" w:rsidRPr="007D067D">
        <w:rPr>
          <w:rFonts w:ascii="Arial" w:hAnsi="Arial" w:cs="Arial"/>
          <w:sz w:val="24"/>
          <w:szCs w:val="24"/>
        </w:rPr>
        <w:t>PES</w:t>
      </w:r>
      <w:r w:rsidR="00C0396D" w:rsidRPr="007D067D">
        <w:rPr>
          <w:rFonts w:ascii="Arial" w:hAnsi="Arial" w:cs="Arial"/>
          <w:sz w:val="24"/>
          <w:szCs w:val="24"/>
        </w:rPr>
        <w:t xml:space="preserve">, które uzyskają dostęp do nowych, stosunkowo </w:t>
      </w:r>
      <w:r w:rsidR="00E62039" w:rsidRPr="007D067D">
        <w:rPr>
          <w:rFonts w:ascii="Arial" w:hAnsi="Arial" w:cs="Arial"/>
          <w:sz w:val="24"/>
          <w:szCs w:val="24"/>
        </w:rPr>
        <w:t>stabilnych źródeł dochodu.</w:t>
      </w:r>
      <w:r w:rsidR="00705968" w:rsidRPr="007D067D">
        <w:rPr>
          <w:rFonts w:ascii="Arial" w:hAnsi="Arial" w:cs="Arial"/>
          <w:sz w:val="24"/>
          <w:szCs w:val="24"/>
        </w:rPr>
        <w:t xml:space="preserve"> </w:t>
      </w:r>
      <w:r w:rsidR="00E05FE1" w:rsidRPr="0004017E">
        <w:rPr>
          <w:rFonts w:ascii="Arial" w:hAnsi="Arial" w:cs="Arial"/>
          <w:b/>
          <w:bCs/>
          <w:sz w:val="24"/>
          <w:szCs w:val="24"/>
        </w:rPr>
        <w:t>PES będą mogły</w:t>
      </w:r>
      <w:r w:rsidR="0078455C">
        <w:rPr>
          <w:rFonts w:ascii="Arial" w:hAnsi="Arial" w:cs="Arial"/>
          <w:b/>
          <w:bCs/>
          <w:sz w:val="24"/>
          <w:szCs w:val="24"/>
        </w:rPr>
        <w:t xml:space="preserve"> w </w:t>
      </w:r>
      <w:r w:rsidR="00E05FE1" w:rsidRPr="0004017E">
        <w:rPr>
          <w:rFonts w:ascii="Arial" w:hAnsi="Arial" w:cs="Arial"/>
          <w:b/>
          <w:bCs/>
          <w:sz w:val="24"/>
          <w:szCs w:val="24"/>
        </w:rPr>
        <w:t>większym stopniu włączyć się</w:t>
      </w:r>
      <w:r w:rsidR="0078455C">
        <w:rPr>
          <w:rFonts w:ascii="Arial" w:hAnsi="Arial" w:cs="Arial"/>
          <w:b/>
          <w:bCs/>
          <w:sz w:val="24"/>
          <w:szCs w:val="24"/>
        </w:rPr>
        <w:t xml:space="preserve"> w </w:t>
      </w:r>
      <w:r w:rsidR="00E05FE1" w:rsidRPr="0004017E">
        <w:rPr>
          <w:rFonts w:ascii="Arial" w:hAnsi="Arial" w:cs="Arial"/>
          <w:b/>
          <w:bCs/>
          <w:sz w:val="24"/>
          <w:szCs w:val="24"/>
        </w:rPr>
        <w:t>realizację zadań publicznych jedynie wówczas, gdy sektor będzie odpowiednio liczny,</w:t>
      </w:r>
      <w:r w:rsidR="0078455C">
        <w:rPr>
          <w:rFonts w:ascii="Arial" w:hAnsi="Arial" w:cs="Arial"/>
          <w:b/>
          <w:bCs/>
          <w:sz w:val="24"/>
          <w:szCs w:val="24"/>
        </w:rPr>
        <w:t xml:space="preserve"> a </w:t>
      </w:r>
      <w:r w:rsidR="00E05FE1" w:rsidRPr="0004017E">
        <w:rPr>
          <w:rFonts w:ascii="Arial" w:hAnsi="Arial" w:cs="Arial"/>
          <w:b/>
          <w:bCs/>
          <w:sz w:val="24"/>
          <w:szCs w:val="24"/>
        </w:rPr>
        <w:t>poszczególne podmioty będą miały względnie stabilną sytuację finansową</w:t>
      </w:r>
      <w:r w:rsidR="0078455C">
        <w:rPr>
          <w:rFonts w:ascii="Arial" w:hAnsi="Arial" w:cs="Arial"/>
          <w:b/>
          <w:bCs/>
          <w:sz w:val="24"/>
          <w:szCs w:val="24"/>
        </w:rPr>
        <w:t xml:space="preserve"> i </w:t>
      </w:r>
      <w:r w:rsidR="00E05FE1" w:rsidRPr="0004017E">
        <w:rPr>
          <w:rFonts w:ascii="Arial" w:hAnsi="Arial" w:cs="Arial"/>
          <w:b/>
          <w:bCs/>
          <w:sz w:val="24"/>
          <w:szCs w:val="24"/>
        </w:rPr>
        <w:t>kadrową</w:t>
      </w:r>
      <w:r w:rsidR="00A6036D" w:rsidRPr="0004017E">
        <w:rPr>
          <w:rFonts w:ascii="Arial" w:hAnsi="Arial" w:cs="Arial"/>
          <w:b/>
          <w:bCs/>
          <w:sz w:val="24"/>
          <w:szCs w:val="24"/>
        </w:rPr>
        <w:t>,</w:t>
      </w:r>
      <w:r w:rsidR="0078455C">
        <w:rPr>
          <w:rFonts w:ascii="Arial" w:hAnsi="Arial" w:cs="Arial"/>
          <w:b/>
          <w:bCs/>
          <w:sz w:val="24"/>
          <w:szCs w:val="24"/>
        </w:rPr>
        <w:t xml:space="preserve"> a </w:t>
      </w:r>
      <w:r w:rsidR="00A6036D" w:rsidRPr="0004017E">
        <w:rPr>
          <w:rFonts w:ascii="Arial" w:hAnsi="Arial" w:cs="Arial"/>
          <w:b/>
          <w:bCs/>
          <w:sz w:val="24"/>
          <w:szCs w:val="24"/>
        </w:rPr>
        <w:t>także będą posiadać potencjał (</w:t>
      </w:r>
      <w:r w:rsidR="00C0396D" w:rsidRPr="0004017E">
        <w:rPr>
          <w:rFonts w:ascii="Arial" w:hAnsi="Arial" w:cs="Arial"/>
          <w:b/>
          <w:bCs/>
          <w:sz w:val="24"/>
          <w:szCs w:val="24"/>
        </w:rPr>
        <w:t>w tym kompetencje</w:t>
      </w:r>
      <w:r w:rsidR="0078455C">
        <w:rPr>
          <w:rFonts w:ascii="Arial" w:hAnsi="Arial" w:cs="Arial"/>
          <w:b/>
          <w:bCs/>
          <w:sz w:val="24"/>
          <w:szCs w:val="24"/>
        </w:rPr>
        <w:t xml:space="preserve"> i </w:t>
      </w:r>
      <w:r w:rsidR="00A6036D" w:rsidRPr="0004017E">
        <w:rPr>
          <w:rFonts w:ascii="Arial" w:hAnsi="Arial" w:cs="Arial"/>
          <w:b/>
          <w:bCs/>
          <w:sz w:val="24"/>
          <w:szCs w:val="24"/>
        </w:rPr>
        <w:t>sprzęt) do realizacji działań zbieżnych</w:t>
      </w:r>
      <w:r w:rsidR="0078455C">
        <w:rPr>
          <w:rFonts w:ascii="Arial" w:hAnsi="Arial" w:cs="Arial"/>
          <w:b/>
          <w:bCs/>
          <w:sz w:val="24"/>
          <w:szCs w:val="24"/>
        </w:rPr>
        <w:t xml:space="preserve"> z </w:t>
      </w:r>
      <w:r w:rsidR="00A6036D" w:rsidRPr="0004017E">
        <w:rPr>
          <w:rFonts w:ascii="Arial" w:hAnsi="Arial" w:cs="Arial"/>
          <w:b/>
          <w:bCs/>
          <w:sz w:val="24"/>
          <w:szCs w:val="24"/>
        </w:rPr>
        <w:t xml:space="preserve">potrzebami </w:t>
      </w:r>
      <w:r w:rsidR="00C0396D" w:rsidRPr="0004017E">
        <w:rPr>
          <w:rFonts w:ascii="Arial" w:hAnsi="Arial" w:cs="Arial"/>
          <w:b/>
          <w:bCs/>
          <w:sz w:val="24"/>
          <w:szCs w:val="24"/>
        </w:rPr>
        <w:t>JST</w:t>
      </w:r>
      <w:r w:rsidR="00E05FE1" w:rsidRPr="007D067D">
        <w:rPr>
          <w:rFonts w:ascii="Arial" w:hAnsi="Arial" w:cs="Arial"/>
          <w:sz w:val="24"/>
          <w:szCs w:val="24"/>
        </w:rPr>
        <w:t xml:space="preserve">. </w:t>
      </w:r>
      <w:r w:rsidR="00A6036D" w:rsidRPr="007D067D">
        <w:rPr>
          <w:rFonts w:ascii="Arial" w:hAnsi="Arial" w:cs="Arial"/>
          <w:sz w:val="24"/>
          <w:szCs w:val="24"/>
        </w:rPr>
        <w:t xml:space="preserve">Bez </w:t>
      </w:r>
      <w:r w:rsidR="00C0396D" w:rsidRPr="007D067D">
        <w:rPr>
          <w:rFonts w:ascii="Arial" w:hAnsi="Arial" w:cs="Arial"/>
          <w:sz w:val="24"/>
          <w:szCs w:val="24"/>
        </w:rPr>
        <w:t>wcześniejszego wzmocnienia potencjału PES</w:t>
      </w:r>
      <w:r w:rsidR="0078455C">
        <w:rPr>
          <w:rFonts w:ascii="Arial" w:hAnsi="Arial" w:cs="Arial"/>
          <w:sz w:val="24"/>
          <w:szCs w:val="24"/>
        </w:rPr>
        <w:t xml:space="preserve"> i </w:t>
      </w:r>
      <w:r w:rsidR="00C0396D" w:rsidRPr="007D067D">
        <w:rPr>
          <w:rFonts w:ascii="Arial" w:hAnsi="Arial" w:cs="Arial"/>
          <w:sz w:val="24"/>
          <w:szCs w:val="24"/>
        </w:rPr>
        <w:t xml:space="preserve">dostosowania ich oferty do potrzeb JST, </w:t>
      </w:r>
      <w:r w:rsidR="00A6036D" w:rsidRPr="007D067D">
        <w:rPr>
          <w:rFonts w:ascii="Arial" w:hAnsi="Arial" w:cs="Arial"/>
          <w:sz w:val="24"/>
          <w:szCs w:val="24"/>
        </w:rPr>
        <w:t>nawet wprowadzenie obligatoryjnego wymogu stosowania klauzul społecznych nie spowoduje lawinowego wzrostu liczby zadań publicznych realizowanych przez PES</w:t>
      </w:r>
      <w:r w:rsidR="0004017E">
        <w:rPr>
          <w:rFonts w:ascii="Arial" w:hAnsi="Arial" w:cs="Arial"/>
          <w:sz w:val="24"/>
          <w:szCs w:val="24"/>
        </w:rPr>
        <w:t>.</w:t>
      </w:r>
      <w:r w:rsidR="0078455C">
        <w:rPr>
          <w:rFonts w:ascii="Arial" w:hAnsi="Arial" w:cs="Arial"/>
          <w:sz w:val="24"/>
          <w:szCs w:val="24"/>
        </w:rPr>
        <w:t xml:space="preserve"> W </w:t>
      </w:r>
      <w:r w:rsidR="00A6036D" w:rsidRPr="007D067D">
        <w:rPr>
          <w:rFonts w:ascii="Arial" w:hAnsi="Arial" w:cs="Arial"/>
          <w:sz w:val="24"/>
          <w:szCs w:val="24"/>
        </w:rPr>
        <w:t>interesie zarówno JST, jak</w:t>
      </w:r>
      <w:r w:rsidR="0078455C">
        <w:rPr>
          <w:rFonts w:ascii="Arial" w:hAnsi="Arial" w:cs="Arial"/>
          <w:sz w:val="24"/>
          <w:szCs w:val="24"/>
        </w:rPr>
        <w:t xml:space="preserve"> i </w:t>
      </w:r>
      <w:r w:rsidR="00A6036D" w:rsidRPr="007D067D">
        <w:rPr>
          <w:rFonts w:ascii="Arial" w:hAnsi="Arial" w:cs="Arial"/>
          <w:sz w:val="24"/>
          <w:szCs w:val="24"/>
        </w:rPr>
        <w:t>odbiorców usług realizowanych</w:t>
      </w:r>
      <w:r w:rsidR="0078455C">
        <w:rPr>
          <w:rFonts w:ascii="Arial" w:hAnsi="Arial" w:cs="Arial"/>
          <w:sz w:val="24"/>
          <w:szCs w:val="24"/>
        </w:rPr>
        <w:t xml:space="preserve"> w </w:t>
      </w:r>
      <w:r w:rsidR="00A6036D" w:rsidRPr="007D067D">
        <w:rPr>
          <w:rFonts w:ascii="Arial" w:hAnsi="Arial" w:cs="Arial"/>
          <w:sz w:val="24"/>
          <w:szCs w:val="24"/>
        </w:rPr>
        <w:t xml:space="preserve">ramach zamówień publicznych jest, by </w:t>
      </w:r>
      <w:r w:rsidR="00C0396D" w:rsidRPr="007D067D">
        <w:rPr>
          <w:rFonts w:ascii="Arial" w:hAnsi="Arial" w:cs="Arial"/>
          <w:sz w:val="24"/>
          <w:szCs w:val="24"/>
        </w:rPr>
        <w:t>usługi publiczne były świadczone przez PES na</w:t>
      </w:r>
      <w:r w:rsidR="00A6036D" w:rsidRPr="007D067D">
        <w:rPr>
          <w:rFonts w:ascii="Arial" w:hAnsi="Arial" w:cs="Arial"/>
          <w:sz w:val="24"/>
          <w:szCs w:val="24"/>
        </w:rPr>
        <w:t xml:space="preserve"> odpowiednim poziomie, sprawnie</w:t>
      </w:r>
      <w:r w:rsidR="0078455C">
        <w:rPr>
          <w:rFonts w:ascii="Arial" w:hAnsi="Arial" w:cs="Arial"/>
          <w:sz w:val="24"/>
          <w:szCs w:val="24"/>
        </w:rPr>
        <w:t xml:space="preserve"> i </w:t>
      </w:r>
      <w:r w:rsidR="00A6036D" w:rsidRPr="007D067D">
        <w:rPr>
          <w:rFonts w:ascii="Arial" w:hAnsi="Arial" w:cs="Arial"/>
          <w:sz w:val="24"/>
          <w:szCs w:val="24"/>
        </w:rPr>
        <w:t>terminowo</w:t>
      </w:r>
      <w:r w:rsidR="00DA1E11" w:rsidRPr="007D067D">
        <w:rPr>
          <w:rFonts w:ascii="Arial" w:hAnsi="Arial" w:cs="Arial"/>
          <w:sz w:val="24"/>
          <w:szCs w:val="24"/>
        </w:rPr>
        <w:t>,</w:t>
      </w:r>
      <w:r w:rsidR="0078455C">
        <w:rPr>
          <w:rFonts w:ascii="Arial" w:hAnsi="Arial" w:cs="Arial"/>
          <w:sz w:val="24"/>
          <w:szCs w:val="24"/>
        </w:rPr>
        <w:t xml:space="preserve"> a </w:t>
      </w:r>
      <w:r w:rsidR="00DA1E11" w:rsidRPr="007D067D">
        <w:rPr>
          <w:rFonts w:ascii="Arial" w:hAnsi="Arial" w:cs="Arial"/>
          <w:sz w:val="24"/>
          <w:szCs w:val="24"/>
        </w:rPr>
        <w:t>dodatkowo były konkurencyjne cenowo</w:t>
      </w:r>
      <w:r w:rsidR="00A6036D" w:rsidRPr="007D067D">
        <w:rPr>
          <w:rFonts w:ascii="Arial" w:hAnsi="Arial" w:cs="Arial"/>
          <w:sz w:val="24"/>
          <w:szCs w:val="24"/>
        </w:rPr>
        <w:t>.</w:t>
      </w:r>
      <w:r w:rsidR="0078455C">
        <w:rPr>
          <w:rFonts w:ascii="Arial" w:hAnsi="Arial" w:cs="Arial"/>
          <w:sz w:val="24"/>
          <w:szCs w:val="24"/>
        </w:rPr>
        <w:t xml:space="preserve"> W </w:t>
      </w:r>
      <w:r w:rsidR="00E05FE1" w:rsidRPr="007D067D">
        <w:rPr>
          <w:rFonts w:ascii="Arial" w:hAnsi="Arial" w:cs="Arial"/>
          <w:sz w:val="24"/>
          <w:szCs w:val="24"/>
        </w:rPr>
        <w:t>związku</w:t>
      </w:r>
      <w:r w:rsidR="0078455C">
        <w:rPr>
          <w:rFonts w:ascii="Arial" w:hAnsi="Arial" w:cs="Arial"/>
          <w:sz w:val="24"/>
          <w:szCs w:val="24"/>
        </w:rPr>
        <w:t xml:space="preserve"> z </w:t>
      </w:r>
      <w:r w:rsidR="00E05FE1" w:rsidRPr="007D067D">
        <w:rPr>
          <w:rFonts w:ascii="Arial" w:hAnsi="Arial" w:cs="Arial"/>
          <w:sz w:val="24"/>
          <w:szCs w:val="24"/>
        </w:rPr>
        <w:t xml:space="preserve">tym </w:t>
      </w:r>
      <w:r w:rsidR="00E05FE1" w:rsidRPr="007D067D">
        <w:rPr>
          <w:rFonts w:ascii="Arial" w:hAnsi="Arial" w:cs="Arial"/>
          <w:b/>
          <w:bCs/>
          <w:sz w:val="24"/>
          <w:szCs w:val="24"/>
        </w:rPr>
        <w:t>OWES-y podejmować powinny zarówno działania ukierunkowane na zwiększenia liczebności PES, jak też prowadzące do wzmacniania potencjału</w:t>
      </w:r>
      <w:r w:rsidR="0078455C">
        <w:rPr>
          <w:rFonts w:ascii="Arial" w:hAnsi="Arial" w:cs="Arial"/>
          <w:b/>
          <w:bCs/>
          <w:sz w:val="24"/>
          <w:szCs w:val="24"/>
        </w:rPr>
        <w:t xml:space="preserve"> i </w:t>
      </w:r>
      <w:r w:rsidR="00E05FE1" w:rsidRPr="007D067D">
        <w:rPr>
          <w:rFonts w:ascii="Arial" w:hAnsi="Arial" w:cs="Arial"/>
          <w:b/>
          <w:bCs/>
          <w:sz w:val="24"/>
          <w:szCs w:val="24"/>
        </w:rPr>
        <w:t>konkurencyjności podmiotów już funkcjonujących</w:t>
      </w:r>
      <w:r w:rsidR="00E05FE1" w:rsidRPr="007D067D">
        <w:rPr>
          <w:rFonts w:ascii="Arial" w:hAnsi="Arial" w:cs="Arial"/>
          <w:sz w:val="24"/>
          <w:szCs w:val="24"/>
        </w:rPr>
        <w:t xml:space="preserve"> tak, aby po okresie,</w:t>
      </w:r>
      <w:r w:rsidR="0078455C">
        <w:rPr>
          <w:rFonts w:ascii="Arial" w:hAnsi="Arial" w:cs="Arial"/>
          <w:sz w:val="24"/>
          <w:szCs w:val="24"/>
        </w:rPr>
        <w:t xml:space="preserve"> w </w:t>
      </w:r>
      <w:r w:rsidR="00E05FE1" w:rsidRPr="007D067D">
        <w:rPr>
          <w:rFonts w:ascii="Arial" w:hAnsi="Arial" w:cs="Arial"/>
          <w:sz w:val="24"/>
          <w:szCs w:val="24"/>
        </w:rPr>
        <w:t>którym działalność PES jest dotowana, przynajmniej część</w:t>
      </w:r>
      <w:r w:rsidR="0078455C">
        <w:rPr>
          <w:rFonts w:ascii="Arial" w:hAnsi="Arial" w:cs="Arial"/>
          <w:sz w:val="24"/>
          <w:szCs w:val="24"/>
        </w:rPr>
        <w:t xml:space="preserve"> z </w:t>
      </w:r>
      <w:r w:rsidR="00E05FE1" w:rsidRPr="007D067D">
        <w:rPr>
          <w:rFonts w:ascii="Arial" w:hAnsi="Arial" w:cs="Arial"/>
          <w:sz w:val="24"/>
          <w:szCs w:val="24"/>
        </w:rPr>
        <w:t>nich mogła funkcjonować</w:t>
      </w:r>
      <w:r w:rsidR="0078455C">
        <w:rPr>
          <w:rFonts w:ascii="Arial" w:hAnsi="Arial" w:cs="Arial"/>
          <w:sz w:val="24"/>
          <w:szCs w:val="24"/>
        </w:rPr>
        <w:t xml:space="preserve"> w </w:t>
      </w:r>
      <w:r w:rsidR="00E05FE1" w:rsidRPr="007D067D">
        <w:rPr>
          <w:rFonts w:ascii="Arial" w:hAnsi="Arial" w:cs="Arial"/>
          <w:sz w:val="24"/>
          <w:szCs w:val="24"/>
        </w:rPr>
        <w:t>sposób bardziej trwały, osiągnąć niezależność finansową</w:t>
      </w:r>
      <w:r w:rsidR="0078455C">
        <w:rPr>
          <w:rFonts w:ascii="Arial" w:hAnsi="Arial" w:cs="Arial"/>
          <w:sz w:val="24"/>
          <w:szCs w:val="24"/>
        </w:rPr>
        <w:t xml:space="preserve"> i </w:t>
      </w:r>
      <w:r w:rsidR="00A6036D" w:rsidRPr="007D067D">
        <w:rPr>
          <w:rFonts w:ascii="Arial" w:hAnsi="Arial" w:cs="Arial"/>
          <w:sz w:val="24"/>
          <w:szCs w:val="24"/>
        </w:rPr>
        <w:t xml:space="preserve">odpowiednią pozycję </w:t>
      </w:r>
      <w:r w:rsidR="00E05FE1" w:rsidRPr="007D067D">
        <w:rPr>
          <w:rFonts w:ascii="Arial" w:hAnsi="Arial" w:cs="Arial"/>
          <w:sz w:val="24"/>
          <w:szCs w:val="24"/>
        </w:rPr>
        <w:t>na rynku</w:t>
      </w:r>
      <w:r w:rsidR="00A6036D" w:rsidRPr="007D067D">
        <w:rPr>
          <w:rFonts w:ascii="Arial" w:hAnsi="Arial" w:cs="Arial"/>
          <w:sz w:val="24"/>
          <w:szCs w:val="24"/>
        </w:rPr>
        <w:t>.</w:t>
      </w:r>
      <w:r w:rsidR="0078455C">
        <w:rPr>
          <w:rFonts w:ascii="Arial" w:hAnsi="Arial" w:cs="Arial"/>
          <w:sz w:val="24"/>
          <w:szCs w:val="24"/>
        </w:rPr>
        <w:t xml:space="preserve"> W </w:t>
      </w:r>
      <w:r w:rsidR="0004017E">
        <w:rPr>
          <w:rFonts w:ascii="Arial" w:hAnsi="Arial" w:cs="Arial"/>
          <w:sz w:val="24"/>
          <w:szCs w:val="24"/>
        </w:rPr>
        <w:t>związku</w:t>
      </w:r>
      <w:r w:rsidR="0078455C">
        <w:rPr>
          <w:rFonts w:ascii="Arial" w:hAnsi="Arial" w:cs="Arial"/>
          <w:sz w:val="24"/>
          <w:szCs w:val="24"/>
        </w:rPr>
        <w:t xml:space="preserve"> z </w:t>
      </w:r>
      <w:r w:rsidR="0004017E">
        <w:rPr>
          <w:rFonts w:ascii="Arial" w:hAnsi="Arial" w:cs="Arial"/>
          <w:sz w:val="24"/>
          <w:szCs w:val="24"/>
        </w:rPr>
        <w:t>tym z</w:t>
      </w:r>
      <w:r w:rsidR="008C390A" w:rsidRPr="007D067D">
        <w:rPr>
          <w:rFonts w:ascii="Arial" w:hAnsi="Arial" w:cs="Arial"/>
          <w:sz w:val="24"/>
          <w:szCs w:val="24"/>
        </w:rPr>
        <w:t>aleca się:</w:t>
      </w:r>
    </w:p>
    <w:p w14:paraId="75DF9F23" w14:textId="2850BE8E" w:rsidR="00E05FE1" w:rsidRPr="00813741" w:rsidRDefault="00D23189" w:rsidP="00807511">
      <w:pPr>
        <w:pStyle w:val="Akapitzlist"/>
        <w:numPr>
          <w:ilvl w:val="0"/>
          <w:numId w:val="86"/>
        </w:numPr>
        <w:spacing w:before="120" w:after="120" w:line="276" w:lineRule="auto"/>
        <w:ind w:left="714" w:hanging="357"/>
        <w:contextualSpacing w:val="0"/>
        <w:jc w:val="both"/>
        <w:rPr>
          <w:rFonts w:ascii="Arial" w:hAnsi="Arial" w:cs="Arial"/>
          <w:sz w:val="24"/>
          <w:szCs w:val="24"/>
        </w:rPr>
      </w:pPr>
      <w:r w:rsidRPr="00813741">
        <w:rPr>
          <w:rFonts w:ascii="Arial" w:hAnsi="Arial" w:cs="Arial"/>
          <w:b/>
          <w:bCs/>
          <w:sz w:val="24"/>
          <w:szCs w:val="24"/>
        </w:rPr>
        <w:t>prowadzenie</w:t>
      </w:r>
      <w:r w:rsidR="0078455C">
        <w:rPr>
          <w:rFonts w:ascii="Arial" w:hAnsi="Arial" w:cs="Arial"/>
          <w:b/>
          <w:bCs/>
          <w:sz w:val="24"/>
          <w:szCs w:val="24"/>
        </w:rPr>
        <w:t xml:space="preserve"> w </w:t>
      </w:r>
      <w:r w:rsidRPr="00813741">
        <w:rPr>
          <w:rFonts w:ascii="Arial" w:hAnsi="Arial" w:cs="Arial"/>
          <w:b/>
          <w:bCs/>
          <w:sz w:val="24"/>
          <w:szCs w:val="24"/>
        </w:rPr>
        <w:t>dalszym ciągu s</w:t>
      </w:r>
      <w:r w:rsidR="00E05FE1" w:rsidRPr="00813741">
        <w:rPr>
          <w:rFonts w:ascii="Arial" w:hAnsi="Arial" w:cs="Arial"/>
          <w:b/>
          <w:bCs/>
          <w:sz w:val="24"/>
          <w:szCs w:val="24"/>
        </w:rPr>
        <w:t>zkoleń</w:t>
      </w:r>
      <w:r w:rsidR="0078455C">
        <w:rPr>
          <w:rFonts w:ascii="Arial" w:hAnsi="Arial" w:cs="Arial"/>
          <w:b/>
          <w:bCs/>
          <w:sz w:val="24"/>
          <w:szCs w:val="24"/>
        </w:rPr>
        <w:t xml:space="preserve"> i </w:t>
      </w:r>
      <w:r w:rsidR="00156331" w:rsidRPr="00813741">
        <w:rPr>
          <w:rFonts w:ascii="Arial" w:hAnsi="Arial" w:cs="Arial"/>
          <w:b/>
          <w:bCs/>
          <w:sz w:val="24"/>
          <w:szCs w:val="24"/>
        </w:rPr>
        <w:t xml:space="preserve">doradztwa </w:t>
      </w:r>
      <w:r w:rsidR="00E05FE1" w:rsidRPr="00813741">
        <w:rPr>
          <w:rFonts w:ascii="Arial" w:hAnsi="Arial" w:cs="Arial"/>
          <w:b/>
          <w:bCs/>
          <w:sz w:val="24"/>
          <w:szCs w:val="24"/>
        </w:rPr>
        <w:t>dla przedstawicieli PES dotyczących warunków</w:t>
      </w:r>
      <w:r w:rsidR="0078455C">
        <w:rPr>
          <w:rFonts w:ascii="Arial" w:hAnsi="Arial" w:cs="Arial"/>
          <w:b/>
          <w:bCs/>
          <w:sz w:val="24"/>
          <w:szCs w:val="24"/>
        </w:rPr>
        <w:t xml:space="preserve"> i </w:t>
      </w:r>
      <w:r w:rsidR="00E05FE1" w:rsidRPr="00813741">
        <w:rPr>
          <w:rFonts w:ascii="Arial" w:hAnsi="Arial" w:cs="Arial"/>
          <w:b/>
          <w:bCs/>
          <w:sz w:val="24"/>
          <w:szCs w:val="24"/>
        </w:rPr>
        <w:t>możliwości ubiegania się</w:t>
      </w:r>
      <w:r w:rsidR="0078455C">
        <w:rPr>
          <w:rFonts w:ascii="Arial" w:hAnsi="Arial" w:cs="Arial"/>
          <w:b/>
          <w:bCs/>
          <w:sz w:val="24"/>
          <w:szCs w:val="24"/>
        </w:rPr>
        <w:t xml:space="preserve"> o </w:t>
      </w:r>
      <w:r w:rsidR="00E05FE1" w:rsidRPr="00813741">
        <w:rPr>
          <w:rFonts w:ascii="Arial" w:hAnsi="Arial" w:cs="Arial"/>
          <w:b/>
          <w:bCs/>
          <w:sz w:val="24"/>
          <w:szCs w:val="24"/>
        </w:rPr>
        <w:t>realizację zleceń na rzecz instytucji publicznych, przy czym szkolenia powinny mieć charakter warsztatowy</w:t>
      </w:r>
      <w:r w:rsidR="0078455C">
        <w:rPr>
          <w:rFonts w:ascii="Arial" w:hAnsi="Arial" w:cs="Arial"/>
          <w:b/>
          <w:bCs/>
          <w:sz w:val="24"/>
          <w:szCs w:val="24"/>
        </w:rPr>
        <w:t xml:space="preserve"> i </w:t>
      </w:r>
      <w:r w:rsidR="00E05FE1" w:rsidRPr="00813741">
        <w:rPr>
          <w:rFonts w:ascii="Arial" w:hAnsi="Arial" w:cs="Arial"/>
          <w:b/>
          <w:bCs/>
          <w:sz w:val="24"/>
          <w:szCs w:val="24"/>
        </w:rPr>
        <w:t>rzeczywiście przygotowywać poszczególne PES, które wezmą</w:t>
      </w:r>
      <w:r w:rsidR="0078455C">
        <w:rPr>
          <w:rFonts w:ascii="Arial" w:hAnsi="Arial" w:cs="Arial"/>
          <w:b/>
          <w:bCs/>
          <w:sz w:val="24"/>
          <w:szCs w:val="24"/>
        </w:rPr>
        <w:t xml:space="preserve"> w </w:t>
      </w:r>
      <w:r w:rsidR="00E05FE1" w:rsidRPr="00813741">
        <w:rPr>
          <w:rFonts w:ascii="Arial" w:hAnsi="Arial" w:cs="Arial"/>
          <w:b/>
          <w:bCs/>
          <w:sz w:val="24"/>
          <w:szCs w:val="24"/>
        </w:rPr>
        <w:t>nich udział do złożenia oferty</w:t>
      </w:r>
      <w:r w:rsidR="00E05FE1" w:rsidRPr="00813741">
        <w:rPr>
          <w:rFonts w:ascii="Arial" w:hAnsi="Arial" w:cs="Arial"/>
          <w:sz w:val="24"/>
          <w:szCs w:val="24"/>
        </w:rPr>
        <w:t xml:space="preserve">: uwzględniana powinna być </w:t>
      </w:r>
      <w:r w:rsidR="00E05FE1" w:rsidRPr="00813741">
        <w:rPr>
          <w:rFonts w:ascii="Arial" w:hAnsi="Arial" w:cs="Arial"/>
          <w:sz w:val="24"/>
          <w:szCs w:val="24"/>
        </w:rPr>
        <w:lastRenderedPageBreak/>
        <w:t>sytuacja konkretnych PES, których przedstawiciele wezmą udział</w:t>
      </w:r>
      <w:r w:rsidR="0078455C">
        <w:rPr>
          <w:rFonts w:ascii="Arial" w:hAnsi="Arial" w:cs="Arial"/>
          <w:sz w:val="24"/>
          <w:szCs w:val="24"/>
        </w:rPr>
        <w:t xml:space="preserve"> w </w:t>
      </w:r>
      <w:r w:rsidR="00E05FE1" w:rsidRPr="00813741">
        <w:rPr>
          <w:rFonts w:ascii="Arial" w:hAnsi="Arial" w:cs="Arial"/>
          <w:sz w:val="24"/>
          <w:szCs w:val="24"/>
        </w:rPr>
        <w:t>szkoleniu, ich potencjał</w:t>
      </w:r>
      <w:r w:rsidR="0078455C">
        <w:rPr>
          <w:rFonts w:ascii="Arial" w:hAnsi="Arial" w:cs="Arial"/>
          <w:sz w:val="24"/>
          <w:szCs w:val="24"/>
        </w:rPr>
        <w:t xml:space="preserve"> w </w:t>
      </w:r>
      <w:r w:rsidR="00E05FE1" w:rsidRPr="00813741">
        <w:rPr>
          <w:rFonts w:ascii="Arial" w:hAnsi="Arial" w:cs="Arial"/>
          <w:sz w:val="24"/>
          <w:szCs w:val="24"/>
        </w:rPr>
        <w:t>zakresie realizacji zadań, jakich mogłyby się podjąć na rzecz instytucji publicznych</w:t>
      </w:r>
      <w:r w:rsidR="0078455C">
        <w:rPr>
          <w:rFonts w:ascii="Arial" w:hAnsi="Arial" w:cs="Arial"/>
          <w:sz w:val="24"/>
          <w:szCs w:val="24"/>
        </w:rPr>
        <w:t xml:space="preserve"> a </w:t>
      </w:r>
      <w:r w:rsidR="00E05FE1" w:rsidRPr="00813741">
        <w:rPr>
          <w:rFonts w:ascii="Arial" w:hAnsi="Arial" w:cs="Arial"/>
          <w:sz w:val="24"/>
          <w:szCs w:val="24"/>
        </w:rPr>
        <w:t>także charakter zleceń, które</w:t>
      </w:r>
      <w:r w:rsidR="0078455C">
        <w:rPr>
          <w:rFonts w:ascii="Arial" w:hAnsi="Arial" w:cs="Arial"/>
          <w:sz w:val="24"/>
          <w:szCs w:val="24"/>
        </w:rPr>
        <w:t xml:space="preserve"> w </w:t>
      </w:r>
      <w:r w:rsidR="00E05FE1" w:rsidRPr="00813741">
        <w:rPr>
          <w:rFonts w:ascii="Arial" w:hAnsi="Arial" w:cs="Arial"/>
          <w:sz w:val="24"/>
          <w:szCs w:val="24"/>
        </w:rPr>
        <w:t>regionie instytucje publiczne zlecają podmiotom tego typu. Wskazane jest oparcie programu szkolenia</w:t>
      </w:r>
      <w:r w:rsidR="0078455C">
        <w:rPr>
          <w:rFonts w:ascii="Arial" w:hAnsi="Arial" w:cs="Arial"/>
          <w:sz w:val="24"/>
          <w:szCs w:val="24"/>
        </w:rPr>
        <w:t xml:space="preserve"> o </w:t>
      </w:r>
      <w:r w:rsidR="00E05FE1" w:rsidRPr="00813741">
        <w:rPr>
          <w:rFonts w:ascii="Arial" w:hAnsi="Arial" w:cs="Arial"/>
          <w:sz w:val="24"/>
          <w:szCs w:val="24"/>
        </w:rPr>
        <w:t>konkretne zamówienia czy konkursy ogłoszone przez instytucje publiczne, np. jednostki samorządu terytorialnego, funkcjonujące</w:t>
      </w:r>
      <w:r w:rsidR="0078455C">
        <w:rPr>
          <w:rFonts w:ascii="Arial" w:hAnsi="Arial" w:cs="Arial"/>
          <w:sz w:val="24"/>
          <w:szCs w:val="24"/>
        </w:rPr>
        <w:t xml:space="preserve"> w </w:t>
      </w:r>
      <w:r w:rsidR="00E05FE1" w:rsidRPr="00813741">
        <w:rPr>
          <w:rFonts w:ascii="Arial" w:hAnsi="Arial" w:cs="Arial"/>
          <w:sz w:val="24"/>
          <w:szCs w:val="24"/>
        </w:rPr>
        <w:t>województwie podlaskim.</w:t>
      </w:r>
      <w:r w:rsidR="0078455C">
        <w:rPr>
          <w:rFonts w:ascii="Arial" w:hAnsi="Arial" w:cs="Arial"/>
          <w:sz w:val="24"/>
          <w:szCs w:val="24"/>
        </w:rPr>
        <w:t xml:space="preserve"> W </w:t>
      </w:r>
      <w:r w:rsidR="00E05FE1" w:rsidRPr="00813741">
        <w:rPr>
          <w:rFonts w:ascii="Arial" w:hAnsi="Arial" w:cs="Arial"/>
          <w:sz w:val="24"/>
          <w:szCs w:val="24"/>
        </w:rPr>
        <w:t>proces rekrutacji PES do udziału</w:t>
      </w:r>
      <w:r w:rsidR="0078455C">
        <w:rPr>
          <w:rFonts w:ascii="Arial" w:hAnsi="Arial" w:cs="Arial"/>
          <w:sz w:val="24"/>
          <w:szCs w:val="24"/>
        </w:rPr>
        <w:t xml:space="preserve"> w </w:t>
      </w:r>
      <w:r w:rsidR="00E05FE1" w:rsidRPr="00813741">
        <w:rPr>
          <w:rFonts w:ascii="Arial" w:hAnsi="Arial" w:cs="Arial"/>
          <w:sz w:val="24"/>
          <w:szCs w:val="24"/>
        </w:rPr>
        <w:t>szkoleniach</w:t>
      </w:r>
      <w:r w:rsidR="0078455C">
        <w:rPr>
          <w:rFonts w:ascii="Arial" w:hAnsi="Arial" w:cs="Arial"/>
          <w:sz w:val="24"/>
          <w:szCs w:val="24"/>
        </w:rPr>
        <w:t xml:space="preserve"> z </w:t>
      </w:r>
      <w:r w:rsidR="00E05FE1" w:rsidRPr="00813741">
        <w:rPr>
          <w:rFonts w:ascii="Arial" w:hAnsi="Arial" w:cs="Arial"/>
          <w:sz w:val="24"/>
          <w:szCs w:val="24"/>
        </w:rPr>
        <w:t>zakresu zamówień publicznych zaangażowane powinny zostać OWES-y, gdyż posiadają one/ powinny powsiadać rozeznanie</w:t>
      </w:r>
      <w:r w:rsidR="0078455C">
        <w:rPr>
          <w:rFonts w:ascii="Arial" w:hAnsi="Arial" w:cs="Arial"/>
          <w:sz w:val="24"/>
          <w:szCs w:val="24"/>
        </w:rPr>
        <w:t xml:space="preserve"> w </w:t>
      </w:r>
      <w:r w:rsidR="00E05FE1" w:rsidRPr="00813741">
        <w:rPr>
          <w:rFonts w:ascii="Arial" w:hAnsi="Arial" w:cs="Arial"/>
          <w:sz w:val="24"/>
          <w:szCs w:val="24"/>
        </w:rPr>
        <w:t>sytuacji poszczególnych PES funkcjonujących</w:t>
      </w:r>
      <w:r w:rsidR="0078455C">
        <w:rPr>
          <w:rFonts w:ascii="Arial" w:hAnsi="Arial" w:cs="Arial"/>
          <w:sz w:val="24"/>
          <w:szCs w:val="24"/>
        </w:rPr>
        <w:t xml:space="preserve"> w </w:t>
      </w:r>
      <w:r w:rsidR="00E05FE1" w:rsidRPr="00813741">
        <w:rPr>
          <w:rFonts w:ascii="Arial" w:hAnsi="Arial" w:cs="Arial"/>
          <w:sz w:val="24"/>
          <w:szCs w:val="24"/>
        </w:rPr>
        <w:t>subregionie, znają ich potencjał</w:t>
      </w:r>
      <w:r w:rsidR="0078455C">
        <w:rPr>
          <w:rFonts w:ascii="Arial" w:hAnsi="Arial" w:cs="Arial"/>
          <w:sz w:val="24"/>
          <w:szCs w:val="24"/>
        </w:rPr>
        <w:t xml:space="preserve"> w </w:t>
      </w:r>
      <w:r w:rsidR="00E05FE1" w:rsidRPr="00813741">
        <w:rPr>
          <w:rFonts w:ascii="Arial" w:hAnsi="Arial" w:cs="Arial"/>
          <w:sz w:val="24"/>
          <w:szCs w:val="24"/>
        </w:rPr>
        <w:t>zakresie realizacji zamówień publicznych. Należy zadbać</w:t>
      </w:r>
      <w:r w:rsidR="0078455C">
        <w:rPr>
          <w:rFonts w:ascii="Arial" w:hAnsi="Arial" w:cs="Arial"/>
          <w:sz w:val="24"/>
          <w:szCs w:val="24"/>
        </w:rPr>
        <w:t xml:space="preserve"> o </w:t>
      </w:r>
      <w:r w:rsidR="00E05FE1" w:rsidRPr="00813741">
        <w:rPr>
          <w:rFonts w:ascii="Arial" w:hAnsi="Arial" w:cs="Arial"/>
          <w:sz w:val="24"/>
          <w:szCs w:val="24"/>
        </w:rPr>
        <w:t>to, by tego typu szkolenia odbywały się</w:t>
      </w:r>
      <w:r w:rsidR="0078455C">
        <w:rPr>
          <w:rFonts w:ascii="Arial" w:hAnsi="Arial" w:cs="Arial"/>
          <w:sz w:val="24"/>
          <w:szCs w:val="24"/>
        </w:rPr>
        <w:t xml:space="preserve"> w </w:t>
      </w:r>
      <w:r w:rsidR="00E05FE1" w:rsidRPr="00813741">
        <w:rPr>
          <w:rFonts w:ascii="Arial" w:hAnsi="Arial" w:cs="Arial"/>
          <w:sz w:val="24"/>
          <w:szCs w:val="24"/>
        </w:rPr>
        <w:t>czasie</w:t>
      </w:r>
      <w:r w:rsidR="0078455C">
        <w:rPr>
          <w:rFonts w:ascii="Arial" w:hAnsi="Arial" w:cs="Arial"/>
          <w:sz w:val="24"/>
          <w:szCs w:val="24"/>
        </w:rPr>
        <w:t xml:space="preserve"> i </w:t>
      </w:r>
      <w:r w:rsidR="00E05FE1" w:rsidRPr="00813741">
        <w:rPr>
          <w:rFonts w:ascii="Arial" w:hAnsi="Arial" w:cs="Arial"/>
          <w:sz w:val="24"/>
          <w:szCs w:val="24"/>
        </w:rPr>
        <w:t>miejscu dogodny</w:t>
      </w:r>
      <w:r w:rsidRPr="00813741">
        <w:rPr>
          <w:rFonts w:ascii="Arial" w:hAnsi="Arial" w:cs="Arial"/>
          <w:sz w:val="24"/>
          <w:szCs w:val="24"/>
        </w:rPr>
        <w:t xml:space="preserve">m </w:t>
      </w:r>
      <w:r w:rsidR="00E05FE1" w:rsidRPr="00813741">
        <w:rPr>
          <w:rFonts w:ascii="Arial" w:hAnsi="Arial" w:cs="Arial"/>
          <w:sz w:val="24"/>
          <w:szCs w:val="24"/>
        </w:rPr>
        <w:t>dla PES</w:t>
      </w:r>
      <w:r w:rsidRPr="00813741">
        <w:rPr>
          <w:rFonts w:ascii="Arial" w:hAnsi="Arial" w:cs="Arial"/>
          <w:sz w:val="24"/>
          <w:szCs w:val="24"/>
        </w:rPr>
        <w:t xml:space="preserve"> (nie tylko</w:t>
      </w:r>
      <w:r w:rsidR="0078455C">
        <w:rPr>
          <w:rFonts w:ascii="Arial" w:hAnsi="Arial" w:cs="Arial"/>
          <w:sz w:val="24"/>
          <w:szCs w:val="24"/>
        </w:rPr>
        <w:t xml:space="preserve"> w </w:t>
      </w:r>
      <w:r w:rsidRPr="00813741">
        <w:rPr>
          <w:rFonts w:ascii="Arial" w:hAnsi="Arial" w:cs="Arial"/>
          <w:sz w:val="24"/>
          <w:szCs w:val="24"/>
        </w:rPr>
        <w:t>Białymstoku</w:t>
      </w:r>
      <w:r w:rsidR="00E05FE1" w:rsidRPr="00813741">
        <w:rPr>
          <w:rFonts w:ascii="Arial" w:hAnsi="Arial" w:cs="Arial"/>
          <w:sz w:val="24"/>
          <w:szCs w:val="24"/>
        </w:rPr>
        <w:t xml:space="preserve">); </w:t>
      </w:r>
    </w:p>
    <w:p w14:paraId="4B5ACDD1" w14:textId="0970FC2D" w:rsidR="00460E50" w:rsidRPr="00813741" w:rsidRDefault="00460E50" w:rsidP="00807511">
      <w:pPr>
        <w:pStyle w:val="Akapitzlist"/>
        <w:numPr>
          <w:ilvl w:val="0"/>
          <w:numId w:val="86"/>
        </w:numPr>
        <w:spacing w:before="120" w:after="120" w:line="276" w:lineRule="auto"/>
        <w:ind w:left="714" w:hanging="357"/>
        <w:contextualSpacing w:val="0"/>
        <w:jc w:val="both"/>
        <w:rPr>
          <w:rFonts w:ascii="Arial" w:hAnsi="Arial" w:cs="Arial"/>
          <w:sz w:val="24"/>
          <w:szCs w:val="24"/>
        </w:rPr>
      </w:pPr>
      <w:r w:rsidRPr="0004017E">
        <w:rPr>
          <w:rFonts w:ascii="Arial" w:hAnsi="Arial" w:cs="Arial"/>
          <w:sz w:val="24"/>
          <w:szCs w:val="24"/>
        </w:rPr>
        <w:t xml:space="preserve">kontynuowanie </w:t>
      </w:r>
      <w:r w:rsidR="00C27CC8" w:rsidRPr="0004017E">
        <w:rPr>
          <w:rFonts w:ascii="Arial" w:hAnsi="Arial" w:cs="Arial"/>
          <w:sz w:val="24"/>
          <w:szCs w:val="24"/>
        </w:rPr>
        <w:t>działań (</w:t>
      </w:r>
      <w:r w:rsidRPr="0004017E">
        <w:rPr>
          <w:rFonts w:ascii="Arial" w:hAnsi="Arial" w:cs="Arial"/>
          <w:sz w:val="24"/>
          <w:szCs w:val="24"/>
        </w:rPr>
        <w:t xml:space="preserve">prowadzonych </w:t>
      </w:r>
      <w:r w:rsidR="00C27CC8" w:rsidRPr="0004017E">
        <w:rPr>
          <w:rFonts w:ascii="Arial" w:hAnsi="Arial" w:cs="Arial"/>
          <w:sz w:val="24"/>
          <w:szCs w:val="24"/>
        </w:rPr>
        <w:t>przez OWES-y, ROPS</w:t>
      </w:r>
      <w:r w:rsidR="0078455C">
        <w:rPr>
          <w:rFonts w:ascii="Arial" w:hAnsi="Arial" w:cs="Arial"/>
          <w:sz w:val="24"/>
          <w:szCs w:val="24"/>
        </w:rPr>
        <w:t xml:space="preserve"> w </w:t>
      </w:r>
      <w:r w:rsidRPr="0004017E">
        <w:rPr>
          <w:rFonts w:ascii="Arial" w:hAnsi="Arial" w:cs="Arial"/>
          <w:sz w:val="24"/>
          <w:szCs w:val="24"/>
        </w:rPr>
        <w:t>Białymstoku</w:t>
      </w:r>
      <w:r w:rsidR="00C27CC8" w:rsidRPr="0004017E">
        <w:rPr>
          <w:rFonts w:ascii="Arial" w:hAnsi="Arial" w:cs="Arial"/>
          <w:sz w:val="24"/>
          <w:szCs w:val="24"/>
        </w:rPr>
        <w:t>) ukierunkowanych na zwiększanie wiedzy</w:t>
      </w:r>
      <w:r w:rsidR="0078455C">
        <w:rPr>
          <w:rFonts w:ascii="Arial" w:hAnsi="Arial" w:cs="Arial"/>
          <w:sz w:val="24"/>
          <w:szCs w:val="24"/>
        </w:rPr>
        <w:t xml:space="preserve"> i </w:t>
      </w:r>
      <w:r w:rsidR="00C27CC8" w:rsidRPr="0004017E">
        <w:rPr>
          <w:rFonts w:ascii="Arial" w:hAnsi="Arial" w:cs="Arial"/>
          <w:sz w:val="24"/>
          <w:szCs w:val="24"/>
        </w:rPr>
        <w:t>świadomości przedstawicieli samorząd</w:t>
      </w:r>
      <w:r w:rsidRPr="0004017E">
        <w:rPr>
          <w:rFonts w:ascii="Arial" w:hAnsi="Arial" w:cs="Arial"/>
          <w:sz w:val="24"/>
          <w:szCs w:val="24"/>
        </w:rPr>
        <w:t>u terytorialnego na temat k</w:t>
      </w:r>
      <w:r w:rsidR="00C27CC8" w:rsidRPr="0004017E">
        <w:rPr>
          <w:rFonts w:ascii="Arial" w:hAnsi="Arial" w:cs="Arial"/>
          <w:sz w:val="24"/>
          <w:szCs w:val="24"/>
        </w:rPr>
        <w:t>orzyści płynących</w:t>
      </w:r>
      <w:r w:rsidR="0078455C">
        <w:rPr>
          <w:rFonts w:ascii="Arial" w:hAnsi="Arial" w:cs="Arial"/>
          <w:sz w:val="24"/>
          <w:szCs w:val="24"/>
        </w:rPr>
        <w:t xml:space="preserve"> z </w:t>
      </w:r>
      <w:r w:rsidR="00C27CC8" w:rsidRPr="0004017E">
        <w:rPr>
          <w:rFonts w:ascii="Arial" w:hAnsi="Arial" w:cs="Arial"/>
          <w:sz w:val="24"/>
          <w:szCs w:val="24"/>
        </w:rPr>
        <w:t xml:space="preserve">angażowania </w:t>
      </w:r>
      <w:r w:rsidRPr="0004017E">
        <w:rPr>
          <w:rFonts w:ascii="Arial" w:hAnsi="Arial" w:cs="Arial"/>
          <w:sz w:val="24"/>
          <w:szCs w:val="24"/>
        </w:rPr>
        <w:t>lokalnych PES</w:t>
      </w:r>
      <w:r w:rsidR="0078455C">
        <w:rPr>
          <w:rFonts w:ascii="Arial" w:hAnsi="Arial" w:cs="Arial"/>
          <w:sz w:val="24"/>
          <w:szCs w:val="24"/>
        </w:rPr>
        <w:t xml:space="preserve"> w </w:t>
      </w:r>
      <w:r w:rsidR="00C27CC8" w:rsidRPr="0004017E">
        <w:rPr>
          <w:rFonts w:ascii="Arial" w:hAnsi="Arial" w:cs="Arial"/>
          <w:sz w:val="24"/>
          <w:szCs w:val="24"/>
        </w:rPr>
        <w:t>proces realizacji zadań publicznych</w:t>
      </w:r>
      <w:r w:rsidR="00E05FE1" w:rsidRPr="00813741">
        <w:rPr>
          <w:rFonts w:ascii="Arial" w:hAnsi="Arial" w:cs="Arial"/>
          <w:b/>
          <w:bCs/>
          <w:sz w:val="24"/>
          <w:szCs w:val="24"/>
        </w:rPr>
        <w:t>.</w:t>
      </w:r>
    </w:p>
    <w:p w14:paraId="35784EA2" w14:textId="65ED024E" w:rsidR="00F013D2" w:rsidRDefault="00E05FE1" w:rsidP="00807511">
      <w:pPr>
        <w:pStyle w:val="Akapitzlist"/>
        <w:numPr>
          <w:ilvl w:val="0"/>
          <w:numId w:val="80"/>
        </w:numPr>
        <w:spacing w:before="120" w:after="120" w:line="276" w:lineRule="auto"/>
        <w:ind w:left="714" w:hanging="357"/>
        <w:contextualSpacing w:val="0"/>
        <w:jc w:val="both"/>
        <w:rPr>
          <w:rFonts w:ascii="Arial" w:hAnsi="Arial" w:cs="Arial"/>
          <w:sz w:val="24"/>
          <w:szCs w:val="24"/>
        </w:rPr>
      </w:pPr>
      <w:r w:rsidRPr="0004017E">
        <w:rPr>
          <w:rFonts w:ascii="Arial" w:hAnsi="Arial" w:cs="Arial"/>
          <w:b/>
          <w:bCs/>
          <w:sz w:val="24"/>
          <w:szCs w:val="24"/>
        </w:rPr>
        <w:t xml:space="preserve">Szczególnego wsparcia wymagają </w:t>
      </w:r>
      <w:r w:rsidR="00460E50" w:rsidRPr="0004017E">
        <w:rPr>
          <w:rFonts w:ascii="Arial" w:hAnsi="Arial" w:cs="Arial"/>
          <w:b/>
          <w:bCs/>
          <w:sz w:val="24"/>
          <w:szCs w:val="24"/>
        </w:rPr>
        <w:t>PS, których pozycja na rynku nie jest ugruntowana</w:t>
      </w:r>
      <w:r w:rsidRPr="0004017E">
        <w:rPr>
          <w:rFonts w:ascii="Arial" w:hAnsi="Arial" w:cs="Arial"/>
          <w:b/>
          <w:bCs/>
          <w:sz w:val="24"/>
          <w:szCs w:val="24"/>
        </w:rPr>
        <w:t>,</w:t>
      </w:r>
      <w:r w:rsidR="00705968" w:rsidRPr="0004017E">
        <w:rPr>
          <w:rFonts w:ascii="Arial" w:hAnsi="Arial" w:cs="Arial"/>
          <w:b/>
          <w:bCs/>
          <w:sz w:val="24"/>
          <w:szCs w:val="24"/>
        </w:rPr>
        <w:t xml:space="preserve"> </w:t>
      </w:r>
      <w:r w:rsidR="0004017E" w:rsidRPr="0004017E">
        <w:rPr>
          <w:rFonts w:ascii="Arial" w:hAnsi="Arial" w:cs="Arial"/>
          <w:b/>
          <w:bCs/>
          <w:sz w:val="24"/>
          <w:szCs w:val="24"/>
        </w:rPr>
        <w:t xml:space="preserve">zwłaszcza tych, które </w:t>
      </w:r>
      <w:r w:rsidR="00460E50" w:rsidRPr="0004017E">
        <w:rPr>
          <w:rFonts w:ascii="Arial" w:hAnsi="Arial" w:cs="Arial"/>
          <w:b/>
          <w:bCs/>
          <w:sz w:val="24"/>
          <w:szCs w:val="24"/>
        </w:rPr>
        <w:t>posiadają ograniczon</w:t>
      </w:r>
      <w:r w:rsidR="00844A36" w:rsidRPr="0004017E">
        <w:rPr>
          <w:rFonts w:ascii="Arial" w:hAnsi="Arial" w:cs="Arial"/>
          <w:b/>
          <w:bCs/>
          <w:sz w:val="24"/>
          <w:szCs w:val="24"/>
        </w:rPr>
        <w:t>e grono kontrahentów i/lub odbiorców usług</w:t>
      </w:r>
      <w:r w:rsidR="0078455C">
        <w:rPr>
          <w:rFonts w:ascii="Arial" w:hAnsi="Arial" w:cs="Arial"/>
          <w:b/>
          <w:bCs/>
          <w:sz w:val="24"/>
          <w:szCs w:val="24"/>
        </w:rPr>
        <w:t xml:space="preserve"> a </w:t>
      </w:r>
      <w:r w:rsidRPr="0004017E">
        <w:rPr>
          <w:rFonts w:ascii="Arial" w:hAnsi="Arial" w:cs="Arial"/>
          <w:b/>
          <w:bCs/>
          <w:sz w:val="24"/>
          <w:szCs w:val="24"/>
        </w:rPr>
        <w:t xml:space="preserve">także </w:t>
      </w:r>
      <w:r w:rsidR="00844A36" w:rsidRPr="0004017E">
        <w:rPr>
          <w:rFonts w:ascii="Arial" w:hAnsi="Arial" w:cs="Arial"/>
          <w:b/>
          <w:bCs/>
          <w:sz w:val="24"/>
          <w:szCs w:val="24"/>
        </w:rPr>
        <w:t>t</w:t>
      </w:r>
      <w:r w:rsidR="0004017E" w:rsidRPr="0004017E">
        <w:rPr>
          <w:rFonts w:ascii="Arial" w:hAnsi="Arial" w:cs="Arial"/>
          <w:b/>
          <w:bCs/>
          <w:sz w:val="24"/>
          <w:szCs w:val="24"/>
        </w:rPr>
        <w:t>ych</w:t>
      </w:r>
      <w:r w:rsidR="00844A36" w:rsidRPr="0004017E">
        <w:rPr>
          <w:rFonts w:ascii="Arial" w:hAnsi="Arial" w:cs="Arial"/>
          <w:b/>
          <w:bCs/>
          <w:sz w:val="24"/>
          <w:szCs w:val="24"/>
        </w:rPr>
        <w:t>, które</w:t>
      </w:r>
      <w:r w:rsidR="0078455C">
        <w:rPr>
          <w:rFonts w:ascii="Arial" w:hAnsi="Arial" w:cs="Arial"/>
          <w:b/>
          <w:bCs/>
          <w:sz w:val="24"/>
          <w:szCs w:val="24"/>
        </w:rPr>
        <w:t xml:space="preserve"> w </w:t>
      </w:r>
      <w:r w:rsidR="00844A36" w:rsidRPr="0004017E">
        <w:rPr>
          <w:rFonts w:ascii="Arial" w:hAnsi="Arial" w:cs="Arial"/>
          <w:b/>
          <w:bCs/>
          <w:sz w:val="24"/>
          <w:szCs w:val="24"/>
        </w:rPr>
        <w:t>wyniku epidemii zupełnie ich utraciły</w:t>
      </w:r>
      <w:r w:rsidR="00682E4F">
        <w:rPr>
          <w:rFonts w:ascii="Arial" w:hAnsi="Arial" w:cs="Arial"/>
          <w:sz w:val="24"/>
          <w:szCs w:val="24"/>
        </w:rPr>
        <w:t>. U</w:t>
      </w:r>
      <w:r w:rsidR="00844A36">
        <w:rPr>
          <w:rFonts w:ascii="Arial" w:hAnsi="Arial" w:cs="Arial"/>
          <w:sz w:val="24"/>
          <w:szCs w:val="24"/>
        </w:rPr>
        <w:t xml:space="preserve">trata kontrahentów/ odbiorców usług </w:t>
      </w:r>
      <w:r w:rsidR="0004017E">
        <w:rPr>
          <w:rFonts w:ascii="Arial" w:hAnsi="Arial" w:cs="Arial"/>
          <w:sz w:val="24"/>
          <w:szCs w:val="24"/>
        </w:rPr>
        <w:t xml:space="preserve">była </w:t>
      </w:r>
      <w:r w:rsidR="00844A36">
        <w:rPr>
          <w:rFonts w:ascii="Arial" w:hAnsi="Arial" w:cs="Arial"/>
          <w:sz w:val="24"/>
          <w:szCs w:val="24"/>
        </w:rPr>
        <w:t>najczęstszą bezpośrednią przyczyną zawieszania i/lub kończenia działalności przez PS</w:t>
      </w:r>
      <w:r w:rsidR="0078455C">
        <w:rPr>
          <w:rFonts w:ascii="Arial" w:hAnsi="Arial" w:cs="Arial"/>
          <w:sz w:val="24"/>
          <w:szCs w:val="24"/>
        </w:rPr>
        <w:t xml:space="preserve"> w </w:t>
      </w:r>
      <w:r>
        <w:rPr>
          <w:rFonts w:ascii="Arial" w:hAnsi="Arial" w:cs="Arial"/>
          <w:sz w:val="24"/>
          <w:szCs w:val="24"/>
        </w:rPr>
        <w:t>związku</w:t>
      </w:r>
      <w:r w:rsidR="0078455C">
        <w:rPr>
          <w:rFonts w:ascii="Arial" w:hAnsi="Arial" w:cs="Arial"/>
          <w:sz w:val="24"/>
          <w:szCs w:val="24"/>
        </w:rPr>
        <w:t xml:space="preserve"> z </w:t>
      </w:r>
      <w:r>
        <w:rPr>
          <w:rFonts w:ascii="Arial" w:hAnsi="Arial" w:cs="Arial"/>
          <w:sz w:val="24"/>
          <w:szCs w:val="24"/>
        </w:rPr>
        <w:t>epidemią</w:t>
      </w:r>
      <w:r w:rsidR="00844A36">
        <w:rPr>
          <w:rFonts w:ascii="Arial" w:hAnsi="Arial" w:cs="Arial"/>
          <w:sz w:val="24"/>
          <w:szCs w:val="24"/>
        </w:rPr>
        <w:t>.</w:t>
      </w:r>
      <w:r w:rsidR="0078455C">
        <w:rPr>
          <w:rFonts w:ascii="Arial" w:hAnsi="Arial" w:cs="Arial"/>
          <w:sz w:val="24"/>
          <w:szCs w:val="24"/>
        </w:rPr>
        <w:t xml:space="preserve"> W </w:t>
      </w:r>
      <w:r w:rsidR="00844A36">
        <w:rPr>
          <w:rFonts w:ascii="Arial" w:hAnsi="Arial" w:cs="Arial"/>
          <w:sz w:val="24"/>
          <w:szCs w:val="24"/>
        </w:rPr>
        <w:t>związku</w:t>
      </w:r>
      <w:r w:rsidR="0078455C">
        <w:rPr>
          <w:rFonts w:ascii="Arial" w:hAnsi="Arial" w:cs="Arial"/>
          <w:sz w:val="24"/>
          <w:szCs w:val="24"/>
        </w:rPr>
        <w:t xml:space="preserve"> z </w:t>
      </w:r>
      <w:r w:rsidR="00844A36">
        <w:rPr>
          <w:rFonts w:ascii="Arial" w:hAnsi="Arial" w:cs="Arial"/>
          <w:sz w:val="24"/>
          <w:szCs w:val="24"/>
        </w:rPr>
        <w:t xml:space="preserve">tym </w:t>
      </w:r>
      <w:r w:rsidR="00844A36" w:rsidRPr="00813741">
        <w:rPr>
          <w:rFonts w:ascii="Arial" w:hAnsi="Arial" w:cs="Arial"/>
          <w:b/>
          <w:bCs/>
          <w:sz w:val="24"/>
          <w:szCs w:val="24"/>
        </w:rPr>
        <w:t>istnieje potrzeba stworzenia systemu informacji na temat oferty PS funkcjonujących</w:t>
      </w:r>
      <w:r w:rsidR="0078455C">
        <w:rPr>
          <w:rFonts w:ascii="Arial" w:hAnsi="Arial" w:cs="Arial"/>
          <w:b/>
          <w:bCs/>
          <w:sz w:val="24"/>
          <w:szCs w:val="24"/>
        </w:rPr>
        <w:t xml:space="preserve"> w </w:t>
      </w:r>
      <w:r w:rsidR="00844A36" w:rsidRPr="00813741">
        <w:rPr>
          <w:rFonts w:ascii="Arial" w:hAnsi="Arial" w:cs="Arial"/>
          <w:b/>
          <w:bCs/>
          <w:sz w:val="24"/>
          <w:szCs w:val="24"/>
        </w:rPr>
        <w:t>poszczególnych powiatach</w:t>
      </w:r>
      <w:r w:rsidR="0004017E">
        <w:rPr>
          <w:rFonts w:ascii="Arial" w:hAnsi="Arial" w:cs="Arial"/>
          <w:b/>
          <w:bCs/>
          <w:sz w:val="24"/>
          <w:szCs w:val="24"/>
        </w:rPr>
        <w:t>, która nowoutworzonym podmiotom pozwoli dotrzeć do większej liczby potencjalnych klientów,</w:t>
      </w:r>
      <w:r w:rsidR="0078455C">
        <w:rPr>
          <w:rFonts w:ascii="Arial" w:hAnsi="Arial" w:cs="Arial"/>
          <w:b/>
          <w:bCs/>
          <w:sz w:val="24"/>
          <w:szCs w:val="24"/>
        </w:rPr>
        <w:t xml:space="preserve"> a </w:t>
      </w:r>
      <w:r w:rsidR="0004017E">
        <w:rPr>
          <w:rFonts w:ascii="Arial" w:hAnsi="Arial" w:cs="Arial"/>
          <w:b/>
          <w:bCs/>
          <w:sz w:val="24"/>
          <w:szCs w:val="24"/>
        </w:rPr>
        <w:t>być może również odzyskać ich przez PES, które ich utraciły</w:t>
      </w:r>
      <w:r w:rsidR="0078455C">
        <w:rPr>
          <w:rFonts w:ascii="Arial" w:hAnsi="Arial" w:cs="Arial"/>
          <w:b/>
          <w:bCs/>
          <w:sz w:val="24"/>
          <w:szCs w:val="24"/>
        </w:rPr>
        <w:t xml:space="preserve"> w </w:t>
      </w:r>
      <w:r w:rsidR="0004017E">
        <w:rPr>
          <w:rFonts w:ascii="Arial" w:hAnsi="Arial" w:cs="Arial"/>
          <w:b/>
          <w:bCs/>
          <w:sz w:val="24"/>
          <w:szCs w:val="24"/>
        </w:rPr>
        <w:t>wyniku epidemii</w:t>
      </w:r>
      <w:r w:rsidR="00844A36">
        <w:rPr>
          <w:rFonts w:ascii="Arial" w:hAnsi="Arial" w:cs="Arial"/>
          <w:sz w:val="24"/>
          <w:szCs w:val="24"/>
        </w:rPr>
        <w:t>.</w:t>
      </w:r>
      <w:r w:rsidR="0078455C">
        <w:rPr>
          <w:rFonts w:ascii="Arial" w:hAnsi="Arial" w:cs="Arial"/>
          <w:sz w:val="24"/>
          <w:szCs w:val="24"/>
        </w:rPr>
        <w:t xml:space="preserve"> W </w:t>
      </w:r>
      <w:r w:rsidR="00F013D2">
        <w:rPr>
          <w:rFonts w:ascii="Arial" w:hAnsi="Arial" w:cs="Arial"/>
          <w:sz w:val="24"/>
          <w:szCs w:val="24"/>
        </w:rPr>
        <w:t>tym celu:</w:t>
      </w:r>
    </w:p>
    <w:p w14:paraId="3B420B93" w14:textId="106CD33B" w:rsidR="006A7DCC" w:rsidRPr="0004017E" w:rsidRDefault="00682E4F" w:rsidP="00807511">
      <w:pPr>
        <w:pStyle w:val="Akapitzlist"/>
        <w:numPr>
          <w:ilvl w:val="0"/>
          <w:numId w:val="88"/>
        </w:numPr>
        <w:spacing w:before="120" w:after="120" w:line="276" w:lineRule="auto"/>
        <w:contextualSpacing w:val="0"/>
        <w:jc w:val="both"/>
        <w:rPr>
          <w:rFonts w:ascii="Arial" w:hAnsi="Arial" w:cs="Arial"/>
          <w:sz w:val="24"/>
          <w:szCs w:val="24"/>
        </w:rPr>
      </w:pPr>
      <w:r w:rsidRPr="0004017E">
        <w:rPr>
          <w:rFonts w:ascii="Arial" w:hAnsi="Arial" w:cs="Arial"/>
          <w:b/>
          <w:bCs/>
          <w:sz w:val="24"/>
          <w:szCs w:val="24"/>
        </w:rPr>
        <w:t>kontynuowan</w:t>
      </w:r>
      <w:r w:rsidR="0004017E" w:rsidRPr="0004017E">
        <w:rPr>
          <w:rFonts w:ascii="Arial" w:hAnsi="Arial" w:cs="Arial"/>
          <w:b/>
          <w:bCs/>
          <w:sz w:val="24"/>
          <w:szCs w:val="24"/>
        </w:rPr>
        <w:t>e</w:t>
      </w:r>
      <w:r w:rsidRPr="0004017E">
        <w:rPr>
          <w:rFonts w:ascii="Arial" w:hAnsi="Arial" w:cs="Arial"/>
          <w:b/>
          <w:bCs/>
          <w:sz w:val="24"/>
          <w:szCs w:val="24"/>
        </w:rPr>
        <w:t xml:space="preserve"> powinn</w:t>
      </w:r>
      <w:r w:rsidR="0004017E" w:rsidRPr="0004017E">
        <w:rPr>
          <w:rFonts w:ascii="Arial" w:hAnsi="Arial" w:cs="Arial"/>
          <w:b/>
          <w:bCs/>
          <w:sz w:val="24"/>
          <w:szCs w:val="24"/>
        </w:rPr>
        <w:t>y</w:t>
      </w:r>
      <w:r w:rsidRPr="0004017E">
        <w:rPr>
          <w:rFonts w:ascii="Arial" w:hAnsi="Arial" w:cs="Arial"/>
          <w:b/>
          <w:bCs/>
          <w:sz w:val="24"/>
          <w:szCs w:val="24"/>
        </w:rPr>
        <w:t xml:space="preserve"> być szkole</w:t>
      </w:r>
      <w:r w:rsidR="0004017E" w:rsidRPr="0004017E">
        <w:rPr>
          <w:rFonts w:ascii="Arial" w:hAnsi="Arial" w:cs="Arial"/>
          <w:b/>
          <w:bCs/>
          <w:sz w:val="24"/>
          <w:szCs w:val="24"/>
        </w:rPr>
        <w:t>nia</w:t>
      </w:r>
      <w:r w:rsidR="00705968" w:rsidRPr="0004017E">
        <w:rPr>
          <w:rFonts w:ascii="Arial" w:hAnsi="Arial" w:cs="Arial"/>
          <w:b/>
          <w:bCs/>
          <w:sz w:val="24"/>
          <w:szCs w:val="24"/>
        </w:rPr>
        <w:t xml:space="preserve"> </w:t>
      </w:r>
      <w:r w:rsidR="00F013D2" w:rsidRPr="0004017E">
        <w:rPr>
          <w:rFonts w:ascii="Arial" w:hAnsi="Arial" w:cs="Arial"/>
          <w:b/>
          <w:bCs/>
          <w:sz w:val="24"/>
          <w:szCs w:val="24"/>
        </w:rPr>
        <w:t>dla przedstawicieli PES</w:t>
      </w:r>
      <w:r w:rsidR="0078455C">
        <w:rPr>
          <w:rFonts w:ascii="Arial" w:hAnsi="Arial" w:cs="Arial"/>
          <w:b/>
          <w:bCs/>
          <w:sz w:val="24"/>
          <w:szCs w:val="24"/>
        </w:rPr>
        <w:t xml:space="preserve"> i </w:t>
      </w:r>
      <w:r w:rsidR="00F013D2" w:rsidRPr="0004017E">
        <w:rPr>
          <w:rFonts w:ascii="Arial" w:hAnsi="Arial" w:cs="Arial"/>
          <w:b/>
          <w:bCs/>
          <w:sz w:val="24"/>
          <w:szCs w:val="24"/>
        </w:rPr>
        <w:t xml:space="preserve">OWES </w:t>
      </w:r>
      <w:r w:rsidRPr="0004017E">
        <w:rPr>
          <w:rFonts w:ascii="Arial" w:hAnsi="Arial" w:cs="Arial"/>
          <w:b/>
          <w:bCs/>
          <w:sz w:val="24"/>
          <w:szCs w:val="24"/>
        </w:rPr>
        <w:t>obejmując</w:t>
      </w:r>
      <w:r w:rsidR="0004017E" w:rsidRPr="0004017E">
        <w:rPr>
          <w:rFonts w:ascii="Arial" w:hAnsi="Arial" w:cs="Arial"/>
          <w:b/>
          <w:bCs/>
          <w:sz w:val="24"/>
          <w:szCs w:val="24"/>
        </w:rPr>
        <w:t>e</w:t>
      </w:r>
      <w:r w:rsidRPr="0004017E">
        <w:rPr>
          <w:rFonts w:ascii="Arial" w:hAnsi="Arial" w:cs="Arial"/>
          <w:b/>
          <w:bCs/>
          <w:sz w:val="24"/>
          <w:szCs w:val="24"/>
        </w:rPr>
        <w:t xml:space="preserve"> tematykę </w:t>
      </w:r>
      <w:r w:rsidR="006A7DCC" w:rsidRPr="0004017E">
        <w:rPr>
          <w:rFonts w:ascii="Arial" w:hAnsi="Arial" w:cs="Arial"/>
          <w:b/>
          <w:bCs/>
          <w:sz w:val="24"/>
          <w:szCs w:val="24"/>
        </w:rPr>
        <w:t>budowania wizerunku P</w:t>
      </w:r>
      <w:r w:rsidR="0004017E" w:rsidRPr="0004017E">
        <w:rPr>
          <w:rFonts w:ascii="Arial" w:hAnsi="Arial" w:cs="Arial"/>
          <w:b/>
          <w:bCs/>
          <w:sz w:val="24"/>
          <w:szCs w:val="24"/>
        </w:rPr>
        <w:t>E</w:t>
      </w:r>
      <w:r w:rsidR="006A7DCC" w:rsidRPr="0004017E">
        <w:rPr>
          <w:rFonts w:ascii="Arial" w:hAnsi="Arial" w:cs="Arial"/>
          <w:b/>
          <w:bCs/>
          <w:sz w:val="24"/>
          <w:szCs w:val="24"/>
        </w:rPr>
        <w:t>S</w:t>
      </w:r>
      <w:r w:rsidR="0078455C">
        <w:rPr>
          <w:rFonts w:ascii="Arial" w:hAnsi="Arial" w:cs="Arial"/>
          <w:b/>
          <w:bCs/>
          <w:sz w:val="24"/>
          <w:szCs w:val="24"/>
        </w:rPr>
        <w:t xml:space="preserve"> w </w:t>
      </w:r>
      <w:r w:rsidR="006A7DCC" w:rsidRPr="0004017E">
        <w:rPr>
          <w:rFonts w:ascii="Arial" w:hAnsi="Arial" w:cs="Arial"/>
          <w:b/>
          <w:bCs/>
          <w:sz w:val="24"/>
          <w:szCs w:val="24"/>
        </w:rPr>
        <w:t>mediach społecznościowych</w:t>
      </w:r>
      <w:r w:rsidR="006A7DCC" w:rsidRPr="0004017E">
        <w:rPr>
          <w:rFonts w:ascii="Arial" w:hAnsi="Arial" w:cs="Arial"/>
          <w:sz w:val="24"/>
          <w:szCs w:val="24"/>
        </w:rPr>
        <w:t xml:space="preserve">: </w:t>
      </w:r>
      <w:r w:rsidR="0004017E">
        <w:rPr>
          <w:rFonts w:ascii="Arial" w:hAnsi="Arial" w:cs="Arial"/>
          <w:sz w:val="24"/>
          <w:szCs w:val="24"/>
        </w:rPr>
        <w:t xml:space="preserve">social media </w:t>
      </w:r>
      <w:r w:rsidR="006A7DCC" w:rsidRPr="0004017E">
        <w:rPr>
          <w:rFonts w:ascii="Arial" w:hAnsi="Arial" w:cs="Arial"/>
          <w:sz w:val="24"/>
          <w:szCs w:val="24"/>
        </w:rPr>
        <w:t xml:space="preserve">stanowią stosunkowo łatwo dostępny kanał </w:t>
      </w:r>
      <w:r w:rsidR="00740313" w:rsidRPr="0004017E">
        <w:rPr>
          <w:rFonts w:ascii="Arial" w:hAnsi="Arial" w:cs="Arial"/>
          <w:sz w:val="24"/>
          <w:szCs w:val="24"/>
        </w:rPr>
        <w:t>komunikacji między PES</w:t>
      </w:r>
      <w:r w:rsidR="0078455C">
        <w:rPr>
          <w:rFonts w:ascii="Arial" w:hAnsi="Arial" w:cs="Arial"/>
          <w:sz w:val="24"/>
          <w:szCs w:val="24"/>
        </w:rPr>
        <w:t xml:space="preserve"> i </w:t>
      </w:r>
      <w:r w:rsidR="006A7DCC" w:rsidRPr="0004017E">
        <w:rPr>
          <w:rFonts w:ascii="Arial" w:hAnsi="Arial" w:cs="Arial"/>
          <w:sz w:val="24"/>
          <w:szCs w:val="24"/>
        </w:rPr>
        <w:t>potencjalnym</w:t>
      </w:r>
      <w:r w:rsidR="00740313" w:rsidRPr="0004017E">
        <w:rPr>
          <w:rFonts w:ascii="Arial" w:hAnsi="Arial" w:cs="Arial"/>
          <w:sz w:val="24"/>
          <w:szCs w:val="24"/>
        </w:rPr>
        <w:t>i</w:t>
      </w:r>
      <w:r w:rsidR="006A7DCC" w:rsidRPr="0004017E">
        <w:rPr>
          <w:rFonts w:ascii="Arial" w:hAnsi="Arial" w:cs="Arial"/>
          <w:sz w:val="24"/>
          <w:szCs w:val="24"/>
        </w:rPr>
        <w:t xml:space="preserve"> odbiorc</w:t>
      </w:r>
      <w:r w:rsidR="00740313" w:rsidRPr="0004017E">
        <w:rPr>
          <w:rFonts w:ascii="Arial" w:hAnsi="Arial" w:cs="Arial"/>
          <w:sz w:val="24"/>
          <w:szCs w:val="24"/>
        </w:rPr>
        <w:t>ami</w:t>
      </w:r>
      <w:r w:rsidR="006A7DCC" w:rsidRPr="0004017E">
        <w:rPr>
          <w:rFonts w:ascii="Arial" w:hAnsi="Arial" w:cs="Arial"/>
          <w:sz w:val="24"/>
          <w:szCs w:val="24"/>
        </w:rPr>
        <w:t xml:space="preserve"> usług, inform</w:t>
      </w:r>
      <w:r w:rsidR="00740313" w:rsidRPr="0004017E">
        <w:rPr>
          <w:rFonts w:ascii="Arial" w:hAnsi="Arial" w:cs="Arial"/>
          <w:sz w:val="24"/>
          <w:szCs w:val="24"/>
        </w:rPr>
        <w:t>owania</w:t>
      </w:r>
      <w:r w:rsidR="0078455C">
        <w:rPr>
          <w:rFonts w:ascii="Arial" w:hAnsi="Arial" w:cs="Arial"/>
          <w:sz w:val="24"/>
          <w:szCs w:val="24"/>
        </w:rPr>
        <w:t xml:space="preserve"> o </w:t>
      </w:r>
      <w:r w:rsidR="00740313" w:rsidRPr="0004017E">
        <w:rPr>
          <w:rFonts w:ascii="Arial" w:hAnsi="Arial" w:cs="Arial"/>
          <w:sz w:val="24"/>
          <w:szCs w:val="24"/>
        </w:rPr>
        <w:t xml:space="preserve">ofercie podmiotu, itd. </w:t>
      </w:r>
      <w:r w:rsidR="006A7DCC" w:rsidRPr="0004017E">
        <w:rPr>
          <w:rFonts w:ascii="Arial" w:hAnsi="Arial" w:cs="Arial"/>
          <w:sz w:val="24"/>
          <w:szCs w:val="24"/>
        </w:rPr>
        <w:t>(wykorzystywanie tego kanału nie wiąże się</w:t>
      </w:r>
      <w:r w:rsidR="0078455C">
        <w:rPr>
          <w:rFonts w:ascii="Arial" w:hAnsi="Arial" w:cs="Arial"/>
          <w:sz w:val="24"/>
          <w:szCs w:val="24"/>
        </w:rPr>
        <w:t xml:space="preserve"> z </w:t>
      </w:r>
      <w:r w:rsidR="006A7DCC" w:rsidRPr="0004017E">
        <w:rPr>
          <w:rFonts w:ascii="Arial" w:hAnsi="Arial" w:cs="Arial"/>
          <w:sz w:val="24"/>
          <w:szCs w:val="24"/>
        </w:rPr>
        <w:t>koniecznością ponoszenia większych kosztów);</w:t>
      </w:r>
    </w:p>
    <w:p w14:paraId="2A4016CE" w14:textId="2EFEC6C7" w:rsidR="00A433A2" w:rsidRDefault="006A7DCC" w:rsidP="00807511">
      <w:pPr>
        <w:pStyle w:val="Akapitzlist"/>
        <w:numPr>
          <w:ilvl w:val="0"/>
          <w:numId w:val="88"/>
        </w:numPr>
        <w:spacing w:before="120" w:after="120" w:line="276" w:lineRule="auto"/>
        <w:contextualSpacing w:val="0"/>
        <w:jc w:val="both"/>
        <w:rPr>
          <w:rFonts w:ascii="Arial" w:hAnsi="Arial" w:cs="Arial"/>
          <w:sz w:val="24"/>
          <w:szCs w:val="24"/>
        </w:rPr>
      </w:pPr>
      <w:r w:rsidRPr="0004017E">
        <w:rPr>
          <w:rFonts w:ascii="Arial" w:hAnsi="Arial" w:cs="Arial"/>
          <w:b/>
          <w:bCs/>
          <w:sz w:val="24"/>
          <w:szCs w:val="24"/>
        </w:rPr>
        <w:t xml:space="preserve">konkretne informacje na temat </w:t>
      </w:r>
      <w:r w:rsidR="00740313" w:rsidRPr="0004017E">
        <w:rPr>
          <w:rFonts w:ascii="Arial" w:hAnsi="Arial" w:cs="Arial"/>
          <w:b/>
          <w:bCs/>
          <w:sz w:val="24"/>
          <w:szCs w:val="24"/>
        </w:rPr>
        <w:t xml:space="preserve">aktualnej </w:t>
      </w:r>
      <w:r w:rsidRPr="0004017E">
        <w:rPr>
          <w:rFonts w:ascii="Arial" w:hAnsi="Arial" w:cs="Arial"/>
          <w:b/>
          <w:bCs/>
          <w:sz w:val="24"/>
          <w:szCs w:val="24"/>
        </w:rPr>
        <w:t xml:space="preserve">oferty </w:t>
      </w:r>
      <w:r w:rsidR="00740313" w:rsidRPr="0004017E">
        <w:rPr>
          <w:rFonts w:ascii="Arial" w:hAnsi="Arial" w:cs="Arial"/>
          <w:b/>
          <w:bCs/>
          <w:sz w:val="24"/>
          <w:szCs w:val="24"/>
        </w:rPr>
        <w:t xml:space="preserve">usług, jakie mogą świadczyć </w:t>
      </w:r>
      <w:r w:rsidRPr="0004017E">
        <w:rPr>
          <w:rFonts w:ascii="Arial" w:hAnsi="Arial" w:cs="Arial"/>
          <w:b/>
          <w:bCs/>
          <w:sz w:val="24"/>
          <w:szCs w:val="24"/>
        </w:rPr>
        <w:t>poszczególn</w:t>
      </w:r>
      <w:r w:rsidR="00740313" w:rsidRPr="0004017E">
        <w:rPr>
          <w:rFonts w:ascii="Arial" w:hAnsi="Arial" w:cs="Arial"/>
          <w:b/>
          <w:bCs/>
          <w:sz w:val="24"/>
          <w:szCs w:val="24"/>
        </w:rPr>
        <w:t>e</w:t>
      </w:r>
      <w:r w:rsidRPr="0004017E">
        <w:rPr>
          <w:rFonts w:ascii="Arial" w:hAnsi="Arial" w:cs="Arial"/>
          <w:b/>
          <w:bCs/>
          <w:sz w:val="24"/>
          <w:szCs w:val="24"/>
        </w:rPr>
        <w:t xml:space="preserve"> PES funkcjonując</w:t>
      </w:r>
      <w:r w:rsidR="00740313" w:rsidRPr="0004017E">
        <w:rPr>
          <w:rFonts w:ascii="Arial" w:hAnsi="Arial" w:cs="Arial"/>
          <w:b/>
          <w:bCs/>
          <w:sz w:val="24"/>
          <w:szCs w:val="24"/>
        </w:rPr>
        <w:t>e</w:t>
      </w:r>
      <w:r w:rsidR="0078455C">
        <w:rPr>
          <w:rFonts w:ascii="Arial" w:hAnsi="Arial" w:cs="Arial"/>
          <w:b/>
          <w:bCs/>
          <w:sz w:val="24"/>
          <w:szCs w:val="24"/>
        </w:rPr>
        <w:t xml:space="preserve"> w </w:t>
      </w:r>
      <w:r w:rsidRPr="0004017E">
        <w:rPr>
          <w:rFonts w:ascii="Arial" w:hAnsi="Arial" w:cs="Arial"/>
          <w:b/>
          <w:bCs/>
          <w:sz w:val="24"/>
          <w:szCs w:val="24"/>
        </w:rPr>
        <w:t xml:space="preserve">gminie/powiecie zamieszczane powinny być na stronach internetowych instytucji </w:t>
      </w:r>
      <w:r w:rsidR="008B0E54" w:rsidRPr="0004017E">
        <w:rPr>
          <w:rFonts w:ascii="Arial" w:hAnsi="Arial" w:cs="Arial"/>
          <w:b/>
          <w:bCs/>
          <w:sz w:val="24"/>
          <w:szCs w:val="24"/>
        </w:rPr>
        <w:t xml:space="preserve">takich, jak </w:t>
      </w:r>
      <w:r w:rsidRPr="0004017E">
        <w:rPr>
          <w:rFonts w:ascii="Arial" w:hAnsi="Arial" w:cs="Arial"/>
          <w:b/>
          <w:bCs/>
          <w:sz w:val="24"/>
          <w:szCs w:val="24"/>
        </w:rPr>
        <w:t>OWES-</w:t>
      </w:r>
      <w:r w:rsidR="008B0E54" w:rsidRPr="0004017E">
        <w:rPr>
          <w:rFonts w:ascii="Arial" w:hAnsi="Arial" w:cs="Arial"/>
          <w:b/>
          <w:bCs/>
          <w:sz w:val="24"/>
          <w:szCs w:val="24"/>
        </w:rPr>
        <w:t>y oraz</w:t>
      </w:r>
      <w:r w:rsidRPr="0004017E">
        <w:rPr>
          <w:rFonts w:ascii="Arial" w:hAnsi="Arial" w:cs="Arial"/>
          <w:b/>
          <w:bCs/>
          <w:sz w:val="24"/>
          <w:szCs w:val="24"/>
        </w:rPr>
        <w:t xml:space="preserve"> ROPS</w:t>
      </w:r>
      <w:r w:rsidR="0078455C">
        <w:rPr>
          <w:rFonts w:ascii="Arial" w:hAnsi="Arial" w:cs="Arial"/>
          <w:b/>
          <w:bCs/>
          <w:sz w:val="24"/>
          <w:szCs w:val="24"/>
        </w:rPr>
        <w:t xml:space="preserve"> w </w:t>
      </w:r>
      <w:r w:rsidR="008B0E54" w:rsidRPr="0004017E">
        <w:rPr>
          <w:rFonts w:ascii="Arial" w:hAnsi="Arial" w:cs="Arial"/>
          <w:b/>
          <w:bCs/>
          <w:sz w:val="24"/>
          <w:szCs w:val="24"/>
        </w:rPr>
        <w:t>Białymstoku</w:t>
      </w:r>
      <w:r w:rsidR="0004017E">
        <w:rPr>
          <w:rFonts w:ascii="Arial" w:hAnsi="Arial" w:cs="Arial"/>
          <w:b/>
          <w:bCs/>
          <w:sz w:val="24"/>
          <w:szCs w:val="24"/>
        </w:rPr>
        <w:t>,</w:t>
      </w:r>
      <w:r w:rsidR="0078455C">
        <w:rPr>
          <w:rFonts w:ascii="Arial" w:hAnsi="Arial" w:cs="Arial"/>
          <w:b/>
          <w:bCs/>
          <w:sz w:val="24"/>
          <w:szCs w:val="24"/>
        </w:rPr>
        <w:t xml:space="preserve"> a </w:t>
      </w:r>
      <w:r w:rsidR="0004017E">
        <w:rPr>
          <w:rFonts w:ascii="Arial" w:hAnsi="Arial" w:cs="Arial"/>
          <w:b/>
          <w:bCs/>
          <w:sz w:val="24"/>
          <w:szCs w:val="24"/>
        </w:rPr>
        <w:t>także gminnych</w:t>
      </w:r>
      <w:r w:rsidR="0078455C">
        <w:rPr>
          <w:rFonts w:ascii="Arial" w:hAnsi="Arial" w:cs="Arial"/>
          <w:b/>
          <w:bCs/>
          <w:sz w:val="24"/>
          <w:szCs w:val="24"/>
        </w:rPr>
        <w:t xml:space="preserve"> i </w:t>
      </w:r>
      <w:r w:rsidR="0004017E">
        <w:rPr>
          <w:rFonts w:ascii="Arial" w:hAnsi="Arial" w:cs="Arial"/>
          <w:b/>
          <w:bCs/>
          <w:sz w:val="24"/>
          <w:szCs w:val="24"/>
        </w:rPr>
        <w:t>powiatowych jednostek samorządowych</w:t>
      </w:r>
      <w:r w:rsidR="008B0E54" w:rsidRPr="0004017E">
        <w:rPr>
          <w:rFonts w:ascii="Arial" w:hAnsi="Arial" w:cs="Arial"/>
          <w:sz w:val="24"/>
          <w:szCs w:val="24"/>
        </w:rPr>
        <w:t xml:space="preserve">. </w:t>
      </w:r>
      <w:r w:rsidR="00E37F5F">
        <w:rPr>
          <w:rFonts w:ascii="Arial" w:hAnsi="Arial" w:cs="Arial"/>
          <w:sz w:val="24"/>
          <w:szCs w:val="24"/>
        </w:rPr>
        <w:t xml:space="preserve">Powszechnie praktykowane formy promowania działań podejmowanych przez PES takie, jak organizacja targów ekonomii </w:t>
      </w:r>
      <w:r w:rsidR="00E37F5F">
        <w:rPr>
          <w:rFonts w:ascii="Arial" w:hAnsi="Arial" w:cs="Arial"/>
          <w:sz w:val="24"/>
          <w:szCs w:val="24"/>
        </w:rPr>
        <w:lastRenderedPageBreak/>
        <w:t xml:space="preserve">społecznej, wizyt studyjnych czy też prezentowanie osiągnięć PS, które dobrze radzą sobie na rynku (w formie </w:t>
      </w:r>
      <w:r w:rsidR="00682E4F">
        <w:rPr>
          <w:rFonts w:ascii="Arial" w:hAnsi="Arial" w:cs="Arial"/>
          <w:sz w:val="24"/>
          <w:szCs w:val="24"/>
        </w:rPr>
        <w:t xml:space="preserve">upowszechniania </w:t>
      </w:r>
      <w:r w:rsidR="00E37F5F">
        <w:rPr>
          <w:rFonts w:ascii="Arial" w:hAnsi="Arial" w:cs="Arial"/>
          <w:sz w:val="24"/>
          <w:szCs w:val="24"/>
        </w:rPr>
        <w:t>tzw. dobrych praktyk</w:t>
      </w:r>
      <w:r w:rsidR="007C371F">
        <w:rPr>
          <w:rFonts w:ascii="Arial" w:hAnsi="Arial" w:cs="Arial"/>
          <w:sz w:val="24"/>
          <w:szCs w:val="24"/>
        </w:rPr>
        <w:t xml:space="preserve"> lub poprzez przyznawanie </w:t>
      </w:r>
      <w:r w:rsidR="0004017E">
        <w:rPr>
          <w:rFonts w:ascii="Arial" w:hAnsi="Arial" w:cs="Arial"/>
          <w:sz w:val="24"/>
          <w:szCs w:val="24"/>
        </w:rPr>
        <w:t>regionalnych</w:t>
      </w:r>
      <w:r w:rsidR="0078455C">
        <w:rPr>
          <w:rFonts w:ascii="Arial" w:hAnsi="Arial" w:cs="Arial"/>
          <w:sz w:val="24"/>
          <w:szCs w:val="24"/>
        </w:rPr>
        <w:t xml:space="preserve"> i </w:t>
      </w:r>
      <w:r w:rsidR="0004017E">
        <w:rPr>
          <w:rFonts w:ascii="Arial" w:hAnsi="Arial" w:cs="Arial"/>
          <w:sz w:val="24"/>
          <w:szCs w:val="24"/>
        </w:rPr>
        <w:t>ogólnopolskich z</w:t>
      </w:r>
      <w:r w:rsidR="007C371F">
        <w:rPr>
          <w:rFonts w:ascii="Arial" w:hAnsi="Arial" w:cs="Arial"/>
          <w:sz w:val="24"/>
          <w:szCs w:val="24"/>
        </w:rPr>
        <w:t xml:space="preserve">naków </w:t>
      </w:r>
      <w:r w:rsidR="0004017E">
        <w:rPr>
          <w:rFonts w:ascii="Arial" w:hAnsi="Arial" w:cs="Arial"/>
          <w:sz w:val="24"/>
          <w:szCs w:val="24"/>
        </w:rPr>
        <w:t>j</w:t>
      </w:r>
      <w:r w:rsidR="007C371F">
        <w:rPr>
          <w:rFonts w:ascii="Arial" w:hAnsi="Arial" w:cs="Arial"/>
          <w:sz w:val="24"/>
          <w:szCs w:val="24"/>
        </w:rPr>
        <w:t>akości</w:t>
      </w:r>
      <w:r w:rsidR="00E37F5F">
        <w:rPr>
          <w:rFonts w:ascii="Arial" w:hAnsi="Arial" w:cs="Arial"/>
          <w:sz w:val="24"/>
          <w:szCs w:val="24"/>
        </w:rPr>
        <w:t xml:space="preserve">), </w:t>
      </w:r>
      <w:r w:rsidR="000B51ED" w:rsidRPr="00813741">
        <w:rPr>
          <w:rFonts w:ascii="Arial" w:hAnsi="Arial" w:cs="Arial"/>
          <w:sz w:val="24"/>
          <w:szCs w:val="24"/>
        </w:rPr>
        <w:t xml:space="preserve">przyczynia się </w:t>
      </w:r>
      <w:r w:rsidR="00E37F5F">
        <w:rPr>
          <w:rFonts w:ascii="Arial" w:hAnsi="Arial" w:cs="Arial"/>
          <w:sz w:val="24"/>
          <w:szCs w:val="24"/>
        </w:rPr>
        <w:t xml:space="preserve">skutecznie </w:t>
      </w:r>
      <w:r w:rsidR="000B51ED" w:rsidRPr="00813741">
        <w:rPr>
          <w:rFonts w:ascii="Arial" w:hAnsi="Arial" w:cs="Arial"/>
          <w:sz w:val="24"/>
          <w:szCs w:val="24"/>
        </w:rPr>
        <w:t xml:space="preserve">do promowania idei </w:t>
      </w:r>
      <w:r w:rsidR="00E37F5F">
        <w:rPr>
          <w:rFonts w:ascii="Arial" w:hAnsi="Arial" w:cs="Arial"/>
          <w:sz w:val="24"/>
          <w:szCs w:val="24"/>
        </w:rPr>
        <w:t>e</w:t>
      </w:r>
      <w:r w:rsidR="000B51ED" w:rsidRPr="00813741">
        <w:rPr>
          <w:rFonts w:ascii="Arial" w:hAnsi="Arial" w:cs="Arial"/>
          <w:sz w:val="24"/>
          <w:szCs w:val="24"/>
        </w:rPr>
        <w:t>konomii społecznej</w:t>
      </w:r>
      <w:r w:rsidR="00E37F5F">
        <w:rPr>
          <w:rFonts w:ascii="Arial" w:hAnsi="Arial" w:cs="Arial"/>
          <w:sz w:val="24"/>
          <w:szCs w:val="24"/>
        </w:rPr>
        <w:t xml:space="preserve">, </w:t>
      </w:r>
      <w:r w:rsidR="000B51ED" w:rsidRPr="00813741">
        <w:rPr>
          <w:rFonts w:ascii="Arial" w:hAnsi="Arial" w:cs="Arial"/>
          <w:sz w:val="24"/>
          <w:szCs w:val="24"/>
        </w:rPr>
        <w:t xml:space="preserve">nie </w:t>
      </w:r>
      <w:r w:rsidR="007C371F">
        <w:rPr>
          <w:rFonts w:ascii="Arial" w:hAnsi="Arial" w:cs="Arial"/>
          <w:sz w:val="24"/>
          <w:szCs w:val="24"/>
        </w:rPr>
        <w:t xml:space="preserve">oddziałuje </w:t>
      </w:r>
      <w:r w:rsidR="000B51ED" w:rsidRPr="00813741">
        <w:rPr>
          <w:rFonts w:ascii="Arial" w:hAnsi="Arial" w:cs="Arial"/>
          <w:sz w:val="24"/>
          <w:szCs w:val="24"/>
        </w:rPr>
        <w:t>jednak bezpośredni</w:t>
      </w:r>
      <w:r w:rsidR="00E37F5F">
        <w:rPr>
          <w:rFonts w:ascii="Arial" w:hAnsi="Arial" w:cs="Arial"/>
          <w:sz w:val="24"/>
          <w:szCs w:val="24"/>
        </w:rPr>
        <w:t xml:space="preserve">o </w:t>
      </w:r>
      <w:r w:rsidR="007C371F">
        <w:rPr>
          <w:rFonts w:ascii="Arial" w:hAnsi="Arial" w:cs="Arial"/>
          <w:sz w:val="24"/>
          <w:szCs w:val="24"/>
        </w:rPr>
        <w:t>na</w:t>
      </w:r>
      <w:r w:rsidR="00E37F5F">
        <w:rPr>
          <w:rFonts w:ascii="Arial" w:hAnsi="Arial" w:cs="Arial"/>
          <w:sz w:val="24"/>
          <w:szCs w:val="24"/>
        </w:rPr>
        <w:t xml:space="preserve"> pozycj</w:t>
      </w:r>
      <w:r w:rsidR="007C371F">
        <w:rPr>
          <w:rFonts w:ascii="Arial" w:hAnsi="Arial" w:cs="Arial"/>
          <w:sz w:val="24"/>
          <w:szCs w:val="24"/>
        </w:rPr>
        <w:t>ę</w:t>
      </w:r>
      <w:r w:rsidR="00E37F5F">
        <w:rPr>
          <w:rFonts w:ascii="Arial" w:hAnsi="Arial" w:cs="Arial"/>
          <w:sz w:val="24"/>
          <w:szCs w:val="24"/>
        </w:rPr>
        <w:t xml:space="preserve"> p</w:t>
      </w:r>
      <w:r w:rsidR="000B51ED" w:rsidRPr="00813741">
        <w:rPr>
          <w:rFonts w:ascii="Arial" w:hAnsi="Arial" w:cs="Arial"/>
          <w:sz w:val="24"/>
          <w:szCs w:val="24"/>
        </w:rPr>
        <w:t xml:space="preserve">odmiotów, których potencjał rynkowy jest słabszy. </w:t>
      </w:r>
      <w:r w:rsidR="00682E4F">
        <w:rPr>
          <w:rFonts w:ascii="Arial" w:hAnsi="Arial" w:cs="Arial"/>
          <w:sz w:val="24"/>
          <w:szCs w:val="24"/>
        </w:rPr>
        <w:t>Informacje nie powinny ograniczać się do ogólnikowego wskazania branży,</w:t>
      </w:r>
      <w:r w:rsidR="0078455C">
        <w:rPr>
          <w:rFonts w:ascii="Arial" w:hAnsi="Arial" w:cs="Arial"/>
          <w:sz w:val="24"/>
          <w:szCs w:val="24"/>
        </w:rPr>
        <w:t xml:space="preserve"> w </w:t>
      </w:r>
      <w:r w:rsidR="00682E4F">
        <w:rPr>
          <w:rFonts w:ascii="Arial" w:hAnsi="Arial" w:cs="Arial"/>
          <w:sz w:val="24"/>
          <w:szCs w:val="24"/>
        </w:rPr>
        <w:t>jakiej działa podmiot</w:t>
      </w:r>
      <w:r w:rsidR="008B0E54">
        <w:rPr>
          <w:rFonts w:ascii="Arial" w:hAnsi="Arial" w:cs="Arial"/>
          <w:sz w:val="24"/>
          <w:szCs w:val="24"/>
        </w:rPr>
        <w:t>. Powinny być tak skonstruowane, by potencjalny klient,</w:t>
      </w:r>
      <w:r w:rsidR="0078455C">
        <w:rPr>
          <w:rFonts w:ascii="Arial" w:hAnsi="Arial" w:cs="Arial"/>
          <w:sz w:val="24"/>
          <w:szCs w:val="24"/>
        </w:rPr>
        <w:t xml:space="preserve"> w </w:t>
      </w:r>
      <w:r w:rsidR="008B0E54">
        <w:rPr>
          <w:rFonts w:ascii="Arial" w:hAnsi="Arial" w:cs="Arial"/>
          <w:sz w:val="24"/>
          <w:szCs w:val="24"/>
        </w:rPr>
        <w:t>tym mieszkańcy regionu</w:t>
      </w:r>
      <w:r w:rsidR="0078455C">
        <w:rPr>
          <w:rFonts w:ascii="Arial" w:hAnsi="Arial" w:cs="Arial"/>
          <w:sz w:val="24"/>
          <w:szCs w:val="24"/>
        </w:rPr>
        <w:t xml:space="preserve"> i </w:t>
      </w:r>
      <w:r w:rsidR="008B0E54">
        <w:rPr>
          <w:rFonts w:ascii="Arial" w:hAnsi="Arial" w:cs="Arial"/>
          <w:sz w:val="24"/>
          <w:szCs w:val="24"/>
        </w:rPr>
        <w:t>lokalne przedsiębiorstwa</w:t>
      </w:r>
      <w:r w:rsidR="0004017E">
        <w:rPr>
          <w:rFonts w:ascii="Arial" w:hAnsi="Arial" w:cs="Arial"/>
          <w:sz w:val="24"/>
          <w:szCs w:val="24"/>
        </w:rPr>
        <w:t>,</w:t>
      </w:r>
      <w:r w:rsidR="008B0E54">
        <w:rPr>
          <w:rFonts w:ascii="Arial" w:hAnsi="Arial" w:cs="Arial"/>
          <w:sz w:val="24"/>
          <w:szCs w:val="24"/>
        </w:rPr>
        <w:t xml:space="preserve"> mogli zweryfikować czy dany podmiot może być potencjalnym wykonawcą usługi, </w:t>
      </w:r>
      <w:r w:rsidR="0004017E">
        <w:rPr>
          <w:rFonts w:ascii="Arial" w:hAnsi="Arial" w:cs="Arial"/>
          <w:sz w:val="24"/>
          <w:szCs w:val="24"/>
        </w:rPr>
        <w:t xml:space="preserve">na </w:t>
      </w:r>
      <w:r w:rsidR="008B0E54">
        <w:rPr>
          <w:rFonts w:ascii="Arial" w:hAnsi="Arial" w:cs="Arial"/>
          <w:sz w:val="24"/>
          <w:szCs w:val="24"/>
        </w:rPr>
        <w:t>jak</w:t>
      </w:r>
      <w:r w:rsidR="0004017E">
        <w:rPr>
          <w:rFonts w:ascii="Arial" w:hAnsi="Arial" w:cs="Arial"/>
          <w:sz w:val="24"/>
          <w:szCs w:val="24"/>
        </w:rPr>
        <w:t>ą mają zapotrzebowanie</w:t>
      </w:r>
      <w:r w:rsidR="008B0E54">
        <w:rPr>
          <w:rFonts w:ascii="Arial" w:hAnsi="Arial" w:cs="Arial"/>
          <w:sz w:val="24"/>
          <w:szCs w:val="24"/>
        </w:rPr>
        <w:t xml:space="preserve"> (np. czy przygotuj</w:t>
      </w:r>
      <w:r w:rsidR="0004017E">
        <w:rPr>
          <w:rFonts w:ascii="Arial" w:hAnsi="Arial" w:cs="Arial"/>
          <w:sz w:val="24"/>
          <w:szCs w:val="24"/>
        </w:rPr>
        <w:t>e</w:t>
      </w:r>
      <w:r w:rsidR="008B0E54">
        <w:rPr>
          <w:rFonts w:ascii="Arial" w:hAnsi="Arial" w:cs="Arial"/>
          <w:sz w:val="24"/>
          <w:szCs w:val="24"/>
        </w:rPr>
        <w:t xml:space="preserve"> catering na imprezę rodzinną lub firmową, czy </w:t>
      </w:r>
      <w:r w:rsidR="0004017E">
        <w:rPr>
          <w:rFonts w:ascii="Arial" w:hAnsi="Arial" w:cs="Arial"/>
          <w:sz w:val="24"/>
          <w:szCs w:val="24"/>
        </w:rPr>
        <w:t xml:space="preserve">wykona usługę sprzątania </w:t>
      </w:r>
      <w:r w:rsidR="008B0E54">
        <w:rPr>
          <w:rFonts w:ascii="Arial" w:hAnsi="Arial" w:cs="Arial"/>
          <w:sz w:val="24"/>
          <w:szCs w:val="24"/>
        </w:rPr>
        <w:t>mieszkani</w:t>
      </w:r>
      <w:r w:rsidR="0004017E">
        <w:rPr>
          <w:rFonts w:ascii="Arial" w:hAnsi="Arial" w:cs="Arial"/>
          <w:sz w:val="24"/>
          <w:szCs w:val="24"/>
        </w:rPr>
        <w:t>a</w:t>
      </w:r>
      <w:r w:rsidR="008B0E54">
        <w:rPr>
          <w:rFonts w:ascii="Arial" w:hAnsi="Arial" w:cs="Arial"/>
          <w:sz w:val="24"/>
          <w:szCs w:val="24"/>
        </w:rPr>
        <w:t xml:space="preserve"> lub biur</w:t>
      </w:r>
      <w:r w:rsidR="0004017E">
        <w:rPr>
          <w:rFonts w:ascii="Arial" w:hAnsi="Arial" w:cs="Arial"/>
          <w:sz w:val="24"/>
          <w:szCs w:val="24"/>
        </w:rPr>
        <w:t>a</w:t>
      </w:r>
      <w:r w:rsidR="0078455C">
        <w:rPr>
          <w:rFonts w:ascii="Arial" w:hAnsi="Arial" w:cs="Arial"/>
          <w:sz w:val="24"/>
          <w:szCs w:val="24"/>
        </w:rPr>
        <w:t xml:space="preserve"> w </w:t>
      </w:r>
      <w:r w:rsidR="008B0E54">
        <w:rPr>
          <w:rFonts w:ascii="Arial" w:hAnsi="Arial" w:cs="Arial"/>
          <w:sz w:val="24"/>
          <w:szCs w:val="24"/>
        </w:rPr>
        <w:t xml:space="preserve">danej miejscowości/ </w:t>
      </w:r>
      <w:r w:rsidR="0004017E">
        <w:rPr>
          <w:rFonts w:ascii="Arial" w:hAnsi="Arial" w:cs="Arial"/>
          <w:sz w:val="24"/>
          <w:szCs w:val="24"/>
        </w:rPr>
        <w:t xml:space="preserve">gminie/ </w:t>
      </w:r>
      <w:r w:rsidR="008B0E54">
        <w:rPr>
          <w:rFonts w:ascii="Arial" w:hAnsi="Arial" w:cs="Arial"/>
          <w:sz w:val="24"/>
          <w:szCs w:val="24"/>
        </w:rPr>
        <w:t>powiecie).</w:t>
      </w:r>
      <w:r w:rsidR="0078455C">
        <w:rPr>
          <w:rFonts w:ascii="Arial" w:hAnsi="Arial" w:cs="Arial"/>
          <w:sz w:val="24"/>
          <w:szCs w:val="24"/>
        </w:rPr>
        <w:t xml:space="preserve"> O </w:t>
      </w:r>
      <w:r w:rsidR="00CD69F3">
        <w:rPr>
          <w:rFonts w:ascii="Arial" w:hAnsi="Arial" w:cs="Arial"/>
          <w:sz w:val="24"/>
          <w:szCs w:val="24"/>
        </w:rPr>
        <w:t>istnieniu tego typu bazy ofert informowane powinny być lokalne władze samorządowe, przedsiębiorstwa, mieszkańcy. Należy pamiętać, że małe firmy często poszukują lokalnych podmiotów, które byłyby</w:t>
      </w:r>
      <w:r w:rsidR="0078455C">
        <w:rPr>
          <w:rFonts w:ascii="Arial" w:hAnsi="Arial" w:cs="Arial"/>
          <w:sz w:val="24"/>
          <w:szCs w:val="24"/>
        </w:rPr>
        <w:t xml:space="preserve"> w </w:t>
      </w:r>
      <w:r w:rsidR="00CD69F3">
        <w:rPr>
          <w:rFonts w:ascii="Arial" w:hAnsi="Arial" w:cs="Arial"/>
          <w:sz w:val="24"/>
          <w:szCs w:val="24"/>
        </w:rPr>
        <w:t xml:space="preserve">stanie świadczyć na ich rzecz stosunkowo drobne </w:t>
      </w:r>
      <w:r w:rsidR="00652BE8">
        <w:rPr>
          <w:rFonts w:ascii="Arial" w:hAnsi="Arial" w:cs="Arial"/>
          <w:sz w:val="24"/>
          <w:szCs w:val="24"/>
        </w:rPr>
        <w:t xml:space="preserve">lecz profesjonalne </w:t>
      </w:r>
      <w:r w:rsidR="00CD69F3">
        <w:rPr>
          <w:rFonts w:ascii="Arial" w:hAnsi="Arial" w:cs="Arial"/>
          <w:sz w:val="24"/>
          <w:szCs w:val="24"/>
        </w:rPr>
        <w:t>usługi związane np.</w:t>
      </w:r>
      <w:r w:rsidR="0078455C">
        <w:rPr>
          <w:rFonts w:ascii="Arial" w:hAnsi="Arial" w:cs="Arial"/>
          <w:sz w:val="24"/>
          <w:szCs w:val="24"/>
        </w:rPr>
        <w:t xml:space="preserve"> z </w:t>
      </w:r>
      <w:r w:rsidR="00CD69F3">
        <w:rPr>
          <w:rFonts w:ascii="Arial" w:hAnsi="Arial" w:cs="Arial"/>
          <w:sz w:val="24"/>
          <w:szCs w:val="24"/>
        </w:rPr>
        <w:t>funkcjonowaniem biura (np. usługi tzw. złotej rączki, czyli polegające na wykonywaniu drobnych napraw, malarskie,</w:t>
      </w:r>
      <w:r w:rsidR="0078455C">
        <w:rPr>
          <w:rFonts w:ascii="Arial" w:hAnsi="Arial" w:cs="Arial"/>
          <w:sz w:val="24"/>
          <w:szCs w:val="24"/>
        </w:rPr>
        <w:t xml:space="preserve"> w </w:t>
      </w:r>
      <w:r w:rsidR="00CD69F3">
        <w:rPr>
          <w:rFonts w:ascii="Arial" w:hAnsi="Arial" w:cs="Arial"/>
          <w:sz w:val="24"/>
          <w:szCs w:val="24"/>
        </w:rPr>
        <w:t>zakresie hydrauliki</w:t>
      </w:r>
      <w:r w:rsidR="00652BE8">
        <w:rPr>
          <w:rFonts w:ascii="Arial" w:hAnsi="Arial" w:cs="Arial"/>
          <w:sz w:val="24"/>
          <w:szCs w:val="24"/>
        </w:rPr>
        <w:t>, sprzątania</w:t>
      </w:r>
      <w:r w:rsidR="00CD69F3">
        <w:rPr>
          <w:rFonts w:ascii="Arial" w:hAnsi="Arial" w:cs="Arial"/>
          <w:sz w:val="24"/>
          <w:szCs w:val="24"/>
        </w:rPr>
        <w:t xml:space="preserve">). </w:t>
      </w:r>
      <w:r w:rsidR="00EE5956">
        <w:rPr>
          <w:rFonts w:ascii="Arial" w:hAnsi="Arial" w:cs="Arial"/>
          <w:sz w:val="24"/>
          <w:szCs w:val="24"/>
        </w:rPr>
        <w:t>Dla w</w:t>
      </w:r>
      <w:r w:rsidR="00CD69F3">
        <w:rPr>
          <w:rFonts w:ascii="Arial" w:hAnsi="Arial" w:cs="Arial"/>
          <w:sz w:val="24"/>
          <w:szCs w:val="24"/>
        </w:rPr>
        <w:t>iększ</w:t>
      </w:r>
      <w:r w:rsidR="00EE5956">
        <w:rPr>
          <w:rFonts w:ascii="Arial" w:hAnsi="Arial" w:cs="Arial"/>
          <w:sz w:val="24"/>
          <w:szCs w:val="24"/>
        </w:rPr>
        <w:t xml:space="preserve">ych </w:t>
      </w:r>
      <w:r w:rsidR="00CD69F3">
        <w:rPr>
          <w:rFonts w:ascii="Arial" w:hAnsi="Arial" w:cs="Arial"/>
          <w:sz w:val="24"/>
          <w:szCs w:val="24"/>
        </w:rPr>
        <w:t>firm współprac</w:t>
      </w:r>
      <w:r w:rsidR="00EE5956">
        <w:rPr>
          <w:rFonts w:ascii="Arial" w:hAnsi="Arial" w:cs="Arial"/>
          <w:sz w:val="24"/>
          <w:szCs w:val="24"/>
        </w:rPr>
        <w:t>a</w:t>
      </w:r>
      <w:r w:rsidR="0078455C">
        <w:rPr>
          <w:rFonts w:ascii="Arial" w:hAnsi="Arial" w:cs="Arial"/>
          <w:sz w:val="24"/>
          <w:szCs w:val="24"/>
        </w:rPr>
        <w:t xml:space="preserve"> z </w:t>
      </w:r>
      <w:r w:rsidR="00CD69F3">
        <w:rPr>
          <w:rFonts w:ascii="Arial" w:hAnsi="Arial" w:cs="Arial"/>
          <w:sz w:val="24"/>
          <w:szCs w:val="24"/>
        </w:rPr>
        <w:t xml:space="preserve">PES </w:t>
      </w:r>
      <w:r w:rsidR="00EE5956">
        <w:rPr>
          <w:rFonts w:ascii="Arial" w:hAnsi="Arial" w:cs="Arial"/>
          <w:sz w:val="24"/>
          <w:szCs w:val="24"/>
        </w:rPr>
        <w:t xml:space="preserve">może być </w:t>
      </w:r>
      <w:r w:rsidR="00652BE8">
        <w:rPr>
          <w:rFonts w:ascii="Arial" w:hAnsi="Arial" w:cs="Arial"/>
          <w:sz w:val="24"/>
          <w:szCs w:val="24"/>
        </w:rPr>
        <w:t xml:space="preserve">natomiast </w:t>
      </w:r>
      <w:r w:rsidR="00EE5956">
        <w:rPr>
          <w:rFonts w:ascii="Arial" w:hAnsi="Arial" w:cs="Arial"/>
          <w:sz w:val="24"/>
          <w:szCs w:val="24"/>
        </w:rPr>
        <w:t>narzędziem społecznej odpowiedzialności biznesu (</w:t>
      </w:r>
      <w:r w:rsidR="00CD69F3">
        <w:rPr>
          <w:rFonts w:ascii="Arial" w:hAnsi="Arial" w:cs="Arial"/>
          <w:sz w:val="24"/>
          <w:szCs w:val="24"/>
        </w:rPr>
        <w:t>tzw. CSR</w:t>
      </w:r>
      <w:r w:rsidR="00EE5956">
        <w:rPr>
          <w:rFonts w:ascii="Arial" w:hAnsi="Arial" w:cs="Arial"/>
          <w:sz w:val="24"/>
          <w:szCs w:val="24"/>
        </w:rPr>
        <w:t xml:space="preserve">). </w:t>
      </w:r>
      <w:r w:rsidR="008B0E54">
        <w:rPr>
          <w:rFonts w:ascii="Arial" w:hAnsi="Arial" w:cs="Arial"/>
          <w:sz w:val="24"/>
          <w:szCs w:val="24"/>
        </w:rPr>
        <w:t xml:space="preserve">Zgodnie ze Standardami </w:t>
      </w:r>
      <w:r w:rsidR="00EE5956">
        <w:rPr>
          <w:rFonts w:ascii="Arial" w:hAnsi="Arial" w:cs="Arial"/>
          <w:sz w:val="24"/>
          <w:szCs w:val="24"/>
        </w:rPr>
        <w:t xml:space="preserve">funkcjonowania, na swojej stronie </w:t>
      </w:r>
      <w:r w:rsidR="008B0E54">
        <w:rPr>
          <w:rFonts w:ascii="Arial" w:hAnsi="Arial" w:cs="Arial"/>
          <w:sz w:val="24"/>
          <w:szCs w:val="24"/>
        </w:rPr>
        <w:t xml:space="preserve">OWES </w:t>
      </w:r>
      <w:r w:rsidR="00EE5956">
        <w:rPr>
          <w:rFonts w:ascii="Arial" w:hAnsi="Arial" w:cs="Arial"/>
          <w:sz w:val="24"/>
          <w:szCs w:val="24"/>
        </w:rPr>
        <w:t xml:space="preserve">powinny zamieszczać </w:t>
      </w:r>
      <w:r w:rsidR="00EE5956" w:rsidRPr="00B92AEB">
        <w:rPr>
          <w:rFonts w:ascii="Arial" w:hAnsi="Arial" w:cs="Arial"/>
          <w:sz w:val="24"/>
          <w:szCs w:val="24"/>
        </w:rPr>
        <w:t>informacje</w:t>
      </w:r>
      <w:r w:rsidR="0078455C">
        <w:rPr>
          <w:rFonts w:ascii="Arial" w:hAnsi="Arial" w:cs="Arial"/>
          <w:sz w:val="24"/>
          <w:szCs w:val="24"/>
        </w:rPr>
        <w:t xml:space="preserve"> o </w:t>
      </w:r>
      <w:r w:rsidR="00EE5956" w:rsidRPr="00B92AEB">
        <w:rPr>
          <w:rFonts w:ascii="Arial" w:hAnsi="Arial" w:cs="Arial"/>
          <w:sz w:val="24"/>
          <w:szCs w:val="24"/>
        </w:rPr>
        <w:t>wspieranych PS, które znajdują się na liście PS (nazwa, branża, dane kontaktowe)</w:t>
      </w:r>
      <w:r w:rsidR="00EE5956">
        <w:rPr>
          <w:rFonts w:ascii="Arial" w:hAnsi="Arial" w:cs="Arial"/>
          <w:sz w:val="24"/>
          <w:szCs w:val="24"/>
        </w:rPr>
        <w:t>, jednak Wykonawca badania nie stwierdził, by informacje tego typu rzeczywiście na stronach Ośrodków się znajdowały</w:t>
      </w:r>
      <w:r w:rsidR="00110E72">
        <w:rPr>
          <w:rFonts w:ascii="Arial" w:hAnsi="Arial" w:cs="Arial"/>
          <w:sz w:val="24"/>
          <w:szCs w:val="24"/>
        </w:rPr>
        <w:t>;</w:t>
      </w:r>
    </w:p>
    <w:p w14:paraId="7F1C896B" w14:textId="0BDA0CD9" w:rsidR="00110E72" w:rsidRPr="00110E72" w:rsidRDefault="00110E72" w:rsidP="00807511">
      <w:pPr>
        <w:pStyle w:val="Akapitzlist"/>
        <w:numPr>
          <w:ilvl w:val="0"/>
          <w:numId w:val="88"/>
        </w:numPr>
        <w:spacing w:before="120" w:after="120" w:line="276" w:lineRule="auto"/>
        <w:ind w:left="714" w:hanging="357"/>
        <w:contextualSpacing w:val="0"/>
        <w:rPr>
          <w:rFonts w:ascii="Arial" w:hAnsi="Arial" w:cs="Arial"/>
          <w:sz w:val="24"/>
          <w:szCs w:val="24"/>
        </w:rPr>
      </w:pPr>
      <w:r w:rsidRPr="00110E72">
        <w:rPr>
          <w:rFonts w:ascii="Arial" w:hAnsi="Arial" w:cs="Arial"/>
          <w:sz w:val="24"/>
          <w:szCs w:val="24"/>
        </w:rPr>
        <w:t xml:space="preserve">Zgodnie ze Standardami Ośrodków Wsparcia Ekonomii Społecznej, </w:t>
      </w:r>
      <w:r w:rsidRPr="00110E72">
        <w:rPr>
          <w:rFonts w:ascii="Arial" w:hAnsi="Arial" w:cs="Arial"/>
          <w:b/>
          <w:bCs/>
          <w:sz w:val="24"/>
          <w:szCs w:val="24"/>
        </w:rPr>
        <w:t>wspierają one również przedsiębiorstwa społeczne pod kątem poprawy ich pozycji rynkowej</w:t>
      </w:r>
      <w:r w:rsidRPr="00110E72">
        <w:rPr>
          <w:rFonts w:ascii="Arial" w:hAnsi="Arial" w:cs="Arial"/>
          <w:sz w:val="24"/>
          <w:szCs w:val="24"/>
        </w:rPr>
        <w:t xml:space="preserve">. W ramach współpracy z doradcą zawodową, przedstawiciele podmiotów, w których występuje ryzyko likwidacji miejsc pracy lub przedsiębiorstwa planujące rozwój starają się opracować ofertę przedsiębiorstwa dostosowaną do potrzeb klientów. Ten instrument wsparcia jest również wykorzystywany w okresie epidemii, np. w odniesieniu do podmiotów gastronomicznych, które zmieniły formę działalności i zaczęły oferować produkty „na wynos” w miejsce obsługi w lokalu. </w:t>
      </w:r>
      <w:r w:rsidRPr="00110E72">
        <w:rPr>
          <w:rFonts w:ascii="Arial" w:hAnsi="Arial" w:cs="Arial"/>
          <w:b/>
          <w:bCs/>
          <w:sz w:val="24"/>
          <w:szCs w:val="24"/>
        </w:rPr>
        <w:t>Wskazane jest objecie tego typu wsparciem wszystkim przedsiębiorstw, które znajdują się w trudnej sytuacji (również tych, które zawiesiły swoją działalność, a także tych, które z uwagi na profil działalności, nie będą mogły zostać objęte mechanizmem zakupowym)</w:t>
      </w:r>
      <w:r w:rsidRPr="00110E72">
        <w:rPr>
          <w:rFonts w:ascii="Arial" w:hAnsi="Arial" w:cs="Arial"/>
          <w:sz w:val="24"/>
          <w:szCs w:val="24"/>
        </w:rPr>
        <w:t xml:space="preserve">. </w:t>
      </w:r>
    </w:p>
    <w:p w14:paraId="75D503CC" w14:textId="1F13E9CE" w:rsidR="000F139B" w:rsidRPr="001516CE" w:rsidRDefault="005F6568" w:rsidP="00807511">
      <w:pPr>
        <w:pStyle w:val="Akapitzlist"/>
        <w:numPr>
          <w:ilvl w:val="0"/>
          <w:numId w:val="80"/>
        </w:numPr>
        <w:spacing w:before="120" w:after="120" w:line="276" w:lineRule="auto"/>
        <w:ind w:left="714" w:hanging="357"/>
        <w:contextualSpacing w:val="0"/>
        <w:jc w:val="both"/>
        <w:rPr>
          <w:rFonts w:ascii="Arial" w:hAnsi="Arial" w:cs="Arial"/>
          <w:sz w:val="24"/>
          <w:szCs w:val="24"/>
        </w:rPr>
      </w:pPr>
      <w:r w:rsidRPr="00652BE8">
        <w:rPr>
          <w:rFonts w:ascii="Arial" w:hAnsi="Arial" w:cs="Arial"/>
          <w:b/>
          <w:bCs/>
          <w:sz w:val="24"/>
          <w:szCs w:val="24"/>
        </w:rPr>
        <w:t>Projektowy charakter działań podejmowanych przez OWES-y,</w:t>
      </w:r>
      <w:r w:rsidR="0078455C">
        <w:rPr>
          <w:rFonts w:ascii="Arial" w:hAnsi="Arial" w:cs="Arial"/>
          <w:b/>
          <w:bCs/>
          <w:sz w:val="24"/>
          <w:szCs w:val="24"/>
        </w:rPr>
        <w:t xml:space="preserve"> w </w:t>
      </w:r>
      <w:r w:rsidRPr="00652BE8">
        <w:rPr>
          <w:rFonts w:ascii="Arial" w:hAnsi="Arial" w:cs="Arial"/>
          <w:b/>
          <w:bCs/>
          <w:sz w:val="24"/>
          <w:szCs w:val="24"/>
        </w:rPr>
        <w:t>tym również z</w:t>
      </w:r>
      <w:r w:rsidR="000F139B" w:rsidRPr="00652BE8">
        <w:rPr>
          <w:rFonts w:ascii="Arial" w:hAnsi="Arial" w:cs="Arial"/>
          <w:b/>
          <w:bCs/>
          <w:sz w:val="24"/>
          <w:szCs w:val="24"/>
        </w:rPr>
        <w:t>mienność podmiotów, które pełnią rolę OWES-</w:t>
      </w:r>
      <w:r w:rsidRPr="00652BE8">
        <w:rPr>
          <w:rFonts w:ascii="Arial" w:hAnsi="Arial" w:cs="Arial"/>
          <w:b/>
          <w:bCs/>
          <w:sz w:val="24"/>
          <w:szCs w:val="24"/>
        </w:rPr>
        <w:t>u, n</w:t>
      </w:r>
      <w:r w:rsidR="000F139B" w:rsidRPr="00652BE8">
        <w:rPr>
          <w:rFonts w:ascii="Arial" w:hAnsi="Arial" w:cs="Arial"/>
          <w:b/>
          <w:bCs/>
          <w:sz w:val="24"/>
          <w:szCs w:val="24"/>
        </w:rPr>
        <w:t xml:space="preserve">ie </w:t>
      </w:r>
      <w:r w:rsidRPr="00652BE8">
        <w:rPr>
          <w:rFonts w:ascii="Arial" w:hAnsi="Arial" w:cs="Arial"/>
          <w:b/>
          <w:bCs/>
          <w:sz w:val="24"/>
          <w:szCs w:val="24"/>
        </w:rPr>
        <w:t xml:space="preserve">służy </w:t>
      </w:r>
      <w:r w:rsidR="000F139B" w:rsidRPr="00652BE8">
        <w:rPr>
          <w:rFonts w:ascii="Arial" w:hAnsi="Arial" w:cs="Arial"/>
          <w:b/>
          <w:bCs/>
          <w:sz w:val="24"/>
          <w:szCs w:val="24"/>
        </w:rPr>
        <w:t xml:space="preserve">budowaniu stabilności </w:t>
      </w:r>
      <w:r w:rsidRPr="00652BE8">
        <w:rPr>
          <w:rFonts w:ascii="Arial" w:hAnsi="Arial" w:cs="Arial"/>
          <w:b/>
          <w:bCs/>
          <w:sz w:val="24"/>
          <w:szCs w:val="24"/>
        </w:rPr>
        <w:t>tych instytucji</w:t>
      </w:r>
      <w:r w:rsidR="0078455C">
        <w:rPr>
          <w:rFonts w:ascii="Arial" w:hAnsi="Arial" w:cs="Arial"/>
          <w:b/>
          <w:bCs/>
          <w:sz w:val="24"/>
          <w:szCs w:val="24"/>
        </w:rPr>
        <w:t xml:space="preserve"> i </w:t>
      </w:r>
      <w:r w:rsidRPr="00652BE8">
        <w:rPr>
          <w:rFonts w:ascii="Arial" w:hAnsi="Arial" w:cs="Arial"/>
          <w:b/>
          <w:bCs/>
          <w:sz w:val="24"/>
          <w:szCs w:val="24"/>
        </w:rPr>
        <w:t xml:space="preserve">ich </w:t>
      </w:r>
      <w:r w:rsidR="000F139B" w:rsidRPr="00652BE8">
        <w:rPr>
          <w:rFonts w:ascii="Arial" w:hAnsi="Arial" w:cs="Arial"/>
          <w:b/>
          <w:bCs/>
          <w:sz w:val="24"/>
          <w:szCs w:val="24"/>
        </w:rPr>
        <w:t>potencjału do wspierania PES</w:t>
      </w:r>
      <w:r w:rsidR="00E53CF8" w:rsidRPr="00652BE8">
        <w:rPr>
          <w:rFonts w:ascii="Arial" w:hAnsi="Arial" w:cs="Arial"/>
          <w:b/>
          <w:bCs/>
          <w:sz w:val="24"/>
          <w:szCs w:val="24"/>
        </w:rPr>
        <w:t xml:space="preserve">, powoduje też mniejszą rozpoznawalność tych instytucji wśród </w:t>
      </w:r>
      <w:r w:rsidR="00E53CF8" w:rsidRPr="00652BE8">
        <w:rPr>
          <w:rFonts w:ascii="Arial" w:hAnsi="Arial" w:cs="Arial"/>
          <w:b/>
          <w:bCs/>
          <w:sz w:val="24"/>
          <w:szCs w:val="24"/>
        </w:rPr>
        <w:lastRenderedPageBreak/>
        <w:t>przedstawicieli PES</w:t>
      </w:r>
      <w:r w:rsidR="00E53CF8" w:rsidRPr="001516CE">
        <w:rPr>
          <w:rFonts w:ascii="Arial" w:hAnsi="Arial" w:cs="Arial"/>
          <w:sz w:val="24"/>
          <w:szCs w:val="24"/>
        </w:rPr>
        <w:t>.</w:t>
      </w:r>
      <w:r w:rsidR="0078455C">
        <w:rPr>
          <w:rFonts w:ascii="Arial" w:hAnsi="Arial" w:cs="Arial"/>
          <w:sz w:val="24"/>
          <w:szCs w:val="24"/>
        </w:rPr>
        <w:t xml:space="preserve"> W </w:t>
      </w:r>
      <w:r w:rsidR="0054558F" w:rsidRPr="00F64A67">
        <w:rPr>
          <w:rFonts w:ascii="Arial" w:hAnsi="Arial" w:cs="Arial"/>
          <w:sz w:val="24"/>
          <w:szCs w:val="24"/>
        </w:rPr>
        <w:t>okresach kryzysu, jak ten związany</w:t>
      </w:r>
      <w:r w:rsidR="0078455C">
        <w:rPr>
          <w:rFonts w:ascii="Arial" w:hAnsi="Arial" w:cs="Arial"/>
          <w:sz w:val="24"/>
          <w:szCs w:val="24"/>
        </w:rPr>
        <w:t xml:space="preserve"> z </w:t>
      </w:r>
      <w:r w:rsidR="0054558F" w:rsidRPr="00F64A67">
        <w:rPr>
          <w:rFonts w:ascii="Arial" w:hAnsi="Arial" w:cs="Arial"/>
          <w:sz w:val="24"/>
          <w:szCs w:val="24"/>
        </w:rPr>
        <w:t>epidemią, OWES-y związane zapisami projektu, wykazać mogły się ograniczoną elastycznością</w:t>
      </w:r>
      <w:r w:rsidR="0078455C">
        <w:rPr>
          <w:rFonts w:ascii="Arial" w:hAnsi="Arial" w:cs="Arial"/>
          <w:sz w:val="24"/>
          <w:szCs w:val="24"/>
        </w:rPr>
        <w:t xml:space="preserve"> w </w:t>
      </w:r>
      <w:r w:rsidR="0054558F" w:rsidRPr="00F64A67">
        <w:rPr>
          <w:rFonts w:ascii="Arial" w:hAnsi="Arial" w:cs="Arial"/>
          <w:sz w:val="24"/>
          <w:szCs w:val="24"/>
        </w:rPr>
        <w:t xml:space="preserve">działaniu, np. nie mogły </w:t>
      </w:r>
      <w:r w:rsidR="00740313">
        <w:rPr>
          <w:rFonts w:ascii="Arial" w:hAnsi="Arial" w:cs="Arial"/>
          <w:sz w:val="24"/>
          <w:szCs w:val="24"/>
        </w:rPr>
        <w:t xml:space="preserve">skupić się </w:t>
      </w:r>
      <w:r w:rsidR="0054558F" w:rsidRPr="00F64A67">
        <w:rPr>
          <w:rFonts w:ascii="Arial" w:hAnsi="Arial" w:cs="Arial"/>
          <w:sz w:val="24"/>
          <w:szCs w:val="24"/>
        </w:rPr>
        <w:t xml:space="preserve">na </w:t>
      </w:r>
      <w:r w:rsidR="00763AC7">
        <w:rPr>
          <w:rFonts w:ascii="Arial" w:hAnsi="Arial" w:cs="Arial"/>
          <w:sz w:val="24"/>
          <w:szCs w:val="24"/>
        </w:rPr>
        <w:t xml:space="preserve">wspieraniu </w:t>
      </w:r>
      <w:r w:rsidR="00740313">
        <w:rPr>
          <w:rFonts w:ascii="Arial" w:hAnsi="Arial" w:cs="Arial"/>
          <w:sz w:val="24"/>
          <w:szCs w:val="24"/>
        </w:rPr>
        <w:t>PES już funkcjonujących</w:t>
      </w:r>
      <w:r w:rsidR="00652BE8">
        <w:rPr>
          <w:rFonts w:ascii="Arial" w:hAnsi="Arial" w:cs="Arial"/>
          <w:sz w:val="24"/>
          <w:szCs w:val="24"/>
        </w:rPr>
        <w:t>. P</w:t>
      </w:r>
      <w:r w:rsidR="00852795">
        <w:rPr>
          <w:rFonts w:ascii="Arial" w:hAnsi="Arial" w:cs="Arial"/>
          <w:sz w:val="24"/>
          <w:szCs w:val="24"/>
        </w:rPr>
        <w:t xml:space="preserve">rojektowy charakter </w:t>
      </w:r>
      <w:r w:rsidR="00763AC7">
        <w:rPr>
          <w:rFonts w:ascii="Arial" w:hAnsi="Arial" w:cs="Arial"/>
          <w:sz w:val="24"/>
          <w:szCs w:val="24"/>
        </w:rPr>
        <w:t>funkcjonowania OWES-ów</w:t>
      </w:r>
      <w:r w:rsidR="00852795">
        <w:rPr>
          <w:rFonts w:ascii="Arial" w:hAnsi="Arial" w:cs="Arial"/>
          <w:sz w:val="24"/>
          <w:szCs w:val="24"/>
        </w:rPr>
        <w:t xml:space="preserve"> utrudnia też kompleksowe wspieranie PES, które powinny mieć możliwość korzystania</w:t>
      </w:r>
      <w:r w:rsidR="0078455C">
        <w:rPr>
          <w:rFonts w:ascii="Arial" w:hAnsi="Arial" w:cs="Arial"/>
          <w:sz w:val="24"/>
          <w:szCs w:val="24"/>
        </w:rPr>
        <w:t xml:space="preserve"> z </w:t>
      </w:r>
      <w:r w:rsidR="00852795">
        <w:rPr>
          <w:rFonts w:ascii="Arial" w:hAnsi="Arial" w:cs="Arial"/>
          <w:sz w:val="24"/>
          <w:szCs w:val="24"/>
        </w:rPr>
        <w:t>potrzebn</w:t>
      </w:r>
      <w:r w:rsidR="00740313">
        <w:rPr>
          <w:rFonts w:ascii="Arial" w:hAnsi="Arial" w:cs="Arial"/>
          <w:sz w:val="24"/>
          <w:szCs w:val="24"/>
        </w:rPr>
        <w:t xml:space="preserve">ego </w:t>
      </w:r>
      <w:r w:rsidR="00852795">
        <w:rPr>
          <w:rFonts w:ascii="Arial" w:hAnsi="Arial" w:cs="Arial"/>
          <w:sz w:val="24"/>
          <w:szCs w:val="24"/>
        </w:rPr>
        <w:t xml:space="preserve">im </w:t>
      </w:r>
      <w:r w:rsidR="00740313">
        <w:rPr>
          <w:rFonts w:ascii="Arial" w:hAnsi="Arial" w:cs="Arial"/>
          <w:sz w:val="24"/>
          <w:szCs w:val="24"/>
        </w:rPr>
        <w:t xml:space="preserve">wsparcia </w:t>
      </w:r>
      <w:r w:rsidR="00852795">
        <w:rPr>
          <w:rFonts w:ascii="Arial" w:hAnsi="Arial" w:cs="Arial"/>
          <w:sz w:val="24"/>
          <w:szCs w:val="24"/>
        </w:rPr>
        <w:t xml:space="preserve">na bieżąco, bez konieczności oczekiwania na zakończenia rekrutacji </w:t>
      </w:r>
      <w:r w:rsidR="00740313">
        <w:rPr>
          <w:rFonts w:ascii="Arial" w:hAnsi="Arial" w:cs="Arial"/>
          <w:sz w:val="24"/>
          <w:szCs w:val="24"/>
        </w:rPr>
        <w:t>czy konkursu</w:t>
      </w:r>
      <w:r w:rsidR="0054558F">
        <w:rPr>
          <w:rFonts w:ascii="Arial" w:hAnsi="Arial" w:cs="Arial"/>
          <w:sz w:val="24"/>
          <w:szCs w:val="24"/>
        </w:rPr>
        <w:t>.</w:t>
      </w:r>
      <w:r w:rsidR="0078455C">
        <w:rPr>
          <w:rFonts w:ascii="Arial" w:hAnsi="Arial" w:cs="Arial"/>
          <w:sz w:val="24"/>
          <w:szCs w:val="24"/>
        </w:rPr>
        <w:t xml:space="preserve"> W </w:t>
      </w:r>
      <w:r w:rsidR="0054558F">
        <w:rPr>
          <w:rFonts w:ascii="Arial" w:hAnsi="Arial" w:cs="Arial"/>
          <w:sz w:val="24"/>
          <w:szCs w:val="24"/>
        </w:rPr>
        <w:t>związku</w:t>
      </w:r>
      <w:r w:rsidR="0078455C">
        <w:rPr>
          <w:rFonts w:ascii="Arial" w:hAnsi="Arial" w:cs="Arial"/>
          <w:sz w:val="24"/>
          <w:szCs w:val="24"/>
        </w:rPr>
        <w:t xml:space="preserve"> z </w:t>
      </w:r>
      <w:r w:rsidR="0054558F">
        <w:rPr>
          <w:rFonts w:ascii="Arial" w:hAnsi="Arial" w:cs="Arial"/>
          <w:sz w:val="24"/>
          <w:szCs w:val="24"/>
        </w:rPr>
        <w:t xml:space="preserve">tym </w:t>
      </w:r>
      <w:r w:rsidR="0054558F" w:rsidRPr="00F64A67">
        <w:rPr>
          <w:rFonts w:ascii="Arial" w:hAnsi="Arial" w:cs="Arial"/>
          <w:b/>
          <w:bCs/>
          <w:sz w:val="24"/>
          <w:szCs w:val="24"/>
        </w:rPr>
        <w:t>pozycja OWES-ów</w:t>
      </w:r>
      <w:r w:rsidR="0078455C">
        <w:rPr>
          <w:rFonts w:ascii="Arial" w:hAnsi="Arial" w:cs="Arial"/>
          <w:b/>
          <w:bCs/>
          <w:sz w:val="24"/>
          <w:szCs w:val="24"/>
        </w:rPr>
        <w:t xml:space="preserve"> w </w:t>
      </w:r>
      <w:r w:rsidR="00763AC7">
        <w:rPr>
          <w:rFonts w:ascii="Arial" w:hAnsi="Arial" w:cs="Arial"/>
          <w:b/>
          <w:bCs/>
          <w:sz w:val="24"/>
          <w:szCs w:val="24"/>
        </w:rPr>
        <w:t>ramach sektora p</w:t>
      </w:r>
      <w:r w:rsidR="0054558F">
        <w:rPr>
          <w:rFonts w:ascii="Arial" w:hAnsi="Arial" w:cs="Arial"/>
          <w:b/>
          <w:bCs/>
          <w:sz w:val="24"/>
          <w:szCs w:val="24"/>
        </w:rPr>
        <w:t xml:space="preserve">owinna zostać mocniej </w:t>
      </w:r>
      <w:r w:rsidR="0054558F" w:rsidRPr="00F64A67">
        <w:rPr>
          <w:rFonts w:ascii="Arial" w:hAnsi="Arial" w:cs="Arial"/>
          <w:b/>
          <w:bCs/>
          <w:sz w:val="24"/>
          <w:szCs w:val="24"/>
        </w:rPr>
        <w:t>ugruntowana</w:t>
      </w:r>
      <w:r w:rsidR="0054558F">
        <w:rPr>
          <w:rFonts w:ascii="Arial" w:hAnsi="Arial" w:cs="Arial"/>
          <w:b/>
          <w:bCs/>
          <w:sz w:val="24"/>
          <w:szCs w:val="24"/>
        </w:rPr>
        <w:t xml:space="preserve">: </w:t>
      </w:r>
      <w:r w:rsidR="00E53CF8" w:rsidRPr="00813741">
        <w:rPr>
          <w:rFonts w:ascii="Arial" w:hAnsi="Arial" w:cs="Arial"/>
          <w:b/>
          <w:bCs/>
          <w:sz w:val="24"/>
          <w:szCs w:val="24"/>
        </w:rPr>
        <w:t xml:space="preserve">zapewnione powinny zostać stałe źródła finansowania </w:t>
      </w:r>
      <w:r w:rsidR="0054558F">
        <w:rPr>
          <w:rFonts w:ascii="Arial" w:hAnsi="Arial" w:cs="Arial"/>
          <w:b/>
          <w:bCs/>
          <w:sz w:val="24"/>
          <w:szCs w:val="24"/>
        </w:rPr>
        <w:t xml:space="preserve">działań </w:t>
      </w:r>
      <w:r w:rsidR="00E53CF8" w:rsidRPr="00813741">
        <w:rPr>
          <w:rFonts w:ascii="Arial" w:hAnsi="Arial" w:cs="Arial"/>
          <w:b/>
          <w:bCs/>
          <w:sz w:val="24"/>
          <w:szCs w:val="24"/>
        </w:rPr>
        <w:t xml:space="preserve">prowadzonych przez </w:t>
      </w:r>
      <w:r w:rsidR="0054558F">
        <w:rPr>
          <w:rFonts w:ascii="Arial" w:hAnsi="Arial" w:cs="Arial"/>
          <w:b/>
          <w:bCs/>
          <w:sz w:val="24"/>
          <w:szCs w:val="24"/>
        </w:rPr>
        <w:t>Ośrodki,</w:t>
      </w:r>
      <w:r w:rsidR="0078455C">
        <w:rPr>
          <w:rFonts w:ascii="Arial" w:hAnsi="Arial" w:cs="Arial"/>
          <w:b/>
          <w:bCs/>
          <w:sz w:val="24"/>
          <w:szCs w:val="24"/>
        </w:rPr>
        <w:t xml:space="preserve"> a </w:t>
      </w:r>
      <w:r w:rsidR="00E53CF8" w:rsidRPr="00813741">
        <w:rPr>
          <w:rFonts w:ascii="Arial" w:hAnsi="Arial" w:cs="Arial"/>
          <w:b/>
          <w:bCs/>
          <w:sz w:val="24"/>
          <w:szCs w:val="24"/>
        </w:rPr>
        <w:t xml:space="preserve">pełnienie </w:t>
      </w:r>
      <w:r w:rsidR="000F139B" w:rsidRPr="00813741">
        <w:rPr>
          <w:rFonts w:ascii="Arial" w:hAnsi="Arial" w:cs="Arial"/>
          <w:b/>
          <w:bCs/>
          <w:sz w:val="24"/>
          <w:szCs w:val="24"/>
        </w:rPr>
        <w:t xml:space="preserve">funkcji OWES-ów </w:t>
      </w:r>
      <w:r w:rsidR="00E53CF8" w:rsidRPr="00813741">
        <w:rPr>
          <w:rFonts w:ascii="Arial" w:hAnsi="Arial" w:cs="Arial"/>
          <w:b/>
          <w:bCs/>
          <w:sz w:val="24"/>
          <w:szCs w:val="24"/>
        </w:rPr>
        <w:t>powierz</w:t>
      </w:r>
      <w:r w:rsidR="0054558F">
        <w:rPr>
          <w:rFonts w:ascii="Arial" w:hAnsi="Arial" w:cs="Arial"/>
          <w:b/>
          <w:bCs/>
          <w:sz w:val="24"/>
          <w:szCs w:val="24"/>
        </w:rPr>
        <w:t xml:space="preserve">ane </w:t>
      </w:r>
      <w:r w:rsidR="00E53CF8" w:rsidRPr="00813741">
        <w:rPr>
          <w:rFonts w:ascii="Arial" w:hAnsi="Arial" w:cs="Arial"/>
          <w:b/>
          <w:bCs/>
          <w:sz w:val="24"/>
          <w:szCs w:val="24"/>
        </w:rPr>
        <w:t xml:space="preserve">powinno </w:t>
      </w:r>
      <w:r w:rsidR="0054558F">
        <w:rPr>
          <w:rFonts w:ascii="Arial" w:hAnsi="Arial" w:cs="Arial"/>
          <w:b/>
          <w:bCs/>
          <w:sz w:val="24"/>
          <w:szCs w:val="24"/>
        </w:rPr>
        <w:t xml:space="preserve">być </w:t>
      </w:r>
      <w:r w:rsidR="000F139B" w:rsidRPr="00813741">
        <w:rPr>
          <w:rFonts w:ascii="Arial" w:hAnsi="Arial" w:cs="Arial"/>
          <w:b/>
          <w:bCs/>
          <w:sz w:val="24"/>
          <w:szCs w:val="24"/>
        </w:rPr>
        <w:t>wybranym instytucjom</w:t>
      </w:r>
      <w:r w:rsidR="0054558F">
        <w:rPr>
          <w:rFonts w:ascii="Arial" w:hAnsi="Arial" w:cs="Arial"/>
          <w:b/>
          <w:bCs/>
          <w:sz w:val="24"/>
          <w:szCs w:val="24"/>
        </w:rPr>
        <w:t xml:space="preserve"> na dłuższy niż dotychczas czas</w:t>
      </w:r>
      <w:r w:rsidR="00E53CF8" w:rsidRPr="001516CE">
        <w:rPr>
          <w:rFonts w:ascii="Arial" w:hAnsi="Arial" w:cs="Arial"/>
          <w:sz w:val="24"/>
          <w:szCs w:val="24"/>
        </w:rPr>
        <w:t xml:space="preserve">. </w:t>
      </w:r>
    </w:p>
    <w:p w14:paraId="4F5249AD" w14:textId="03E5A2E5" w:rsidR="002B1082" w:rsidRDefault="00763AC7" w:rsidP="00807511">
      <w:pPr>
        <w:pStyle w:val="Akapitzlist"/>
        <w:numPr>
          <w:ilvl w:val="0"/>
          <w:numId w:val="80"/>
        </w:numPr>
        <w:spacing w:before="120" w:after="120" w:line="276" w:lineRule="auto"/>
        <w:contextualSpacing w:val="0"/>
        <w:jc w:val="both"/>
        <w:rPr>
          <w:rFonts w:ascii="Arial" w:hAnsi="Arial" w:cs="Arial"/>
          <w:sz w:val="24"/>
          <w:szCs w:val="24"/>
        </w:rPr>
      </w:pPr>
      <w:r w:rsidRPr="00B92AEB">
        <w:rPr>
          <w:rFonts w:ascii="Arial" w:hAnsi="Arial" w:cs="Arial"/>
          <w:b/>
          <w:bCs/>
          <w:sz w:val="24"/>
          <w:szCs w:val="24"/>
        </w:rPr>
        <w:t>Podmioty reintegracyjne powinny mieć zapewniony dostęp do szkoleń zgodnie</w:t>
      </w:r>
      <w:r w:rsidR="0078455C">
        <w:rPr>
          <w:rFonts w:ascii="Arial" w:hAnsi="Arial" w:cs="Arial"/>
          <w:b/>
          <w:bCs/>
          <w:sz w:val="24"/>
          <w:szCs w:val="24"/>
        </w:rPr>
        <w:t xml:space="preserve"> z </w:t>
      </w:r>
      <w:r w:rsidRPr="00B92AEB">
        <w:rPr>
          <w:rFonts w:ascii="Arial" w:hAnsi="Arial" w:cs="Arial"/>
          <w:b/>
          <w:bCs/>
          <w:sz w:val="24"/>
          <w:szCs w:val="24"/>
        </w:rPr>
        <w:t>deklarowanym zapotrzebowaniem</w:t>
      </w:r>
      <w:r w:rsidR="00250F4A" w:rsidRPr="00B92AEB">
        <w:rPr>
          <w:rFonts w:ascii="Arial" w:hAnsi="Arial" w:cs="Arial"/>
          <w:b/>
          <w:bCs/>
          <w:sz w:val="24"/>
          <w:szCs w:val="24"/>
        </w:rPr>
        <w:t>.</w:t>
      </w:r>
      <w:r w:rsidR="00250F4A">
        <w:rPr>
          <w:rFonts w:ascii="Arial" w:hAnsi="Arial" w:cs="Arial"/>
          <w:sz w:val="24"/>
          <w:szCs w:val="24"/>
        </w:rPr>
        <w:t xml:space="preserve"> Tematyka szkoleń dotyczyć powinna m.in. </w:t>
      </w:r>
      <w:r w:rsidR="00250F4A" w:rsidRPr="00F64A67">
        <w:rPr>
          <w:rFonts w:ascii="Arial" w:hAnsi="Arial" w:cs="Arial"/>
          <w:sz w:val="24"/>
          <w:szCs w:val="24"/>
        </w:rPr>
        <w:t>zarządzania projektami, pozyskiwania środków na działalność,</w:t>
      </w:r>
      <w:r w:rsidR="0078455C">
        <w:rPr>
          <w:rFonts w:ascii="Arial" w:hAnsi="Arial" w:cs="Arial"/>
          <w:sz w:val="24"/>
          <w:szCs w:val="24"/>
        </w:rPr>
        <w:t xml:space="preserve"> z </w:t>
      </w:r>
      <w:r w:rsidR="00250F4A">
        <w:rPr>
          <w:rFonts w:ascii="Arial" w:hAnsi="Arial" w:cs="Arial"/>
          <w:sz w:val="24"/>
          <w:szCs w:val="24"/>
        </w:rPr>
        <w:t xml:space="preserve">zakresu </w:t>
      </w:r>
      <w:r w:rsidR="00250F4A" w:rsidRPr="00F64A67">
        <w:rPr>
          <w:rFonts w:ascii="Arial" w:hAnsi="Arial" w:cs="Arial"/>
          <w:sz w:val="24"/>
          <w:szCs w:val="24"/>
        </w:rPr>
        <w:t>tzw. foundrising</w:t>
      </w:r>
      <w:r w:rsidR="00250F4A">
        <w:rPr>
          <w:rFonts w:ascii="Arial" w:hAnsi="Arial" w:cs="Arial"/>
          <w:sz w:val="24"/>
          <w:szCs w:val="24"/>
        </w:rPr>
        <w:t>u</w:t>
      </w:r>
      <w:r w:rsidR="00250F4A" w:rsidRPr="00F64A67">
        <w:rPr>
          <w:rFonts w:ascii="Arial" w:hAnsi="Arial" w:cs="Arial"/>
          <w:sz w:val="24"/>
          <w:szCs w:val="24"/>
        </w:rPr>
        <w:t xml:space="preserve">, </w:t>
      </w:r>
      <w:r w:rsidR="00250F4A">
        <w:rPr>
          <w:rFonts w:ascii="Arial" w:hAnsi="Arial" w:cs="Arial"/>
          <w:sz w:val="24"/>
          <w:szCs w:val="24"/>
        </w:rPr>
        <w:t>k</w:t>
      </w:r>
      <w:r w:rsidR="00250F4A" w:rsidRPr="00F64A67">
        <w:rPr>
          <w:rFonts w:ascii="Arial" w:hAnsi="Arial" w:cs="Arial"/>
          <w:sz w:val="24"/>
          <w:szCs w:val="24"/>
        </w:rPr>
        <w:t>ompetencji cyfrowych</w:t>
      </w:r>
      <w:r w:rsidR="00250F4A">
        <w:rPr>
          <w:rFonts w:ascii="Arial" w:hAnsi="Arial" w:cs="Arial"/>
          <w:sz w:val="24"/>
          <w:szCs w:val="24"/>
        </w:rPr>
        <w:t>, prowadzenia działań</w:t>
      </w:r>
      <w:r w:rsidR="0078455C">
        <w:rPr>
          <w:rFonts w:ascii="Arial" w:hAnsi="Arial" w:cs="Arial"/>
          <w:sz w:val="24"/>
          <w:szCs w:val="24"/>
        </w:rPr>
        <w:t xml:space="preserve"> w </w:t>
      </w:r>
      <w:r w:rsidR="00250F4A" w:rsidRPr="00F64A67">
        <w:rPr>
          <w:rFonts w:ascii="Arial" w:hAnsi="Arial" w:cs="Arial"/>
          <w:sz w:val="24"/>
          <w:szCs w:val="24"/>
        </w:rPr>
        <w:t>interne</w:t>
      </w:r>
      <w:r w:rsidR="00250F4A">
        <w:rPr>
          <w:rFonts w:ascii="Arial" w:hAnsi="Arial" w:cs="Arial"/>
          <w:sz w:val="24"/>
          <w:szCs w:val="24"/>
        </w:rPr>
        <w:t>cie</w:t>
      </w:r>
      <w:r w:rsidR="00250F4A" w:rsidRPr="00F64A67">
        <w:rPr>
          <w:rFonts w:ascii="Arial" w:hAnsi="Arial" w:cs="Arial"/>
          <w:sz w:val="24"/>
          <w:szCs w:val="24"/>
        </w:rPr>
        <w:t>,</w:t>
      </w:r>
      <w:r w:rsidR="0078455C">
        <w:rPr>
          <w:rFonts w:ascii="Arial" w:hAnsi="Arial" w:cs="Arial"/>
          <w:sz w:val="24"/>
          <w:szCs w:val="24"/>
        </w:rPr>
        <w:t xml:space="preserve"> w </w:t>
      </w:r>
      <w:r w:rsidR="00250F4A">
        <w:rPr>
          <w:rFonts w:ascii="Arial" w:hAnsi="Arial" w:cs="Arial"/>
          <w:sz w:val="24"/>
          <w:szCs w:val="24"/>
        </w:rPr>
        <w:t xml:space="preserve">tym </w:t>
      </w:r>
      <w:r w:rsidR="00250F4A" w:rsidRPr="00F64A67">
        <w:rPr>
          <w:rFonts w:ascii="Arial" w:hAnsi="Arial" w:cs="Arial"/>
          <w:sz w:val="24"/>
          <w:szCs w:val="24"/>
        </w:rPr>
        <w:t>utrzymania działalności odpłatnej</w:t>
      </w:r>
      <w:r w:rsidR="0078455C">
        <w:rPr>
          <w:rFonts w:ascii="Arial" w:hAnsi="Arial" w:cs="Arial"/>
          <w:sz w:val="24"/>
          <w:szCs w:val="24"/>
        </w:rPr>
        <w:t xml:space="preserve"> i </w:t>
      </w:r>
      <w:r w:rsidR="00250F4A" w:rsidRPr="00F64A67">
        <w:rPr>
          <w:rFonts w:ascii="Arial" w:hAnsi="Arial" w:cs="Arial"/>
          <w:sz w:val="24"/>
          <w:szCs w:val="24"/>
        </w:rPr>
        <w:t>gospodarczej online</w:t>
      </w:r>
      <w:r w:rsidR="00250F4A">
        <w:rPr>
          <w:rFonts w:ascii="Arial" w:hAnsi="Arial" w:cs="Arial"/>
          <w:sz w:val="24"/>
          <w:szCs w:val="24"/>
        </w:rPr>
        <w:t>. Powinny być one prowadzone</w:t>
      </w:r>
      <w:r w:rsidR="0078455C">
        <w:rPr>
          <w:rFonts w:ascii="Arial" w:hAnsi="Arial" w:cs="Arial"/>
          <w:sz w:val="24"/>
          <w:szCs w:val="24"/>
        </w:rPr>
        <w:t xml:space="preserve"> w </w:t>
      </w:r>
      <w:r w:rsidR="00250F4A">
        <w:rPr>
          <w:rFonts w:ascii="Arial" w:hAnsi="Arial" w:cs="Arial"/>
          <w:sz w:val="24"/>
          <w:szCs w:val="24"/>
        </w:rPr>
        <w:t>miejscu</w:t>
      </w:r>
      <w:r w:rsidR="0078455C">
        <w:rPr>
          <w:rFonts w:ascii="Arial" w:hAnsi="Arial" w:cs="Arial"/>
          <w:sz w:val="24"/>
          <w:szCs w:val="24"/>
        </w:rPr>
        <w:t xml:space="preserve"> i </w:t>
      </w:r>
      <w:r w:rsidR="00250F4A">
        <w:rPr>
          <w:rFonts w:ascii="Arial" w:hAnsi="Arial" w:cs="Arial"/>
          <w:sz w:val="24"/>
          <w:szCs w:val="24"/>
        </w:rPr>
        <w:t>czasie dogodnym dla PES (nie tylko</w:t>
      </w:r>
      <w:r w:rsidR="0078455C">
        <w:rPr>
          <w:rFonts w:ascii="Arial" w:hAnsi="Arial" w:cs="Arial"/>
          <w:sz w:val="24"/>
          <w:szCs w:val="24"/>
        </w:rPr>
        <w:t xml:space="preserve"> w </w:t>
      </w:r>
      <w:r w:rsidR="00250F4A">
        <w:rPr>
          <w:rFonts w:ascii="Arial" w:hAnsi="Arial" w:cs="Arial"/>
          <w:sz w:val="24"/>
          <w:szCs w:val="24"/>
        </w:rPr>
        <w:t>Białymstoku).</w:t>
      </w:r>
      <w:r>
        <w:rPr>
          <w:rFonts w:ascii="Arial" w:hAnsi="Arial" w:cs="Arial"/>
          <w:sz w:val="24"/>
          <w:szCs w:val="24"/>
        </w:rPr>
        <w:t xml:space="preserve"> </w:t>
      </w:r>
    </w:p>
    <w:p w14:paraId="74BE78F7" w14:textId="48C62244" w:rsidR="00652BE8" w:rsidRDefault="00E37F5F" w:rsidP="00807511">
      <w:pPr>
        <w:pStyle w:val="Akapitzlist"/>
        <w:numPr>
          <w:ilvl w:val="0"/>
          <w:numId w:val="80"/>
        </w:numPr>
        <w:spacing w:before="120" w:after="120" w:line="276" w:lineRule="auto"/>
        <w:contextualSpacing w:val="0"/>
        <w:jc w:val="both"/>
        <w:rPr>
          <w:rFonts w:ascii="Arial" w:hAnsi="Arial" w:cs="Arial"/>
          <w:sz w:val="24"/>
          <w:szCs w:val="24"/>
        </w:rPr>
      </w:pPr>
      <w:r w:rsidRPr="00B92AEB">
        <w:rPr>
          <w:rFonts w:ascii="Arial" w:hAnsi="Arial" w:cs="Arial"/>
          <w:b/>
          <w:bCs/>
          <w:sz w:val="24"/>
          <w:szCs w:val="24"/>
        </w:rPr>
        <w:t xml:space="preserve">Przedstawiciele </w:t>
      </w:r>
      <w:r w:rsidR="00BC170D" w:rsidRPr="00B92AEB">
        <w:rPr>
          <w:rFonts w:ascii="Arial" w:hAnsi="Arial" w:cs="Arial"/>
          <w:b/>
          <w:bCs/>
          <w:sz w:val="24"/>
          <w:szCs w:val="24"/>
        </w:rPr>
        <w:t xml:space="preserve">przynajmniej </w:t>
      </w:r>
      <w:r w:rsidRPr="00B92AEB">
        <w:rPr>
          <w:rFonts w:ascii="Arial" w:hAnsi="Arial" w:cs="Arial"/>
          <w:b/>
          <w:bCs/>
          <w:sz w:val="24"/>
          <w:szCs w:val="24"/>
        </w:rPr>
        <w:t>części podmiotów reintegracyjnych (takich jak ZAZ-y, CIS-y, KIS-y) borykają się</w:t>
      </w:r>
      <w:r w:rsidR="0078455C">
        <w:rPr>
          <w:rFonts w:ascii="Arial" w:hAnsi="Arial" w:cs="Arial"/>
          <w:b/>
          <w:bCs/>
          <w:sz w:val="24"/>
          <w:szCs w:val="24"/>
        </w:rPr>
        <w:t xml:space="preserve"> z </w:t>
      </w:r>
      <w:r w:rsidRPr="00B92AEB">
        <w:rPr>
          <w:rFonts w:ascii="Arial" w:hAnsi="Arial" w:cs="Arial"/>
          <w:b/>
          <w:bCs/>
          <w:sz w:val="24"/>
          <w:szCs w:val="24"/>
        </w:rPr>
        <w:t>problemem malejącej liczby osób, które zainteresowane są pracą</w:t>
      </w:r>
      <w:r w:rsidR="0078455C">
        <w:rPr>
          <w:rFonts w:ascii="Arial" w:hAnsi="Arial" w:cs="Arial"/>
          <w:b/>
          <w:bCs/>
          <w:sz w:val="24"/>
          <w:szCs w:val="24"/>
        </w:rPr>
        <w:t xml:space="preserve"> w </w:t>
      </w:r>
      <w:r w:rsidR="00BC170D" w:rsidRPr="00B92AEB">
        <w:rPr>
          <w:rFonts w:ascii="Arial" w:hAnsi="Arial" w:cs="Arial"/>
          <w:b/>
          <w:bCs/>
          <w:sz w:val="24"/>
          <w:szCs w:val="24"/>
        </w:rPr>
        <w:t>nich l</w:t>
      </w:r>
      <w:r w:rsidRPr="00B92AEB">
        <w:rPr>
          <w:rFonts w:ascii="Arial" w:hAnsi="Arial" w:cs="Arial"/>
          <w:b/>
          <w:bCs/>
          <w:sz w:val="24"/>
          <w:szCs w:val="24"/>
        </w:rPr>
        <w:t>ub uczestnictwem</w:t>
      </w:r>
      <w:r w:rsidR="0078455C">
        <w:rPr>
          <w:rFonts w:ascii="Arial" w:hAnsi="Arial" w:cs="Arial"/>
          <w:b/>
          <w:bCs/>
          <w:sz w:val="24"/>
          <w:szCs w:val="24"/>
        </w:rPr>
        <w:t xml:space="preserve"> w </w:t>
      </w:r>
      <w:r w:rsidR="0027101C" w:rsidRPr="00B92AEB">
        <w:rPr>
          <w:rFonts w:ascii="Arial" w:hAnsi="Arial" w:cs="Arial"/>
          <w:b/>
          <w:bCs/>
          <w:sz w:val="24"/>
          <w:szCs w:val="24"/>
        </w:rPr>
        <w:t>formach wsparcia oferowanych</w:t>
      </w:r>
      <w:r w:rsidR="0078455C">
        <w:rPr>
          <w:rFonts w:ascii="Arial" w:hAnsi="Arial" w:cs="Arial"/>
          <w:b/>
          <w:bCs/>
          <w:sz w:val="24"/>
          <w:szCs w:val="24"/>
        </w:rPr>
        <w:t xml:space="preserve"> w </w:t>
      </w:r>
      <w:r w:rsidR="0027101C" w:rsidRPr="00B92AEB">
        <w:rPr>
          <w:rFonts w:ascii="Arial" w:hAnsi="Arial" w:cs="Arial"/>
          <w:b/>
          <w:bCs/>
          <w:sz w:val="24"/>
          <w:szCs w:val="24"/>
        </w:rPr>
        <w:t>ramach CIS-ów</w:t>
      </w:r>
      <w:r w:rsidR="0078455C">
        <w:rPr>
          <w:rFonts w:ascii="Arial" w:hAnsi="Arial" w:cs="Arial"/>
          <w:b/>
          <w:bCs/>
          <w:sz w:val="24"/>
          <w:szCs w:val="24"/>
        </w:rPr>
        <w:t xml:space="preserve"> i </w:t>
      </w:r>
      <w:r w:rsidR="0027101C" w:rsidRPr="00B92AEB">
        <w:rPr>
          <w:rFonts w:ascii="Arial" w:hAnsi="Arial" w:cs="Arial"/>
          <w:b/>
          <w:bCs/>
          <w:sz w:val="24"/>
          <w:szCs w:val="24"/>
        </w:rPr>
        <w:t>KIS-ów</w:t>
      </w:r>
      <w:r w:rsidR="0027101C">
        <w:rPr>
          <w:rFonts w:ascii="Arial" w:hAnsi="Arial" w:cs="Arial"/>
          <w:sz w:val="24"/>
          <w:szCs w:val="24"/>
        </w:rPr>
        <w:t>.</w:t>
      </w:r>
      <w:r w:rsidR="00705968">
        <w:rPr>
          <w:rFonts w:ascii="Arial" w:hAnsi="Arial" w:cs="Arial"/>
          <w:sz w:val="24"/>
          <w:szCs w:val="24"/>
        </w:rPr>
        <w:t xml:space="preserve"> </w:t>
      </w:r>
      <w:r w:rsidR="00652BE8">
        <w:rPr>
          <w:rFonts w:ascii="Arial" w:hAnsi="Arial" w:cs="Arial"/>
          <w:sz w:val="24"/>
          <w:szCs w:val="24"/>
        </w:rPr>
        <w:t>P</w:t>
      </w:r>
      <w:r w:rsidR="009A2003">
        <w:rPr>
          <w:rFonts w:ascii="Arial" w:hAnsi="Arial" w:cs="Arial"/>
          <w:sz w:val="24"/>
          <w:szCs w:val="24"/>
        </w:rPr>
        <w:t>odstawową przyczyną malejącego zainteresowania uczestnictwem</w:t>
      </w:r>
      <w:r w:rsidR="0078455C">
        <w:rPr>
          <w:rFonts w:ascii="Arial" w:hAnsi="Arial" w:cs="Arial"/>
          <w:sz w:val="24"/>
          <w:szCs w:val="24"/>
        </w:rPr>
        <w:t xml:space="preserve"> w </w:t>
      </w:r>
      <w:r w:rsidR="009A2003">
        <w:rPr>
          <w:rFonts w:ascii="Arial" w:hAnsi="Arial" w:cs="Arial"/>
          <w:sz w:val="24"/>
          <w:szCs w:val="24"/>
        </w:rPr>
        <w:t xml:space="preserve">oferowanych formach wsparcia jest polityka socjalna prowadzona przez państwo, która umożliwia osobom zagrożonym wykluczeniem społecznym otrzymywanie stosunkowo dużych transferów socjalnych bez </w:t>
      </w:r>
      <w:r w:rsidR="000F139B">
        <w:rPr>
          <w:rFonts w:ascii="Arial" w:hAnsi="Arial" w:cs="Arial"/>
          <w:sz w:val="24"/>
          <w:szCs w:val="24"/>
        </w:rPr>
        <w:t>zobowiązywania ich do podejmowania działań, które mogłyby doprowadzić do zmiany ich sytuacji życiowej</w:t>
      </w:r>
      <w:r w:rsidR="0078455C">
        <w:rPr>
          <w:rFonts w:ascii="Arial" w:hAnsi="Arial" w:cs="Arial"/>
          <w:sz w:val="24"/>
          <w:szCs w:val="24"/>
        </w:rPr>
        <w:t xml:space="preserve"> i </w:t>
      </w:r>
      <w:r w:rsidR="000F139B">
        <w:rPr>
          <w:rFonts w:ascii="Arial" w:hAnsi="Arial" w:cs="Arial"/>
          <w:sz w:val="24"/>
          <w:szCs w:val="24"/>
        </w:rPr>
        <w:t>zawodowej. Nie bez znaczenia może być jednak również fakt, że fun</w:t>
      </w:r>
      <w:r w:rsidR="00BC170D">
        <w:rPr>
          <w:rFonts w:ascii="Arial" w:hAnsi="Arial" w:cs="Arial"/>
          <w:sz w:val="24"/>
          <w:szCs w:val="24"/>
        </w:rPr>
        <w:t>kcjonowanie takich podmiotów, jak CIS-y</w:t>
      </w:r>
      <w:r w:rsidR="0078455C">
        <w:rPr>
          <w:rFonts w:ascii="Arial" w:hAnsi="Arial" w:cs="Arial"/>
          <w:sz w:val="24"/>
          <w:szCs w:val="24"/>
        </w:rPr>
        <w:t xml:space="preserve"> i </w:t>
      </w:r>
      <w:r w:rsidR="00BC170D">
        <w:rPr>
          <w:rFonts w:ascii="Arial" w:hAnsi="Arial" w:cs="Arial"/>
          <w:sz w:val="24"/>
          <w:szCs w:val="24"/>
        </w:rPr>
        <w:t xml:space="preserve">KIS-y nie ma charakteru </w:t>
      </w:r>
      <w:r w:rsidR="00250F4A">
        <w:rPr>
          <w:rFonts w:ascii="Arial" w:hAnsi="Arial" w:cs="Arial"/>
          <w:sz w:val="24"/>
          <w:szCs w:val="24"/>
        </w:rPr>
        <w:t>ciągłego,</w:t>
      </w:r>
      <w:r w:rsidR="00BC170D">
        <w:rPr>
          <w:rFonts w:ascii="Arial" w:hAnsi="Arial" w:cs="Arial"/>
          <w:sz w:val="24"/>
          <w:szCs w:val="24"/>
        </w:rPr>
        <w:t xml:space="preserve"> lecz projektowy: tworzone są one przez zmieniające się podmioty</w:t>
      </w:r>
      <w:r w:rsidR="0078455C">
        <w:rPr>
          <w:rFonts w:ascii="Arial" w:hAnsi="Arial" w:cs="Arial"/>
          <w:sz w:val="24"/>
          <w:szCs w:val="24"/>
        </w:rPr>
        <w:t xml:space="preserve"> w </w:t>
      </w:r>
      <w:r w:rsidR="00BC170D">
        <w:rPr>
          <w:rFonts w:ascii="Arial" w:hAnsi="Arial" w:cs="Arial"/>
          <w:sz w:val="24"/>
          <w:szCs w:val="24"/>
        </w:rPr>
        <w:t>zależności od środków pozyskanych na ten cel</w:t>
      </w:r>
      <w:r w:rsidR="0078455C">
        <w:rPr>
          <w:rFonts w:ascii="Arial" w:hAnsi="Arial" w:cs="Arial"/>
          <w:sz w:val="24"/>
          <w:szCs w:val="24"/>
        </w:rPr>
        <w:t xml:space="preserve"> w </w:t>
      </w:r>
      <w:r w:rsidR="00BC170D">
        <w:rPr>
          <w:rFonts w:ascii="Arial" w:hAnsi="Arial" w:cs="Arial"/>
          <w:sz w:val="24"/>
          <w:szCs w:val="24"/>
        </w:rPr>
        <w:t>ramach konkursów</w:t>
      </w:r>
      <w:r w:rsidR="0078455C">
        <w:rPr>
          <w:rFonts w:ascii="Arial" w:hAnsi="Arial" w:cs="Arial"/>
          <w:sz w:val="24"/>
          <w:szCs w:val="24"/>
        </w:rPr>
        <w:t xml:space="preserve"> i </w:t>
      </w:r>
      <w:r w:rsidR="00250F4A">
        <w:rPr>
          <w:rFonts w:ascii="Arial" w:hAnsi="Arial" w:cs="Arial"/>
          <w:sz w:val="24"/>
          <w:szCs w:val="24"/>
        </w:rPr>
        <w:t>funkcjonują</w:t>
      </w:r>
      <w:r w:rsidR="0078455C">
        <w:rPr>
          <w:rFonts w:ascii="Arial" w:hAnsi="Arial" w:cs="Arial"/>
          <w:sz w:val="24"/>
          <w:szCs w:val="24"/>
        </w:rPr>
        <w:t xml:space="preserve"> w </w:t>
      </w:r>
      <w:r w:rsidR="00BC170D">
        <w:rPr>
          <w:rFonts w:ascii="Arial" w:hAnsi="Arial" w:cs="Arial"/>
          <w:sz w:val="24"/>
          <w:szCs w:val="24"/>
        </w:rPr>
        <w:t>czasie,</w:t>
      </w:r>
      <w:r w:rsidR="0078455C">
        <w:rPr>
          <w:rFonts w:ascii="Arial" w:hAnsi="Arial" w:cs="Arial"/>
          <w:sz w:val="24"/>
          <w:szCs w:val="24"/>
        </w:rPr>
        <w:t xml:space="preserve"> w </w:t>
      </w:r>
      <w:r w:rsidR="00BC170D">
        <w:rPr>
          <w:rFonts w:ascii="Arial" w:hAnsi="Arial" w:cs="Arial"/>
          <w:sz w:val="24"/>
          <w:szCs w:val="24"/>
        </w:rPr>
        <w:t xml:space="preserve">którym realizowany jest projekt. </w:t>
      </w:r>
      <w:r w:rsidR="009A2003">
        <w:rPr>
          <w:rFonts w:ascii="Arial" w:hAnsi="Arial" w:cs="Arial"/>
          <w:sz w:val="24"/>
          <w:szCs w:val="24"/>
        </w:rPr>
        <w:t>Może to utrudniać osobom potrzebującym wsparcia zidentyfikowanie podmiotów, które</w:t>
      </w:r>
      <w:r w:rsidR="0078455C">
        <w:rPr>
          <w:rFonts w:ascii="Arial" w:hAnsi="Arial" w:cs="Arial"/>
          <w:sz w:val="24"/>
          <w:szCs w:val="24"/>
        </w:rPr>
        <w:t xml:space="preserve"> w </w:t>
      </w:r>
      <w:r w:rsidR="009A2003">
        <w:rPr>
          <w:rFonts w:ascii="Arial" w:hAnsi="Arial" w:cs="Arial"/>
          <w:sz w:val="24"/>
          <w:szCs w:val="24"/>
        </w:rPr>
        <w:t>danym momencie prowadzą działania integracyjne</w:t>
      </w:r>
      <w:r w:rsidR="0078455C">
        <w:rPr>
          <w:rFonts w:ascii="Arial" w:hAnsi="Arial" w:cs="Arial"/>
          <w:sz w:val="24"/>
          <w:szCs w:val="24"/>
        </w:rPr>
        <w:t xml:space="preserve"> i </w:t>
      </w:r>
      <w:r w:rsidR="009A2003">
        <w:rPr>
          <w:rFonts w:ascii="Arial" w:hAnsi="Arial" w:cs="Arial"/>
          <w:sz w:val="24"/>
          <w:szCs w:val="24"/>
        </w:rPr>
        <w:t>skorzystanie</w:t>
      </w:r>
      <w:r w:rsidR="0078455C">
        <w:rPr>
          <w:rFonts w:ascii="Arial" w:hAnsi="Arial" w:cs="Arial"/>
          <w:sz w:val="24"/>
          <w:szCs w:val="24"/>
        </w:rPr>
        <w:t xml:space="preserve"> z </w:t>
      </w:r>
      <w:r w:rsidR="009A2003">
        <w:rPr>
          <w:rFonts w:ascii="Arial" w:hAnsi="Arial" w:cs="Arial"/>
          <w:sz w:val="24"/>
          <w:szCs w:val="24"/>
        </w:rPr>
        <w:t>ich oferty.</w:t>
      </w:r>
      <w:r w:rsidR="0078455C">
        <w:rPr>
          <w:rFonts w:ascii="Arial" w:hAnsi="Arial" w:cs="Arial"/>
          <w:sz w:val="24"/>
          <w:szCs w:val="24"/>
        </w:rPr>
        <w:t xml:space="preserve"> W </w:t>
      </w:r>
      <w:r w:rsidR="0027101C">
        <w:rPr>
          <w:rFonts w:ascii="Arial" w:hAnsi="Arial" w:cs="Arial"/>
          <w:sz w:val="24"/>
          <w:szCs w:val="24"/>
        </w:rPr>
        <w:t>związku</w:t>
      </w:r>
      <w:r w:rsidR="0078455C">
        <w:rPr>
          <w:rFonts w:ascii="Arial" w:hAnsi="Arial" w:cs="Arial"/>
          <w:sz w:val="24"/>
          <w:szCs w:val="24"/>
        </w:rPr>
        <w:t xml:space="preserve"> z </w:t>
      </w:r>
      <w:r w:rsidR="0027101C">
        <w:rPr>
          <w:rFonts w:ascii="Arial" w:hAnsi="Arial" w:cs="Arial"/>
          <w:sz w:val="24"/>
          <w:szCs w:val="24"/>
        </w:rPr>
        <w:t xml:space="preserve">tym </w:t>
      </w:r>
      <w:r w:rsidR="0027101C" w:rsidRPr="00813741">
        <w:rPr>
          <w:rFonts w:ascii="Arial" w:hAnsi="Arial" w:cs="Arial"/>
          <w:b/>
          <w:bCs/>
          <w:sz w:val="24"/>
          <w:szCs w:val="24"/>
        </w:rPr>
        <w:t xml:space="preserve">istnieje </w:t>
      </w:r>
      <w:r w:rsidR="00BC170D" w:rsidRPr="00813741">
        <w:rPr>
          <w:rFonts w:ascii="Arial" w:hAnsi="Arial" w:cs="Arial"/>
          <w:b/>
          <w:bCs/>
          <w:sz w:val="24"/>
          <w:szCs w:val="24"/>
        </w:rPr>
        <w:t xml:space="preserve">również </w:t>
      </w:r>
      <w:r w:rsidR="0027101C" w:rsidRPr="00813741">
        <w:rPr>
          <w:rFonts w:ascii="Arial" w:hAnsi="Arial" w:cs="Arial"/>
          <w:b/>
          <w:bCs/>
          <w:sz w:val="24"/>
          <w:szCs w:val="24"/>
        </w:rPr>
        <w:t>potrzeba szerszego informowania</w:t>
      </w:r>
      <w:r w:rsidR="0078455C">
        <w:rPr>
          <w:rFonts w:ascii="Arial" w:hAnsi="Arial" w:cs="Arial"/>
          <w:b/>
          <w:bCs/>
          <w:sz w:val="24"/>
          <w:szCs w:val="24"/>
        </w:rPr>
        <w:t xml:space="preserve"> o </w:t>
      </w:r>
      <w:r w:rsidR="0027101C" w:rsidRPr="00813741">
        <w:rPr>
          <w:rFonts w:ascii="Arial" w:hAnsi="Arial" w:cs="Arial"/>
          <w:b/>
          <w:bCs/>
          <w:sz w:val="24"/>
          <w:szCs w:val="24"/>
        </w:rPr>
        <w:t>działani</w:t>
      </w:r>
      <w:r w:rsidR="00BC170D" w:rsidRPr="00813741">
        <w:rPr>
          <w:rFonts w:ascii="Arial" w:hAnsi="Arial" w:cs="Arial"/>
          <w:b/>
          <w:bCs/>
          <w:sz w:val="24"/>
          <w:szCs w:val="24"/>
        </w:rPr>
        <w:t>u podmiotów reintegracyjnych</w:t>
      </w:r>
      <w:r w:rsidR="00250F4A">
        <w:rPr>
          <w:rFonts w:ascii="Arial" w:hAnsi="Arial" w:cs="Arial"/>
          <w:b/>
          <w:bCs/>
          <w:sz w:val="24"/>
          <w:szCs w:val="24"/>
        </w:rPr>
        <w:t>: s</w:t>
      </w:r>
      <w:r w:rsidR="009A2003">
        <w:rPr>
          <w:rFonts w:ascii="Arial" w:hAnsi="Arial" w:cs="Arial"/>
          <w:b/>
          <w:bCs/>
          <w:sz w:val="24"/>
          <w:szCs w:val="24"/>
        </w:rPr>
        <w:t>tale aktualizowane informacje na ten temat zamieszczane powinny być na stronach internetowych instytucji takich jak urzędy gminy, ośrodki pomocy społecznej, ROPS</w:t>
      </w:r>
      <w:r w:rsidR="0078455C">
        <w:rPr>
          <w:rFonts w:ascii="Arial" w:hAnsi="Arial" w:cs="Arial"/>
          <w:b/>
          <w:bCs/>
          <w:sz w:val="24"/>
          <w:szCs w:val="24"/>
        </w:rPr>
        <w:t xml:space="preserve"> w </w:t>
      </w:r>
      <w:r w:rsidR="00652BE8">
        <w:rPr>
          <w:rFonts w:ascii="Arial" w:hAnsi="Arial" w:cs="Arial"/>
          <w:b/>
          <w:bCs/>
          <w:sz w:val="24"/>
          <w:szCs w:val="24"/>
        </w:rPr>
        <w:t>Białymstoku</w:t>
      </w:r>
      <w:r w:rsidR="00BC170D">
        <w:rPr>
          <w:rFonts w:ascii="Arial" w:hAnsi="Arial" w:cs="Arial"/>
          <w:sz w:val="24"/>
          <w:szCs w:val="24"/>
        </w:rPr>
        <w:t>.</w:t>
      </w:r>
    </w:p>
    <w:p w14:paraId="5FAE7CA1" w14:textId="77777777" w:rsidR="00110E72" w:rsidRDefault="00110E72">
      <w:pPr>
        <w:rPr>
          <w:rFonts w:ascii="Arial" w:eastAsia="Times New Roman" w:hAnsi="Arial" w:cs="Arial"/>
          <w:b/>
          <w:bCs/>
          <w:sz w:val="24"/>
          <w:szCs w:val="24"/>
          <w:lang w:eastAsia="pl-PL" w:bidi="pl-PL"/>
        </w:rPr>
      </w:pPr>
      <w:bookmarkStart w:id="74" w:name="_Toc83808369"/>
      <w:r>
        <w:rPr>
          <w:rFonts w:ascii="Arial" w:hAnsi="Arial" w:cs="Arial"/>
        </w:rPr>
        <w:br w:type="page"/>
      </w:r>
    </w:p>
    <w:p w14:paraId="50E32274" w14:textId="27AE2AD9" w:rsidR="00652BE8" w:rsidRDefault="00225387" w:rsidP="00807511">
      <w:pPr>
        <w:pStyle w:val="Nagwek1"/>
        <w:numPr>
          <w:ilvl w:val="0"/>
          <w:numId w:val="65"/>
        </w:numPr>
        <w:spacing w:before="240" w:after="240" w:line="276" w:lineRule="auto"/>
        <w:jc w:val="both"/>
        <w:rPr>
          <w:rFonts w:ascii="Arial" w:hAnsi="Arial" w:cs="Arial"/>
        </w:rPr>
      </w:pPr>
      <w:r>
        <w:rPr>
          <w:rFonts w:ascii="Arial" w:hAnsi="Arial" w:cs="Arial"/>
        </w:rPr>
        <w:lastRenderedPageBreak/>
        <w:t>Zakończenie</w:t>
      </w:r>
      <w:bookmarkEnd w:id="74"/>
    </w:p>
    <w:p w14:paraId="689C22FA" w14:textId="36F36FF9" w:rsidR="00F0736E" w:rsidRPr="008960AC" w:rsidRDefault="00225387" w:rsidP="008960AC">
      <w:pPr>
        <w:spacing w:line="276" w:lineRule="auto"/>
        <w:jc w:val="both"/>
        <w:rPr>
          <w:rFonts w:ascii="Arial" w:hAnsi="Arial" w:cs="Arial"/>
          <w:sz w:val="24"/>
          <w:szCs w:val="24"/>
        </w:rPr>
      </w:pPr>
      <w:r w:rsidRPr="008960AC">
        <w:rPr>
          <w:rFonts w:ascii="Arial" w:hAnsi="Arial" w:cs="Arial"/>
          <w:sz w:val="24"/>
          <w:szCs w:val="24"/>
        </w:rPr>
        <w:t>Wyniki badania ukazują sytuację podlaskich PES,</w:t>
      </w:r>
      <w:r w:rsidR="0078455C">
        <w:rPr>
          <w:rFonts w:ascii="Arial" w:hAnsi="Arial" w:cs="Arial"/>
          <w:sz w:val="24"/>
          <w:szCs w:val="24"/>
        </w:rPr>
        <w:t xml:space="preserve"> w </w:t>
      </w:r>
      <w:r w:rsidRPr="008960AC">
        <w:rPr>
          <w:rFonts w:ascii="Arial" w:hAnsi="Arial" w:cs="Arial"/>
          <w:sz w:val="24"/>
          <w:szCs w:val="24"/>
        </w:rPr>
        <w:t>jakiej znajdują się po upływie około półtora roku od momentu, gdy ogłoszona została epidemia koronawirusa SARS-CoV-2. Ograniczenia</w:t>
      </w:r>
      <w:r w:rsidR="0078455C">
        <w:rPr>
          <w:rFonts w:ascii="Arial" w:hAnsi="Arial" w:cs="Arial"/>
          <w:sz w:val="24"/>
          <w:szCs w:val="24"/>
        </w:rPr>
        <w:t xml:space="preserve"> w </w:t>
      </w:r>
      <w:r w:rsidRPr="008960AC">
        <w:rPr>
          <w:rFonts w:ascii="Arial" w:hAnsi="Arial" w:cs="Arial"/>
          <w:sz w:val="24"/>
          <w:szCs w:val="24"/>
        </w:rPr>
        <w:t xml:space="preserve">zakresie prowadzenia działalności, jakie zostały </w:t>
      </w:r>
      <w:r w:rsidR="005607D9" w:rsidRPr="008960AC">
        <w:rPr>
          <w:rFonts w:ascii="Arial" w:hAnsi="Arial" w:cs="Arial"/>
          <w:sz w:val="24"/>
          <w:szCs w:val="24"/>
        </w:rPr>
        <w:t>wprowadzone,</w:t>
      </w:r>
      <w:r w:rsidR="0078455C">
        <w:rPr>
          <w:rFonts w:ascii="Arial" w:hAnsi="Arial" w:cs="Arial"/>
          <w:sz w:val="24"/>
          <w:szCs w:val="24"/>
        </w:rPr>
        <w:t xml:space="preserve"> w </w:t>
      </w:r>
      <w:r w:rsidR="005607D9" w:rsidRPr="008960AC">
        <w:rPr>
          <w:rFonts w:ascii="Arial" w:hAnsi="Arial" w:cs="Arial"/>
          <w:sz w:val="24"/>
          <w:szCs w:val="24"/>
        </w:rPr>
        <w:t>celu ograniczenia rozprzestrzeniania się wirusa, bardzo szybko przełożyły się na spadek obrotów</w:t>
      </w:r>
      <w:r w:rsidR="0078455C">
        <w:rPr>
          <w:rFonts w:ascii="Arial" w:hAnsi="Arial" w:cs="Arial"/>
          <w:sz w:val="24"/>
          <w:szCs w:val="24"/>
        </w:rPr>
        <w:t xml:space="preserve"> i </w:t>
      </w:r>
      <w:r w:rsidR="005607D9" w:rsidRPr="008960AC">
        <w:rPr>
          <w:rFonts w:ascii="Arial" w:hAnsi="Arial" w:cs="Arial"/>
          <w:sz w:val="24"/>
          <w:szCs w:val="24"/>
        </w:rPr>
        <w:t>kłopoty finansowe dużej części PS.</w:t>
      </w:r>
      <w:r w:rsidR="0078455C">
        <w:rPr>
          <w:rFonts w:ascii="Arial" w:hAnsi="Arial" w:cs="Arial"/>
          <w:sz w:val="24"/>
          <w:szCs w:val="24"/>
        </w:rPr>
        <w:t xml:space="preserve"> W </w:t>
      </w:r>
      <w:r w:rsidR="005607D9" w:rsidRPr="008960AC">
        <w:rPr>
          <w:rFonts w:ascii="Arial" w:hAnsi="Arial" w:cs="Arial"/>
          <w:sz w:val="24"/>
          <w:szCs w:val="24"/>
        </w:rPr>
        <w:t>ich wyniku zatrudnienie</w:t>
      </w:r>
      <w:r w:rsidR="0078455C">
        <w:rPr>
          <w:rFonts w:ascii="Arial" w:hAnsi="Arial" w:cs="Arial"/>
          <w:sz w:val="24"/>
          <w:szCs w:val="24"/>
        </w:rPr>
        <w:t xml:space="preserve"> w </w:t>
      </w:r>
      <w:r w:rsidR="005607D9" w:rsidRPr="008960AC">
        <w:rPr>
          <w:rFonts w:ascii="Arial" w:hAnsi="Arial" w:cs="Arial"/>
          <w:sz w:val="24"/>
          <w:szCs w:val="24"/>
        </w:rPr>
        <w:t>sektorze straciło wielu pracowników,</w:t>
      </w:r>
      <w:r w:rsidR="0078455C">
        <w:rPr>
          <w:rFonts w:ascii="Arial" w:hAnsi="Arial" w:cs="Arial"/>
          <w:sz w:val="24"/>
          <w:szCs w:val="24"/>
        </w:rPr>
        <w:t xml:space="preserve"> a </w:t>
      </w:r>
      <w:r w:rsidR="005607D9" w:rsidRPr="008960AC">
        <w:rPr>
          <w:rFonts w:ascii="Arial" w:hAnsi="Arial" w:cs="Arial"/>
          <w:sz w:val="24"/>
          <w:szCs w:val="24"/>
        </w:rPr>
        <w:t>znaczny odsetek podmiotów zakończył lub zawiesił działalność.</w:t>
      </w:r>
      <w:r w:rsidR="0078455C">
        <w:rPr>
          <w:rFonts w:ascii="Arial" w:hAnsi="Arial" w:cs="Arial"/>
          <w:sz w:val="24"/>
          <w:szCs w:val="24"/>
        </w:rPr>
        <w:t xml:space="preserve"> W </w:t>
      </w:r>
      <w:r w:rsidR="005607D9" w:rsidRPr="008960AC">
        <w:rPr>
          <w:rFonts w:ascii="Arial" w:hAnsi="Arial" w:cs="Arial"/>
          <w:sz w:val="24"/>
          <w:szCs w:val="24"/>
        </w:rPr>
        <w:t>sytuacji swoistego zawieszenia funkcjonują zresztą</w:t>
      </w:r>
      <w:r w:rsidR="0078455C">
        <w:rPr>
          <w:rFonts w:ascii="Arial" w:hAnsi="Arial" w:cs="Arial"/>
          <w:sz w:val="24"/>
          <w:szCs w:val="24"/>
        </w:rPr>
        <w:t xml:space="preserve"> w </w:t>
      </w:r>
      <w:r w:rsidR="005607D9" w:rsidRPr="008960AC">
        <w:rPr>
          <w:rFonts w:ascii="Arial" w:hAnsi="Arial" w:cs="Arial"/>
          <w:sz w:val="24"/>
          <w:szCs w:val="24"/>
        </w:rPr>
        <w:t>zasadzie wszystkie PES, gdyż epidemia trwa nadal</w:t>
      </w:r>
      <w:r w:rsidR="0078455C">
        <w:rPr>
          <w:rFonts w:ascii="Arial" w:hAnsi="Arial" w:cs="Arial"/>
          <w:sz w:val="24"/>
          <w:szCs w:val="24"/>
        </w:rPr>
        <w:t xml:space="preserve"> i </w:t>
      </w:r>
      <w:r w:rsidR="005607D9" w:rsidRPr="008960AC">
        <w:rPr>
          <w:rFonts w:ascii="Arial" w:hAnsi="Arial" w:cs="Arial"/>
          <w:sz w:val="24"/>
          <w:szCs w:val="24"/>
        </w:rPr>
        <w:t>nie wiadomo,</w:t>
      </w:r>
      <w:r w:rsidR="0078455C">
        <w:rPr>
          <w:rFonts w:ascii="Arial" w:hAnsi="Arial" w:cs="Arial"/>
          <w:sz w:val="24"/>
          <w:szCs w:val="24"/>
        </w:rPr>
        <w:t xml:space="preserve"> z </w:t>
      </w:r>
      <w:r w:rsidR="005607D9" w:rsidRPr="008960AC">
        <w:rPr>
          <w:rFonts w:ascii="Arial" w:hAnsi="Arial" w:cs="Arial"/>
          <w:sz w:val="24"/>
          <w:szCs w:val="24"/>
        </w:rPr>
        <w:t>jakimi jeszcze obostrzeniami</w:t>
      </w:r>
      <w:r w:rsidR="0078455C">
        <w:rPr>
          <w:rFonts w:ascii="Arial" w:hAnsi="Arial" w:cs="Arial"/>
          <w:sz w:val="24"/>
          <w:szCs w:val="24"/>
        </w:rPr>
        <w:t xml:space="preserve"> w </w:t>
      </w:r>
      <w:r w:rsidR="005607D9" w:rsidRPr="008960AC">
        <w:rPr>
          <w:rFonts w:ascii="Arial" w:hAnsi="Arial" w:cs="Arial"/>
          <w:sz w:val="24"/>
          <w:szCs w:val="24"/>
        </w:rPr>
        <w:t>zakresie działalności czy innymi utrudnieniami przyjdzie im się zmierzyć.</w:t>
      </w:r>
      <w:r w:rsidR="0078455C">
        <w:rPr>
          <w:rFonts w:ascii="Arial" w:hAnsi="Arial" w:cs="Arial"/>
          <w:sz w:val="24"/>
          <w:szCs w:val="24"/>
        </w:rPr>
        <w:t xml:space="preserve"> W </w:t>
      </w:r>
      <w:r w:rsidR="00F0736E" w:rsidRPr="008960AC">
        <w:rPr>
          <w:rFonts w:ascii="Arial" w:hAnsi="Arial" w:cs="Arial"/>
          <w:sz w:val="24"/>
          <w:szCs w:val="24"/>
        </w:rPr>
        <w:t>związku</w:t>
      </w:r>
      <w:r w:rsidR="0078455C">
        <w:rPr>
          <w:rFonts w:ascii="Arial" w:hAnsi="Arial" w:cs="Arial"/>
          <w:sz w:val="24"/>
          <w:szCs w:val="24"/>
        </w:rPr>
        <w:t xml:space="preserve"> z </w:t>
      </w:r>
      <w:r w:rsidR="00F0736E" w:rsidRPr="008960AC">
        <w:rPr>
          <w:rFonts w:ascii="Arial" w:hAnsi="Arial" w:cs="Arial"/>
          <w:sz w:val="24"/>
          <w:szCs w:val="24"/>
        </w:rPr>
        <w:t>tą specyficzną sytuacją, Wykonawca wskazał</w:t>
      </w:r>
      <w:r w:rsidR="0078455C">
        <w:rPr>
          <w:rFonts w:ascii="Arial" w:hAnsi="Arial" w:cs="Arial"/>
          <w:sz w:val="24"/>
          <w:szCs w:val="24"/>
        </w:rPr>
        <w:t xml:space="preserve"> w </w:t>
      </w:r>
      <w:r w:rsidR="00F0736E" w:rsidRPr="008960AC">
        <w:rPr>
          <w:rFonts w:ascii="Arial" w:hAnsi="Arial" w:cs="Arial"/>
          <w:sz w:val="24"/>
          <w:szCs w:val="24"/>
        </w:rPr>
        <w:t>ramach rekomendacji na zasadność podejmowania zarówno działań mających charakter interwencyjny, poprzez finansowanie ze środków zewnętrznych mechanizmu zakupowego dopuszczonego do realizacji przez OWES-y</w:t>
      </w:r>
      <w:r w:rsidR="0078455C">
        <w:rPr>
          <w:rFonts w:ascii="Arial" w:hAnsi="Arial" w:cs="Arial"/>
          <w:sz w:val="24"/>
          <w:szCs w:val="24"/>
        </w:rPr>
        <w:t xml:space="preserve"> w </w:t>
      </w:r>
      <w:r w:rsidR="00F0736E" w:rsidRPr="008960AC">
        <w:rPr>
          <w:rFonts w:ascii="Arial" w:hAnsi="Arial" w:cs="Arial"/>
          <w:sz w:val="24"/>
          <w:szCs w:val="24"/>
        </w:rPr>
        <w:t>związku</w:t>
      </w:r>
      <w:r w:rsidR="0078455C">
        <w:rPr>
          <w:rFonts w:ascii="Arial" w:hAnsi="Arial" w:cs="Arial"/>
          <w:sz w:val="24"/>
          <w:szCs w:val="24"/>
        </w:rPr>
        <w:t xml:space="preserve"> z </w:t>
      </w:r>
      <w:r w:rsidR="00F0736E" w:rsidRPr="008960AC">
        <w:rPr>
          <w:rFonts w:ascii="Arial" w:hAnsi="Arial" w:cs="Arial"/>
          <w:sz w:val="24"/>
          <w:szCs w:val="24"/>
        </w:rPr>
        <w:t xml:space="preserve">epidemią, jak też działań bardziej długofalowych ukierunkowanych na budowanie sektora PS, który bardziej konkurencyjny rynkowo. </w:t>
      </w:r>
      <w:r w:rsidR="0078455C" w:rsidRPr="008960AC">
        <w:rPr>
          <w:rFonts w:ascii="Arial" w:hAnsi="Arial" w:cs="Arial"/>
          <w:sz w:val="24"/>
          <w:szCs w:val="24"/>
        </w:rPr>
        <w:t>Wypracowanie</w:t>
      </w:r>
      <w:r w:rsidR="0078455C">
        <w:rPr>
          <w:rFonts w:ascii="Arial" w:hAnsi="Arial" w:cs="Arial"/>
          <w:sz w:val="24"/>
          <w:szCs w:val="24"/>
        </w:rPr>
        <w:t xml:space="preserve"> i </w:t>
      </w:r>
      <w:r w:rsidR="0078455C" w:rsidRPr="008960AC">
        <w:rPr>
          <w:rFonts w:ascii="Arial" w:hAnsi="Arial" w:cs="Arial"/>
          <w:sz w:val="24"/>
          <w:szCs w:val="24"/>
        </w:rPr>
        <w:t xml:space="preserve">wdrożenie efektywnych sposobów wsparcia podmiotów ekonomii społecznej jest </w:t>
      </w:r>
      <w:r w:rsidR="0078455C">
        <w:rPr>
          <w:rFonts w:ascii="Arial" w:hAnsi="Arial" w:cs="Arial"/>
          <w:sz w:val="24"/>
          <w:szCs w:val="24"/>
        </w:rPr>
        <w:t>niezmiernie ważne i </w:t>
      </w:r>
      <w:r w:rsidR="0078455C" w:rsidRPr="008960AC">
        <w:rPr>
          <w:rFonts w:ascii="Arial" w:hAnsi="Arial" w:cs="Arial"/>
          <w:sz w:val="24"/>
          <w:szCs w:val="24"/>
        </w:rPr>
        <w:t>bardz</w:t>
      </w:r>
      <w:r w:rsidR="0078455C">
        <w:rPr>
          <w:rFonts w:ascii="Arial" w:hAnsi="Arial" w:cs="Arial"/>
          <w:sz w:val="24"/>
          <w:szCs w:val="24"/>
        </w:rPr>
        <w:t xml:space="preserve">o </w:t>
      </w:r>
      <w:r w:rsidR="0078455C" w:rsidRPr="008960AC">
        <w:rPr>
          <w:rFonts w:ascii="Arial" w:hAnsi="Arial" w:cs="Arial"/>
          <w:sz w:val="24"/>
          <w:szCs w:val="24"/>
        </w:rPr>
        <w:t>pilne</w:t>
      </w:r>
      <w:r w:rsidR="0078455C">
        <w:rPr>
          <w:rFonts w:ascii="Arial" w:hAnsi="Arial" w:cs="Arial"/>
          <w:sz w:val="24"/>
          <w:szCs w:val="24"/>
        </w:rPr>
        <w:t>. W innym wypadku działalność zamknie jeszcze większa liczba podmiotów, a sektor ekonomii społecznej funkcjonujący w regionie straci kolejnych cennych liderów i pracowników.</w:t>
      </w:r>
    </w:p>
    <w:p w14:paraId="3838E9B9" w14:textId="4ED4C4D3" w:rsidR="00064C51" w:rsidRPr="008960AC" w:rsidRDefault="00F0736E" w:rsidP="008960AC">
      <w:pPr>
        <w:spacing w:line="276" w:lineRule="auto"/>
        <w:jc w:val="both"/>
        <w:rPr>
          <w:rFonts w:ascii="Arial" w:hAnsi="Arial" w:cs="Arial"/>
          <w:sz w:val="24"/>
          <w:szCs w:val="24"/>
        </w:rPr>
      </w:pPr>
      <w:r w:rsidRPr="008960AC">
        <w:rPr>
          <w:rFonts w:ascii="Arial" w:hAnsi="Arial" w:cs="Arial"/>
          <w:sz w:val="24"/>
          <w:szCs w:val="24"/>
        </w:rPr>
        <w:t xml:space="preserve">Równocześnie badanie pokazało, że nie tylko walka ze skutkami epidemii, stanowi wyzwanie dla sektora. </w:t>
      </w:r>
      <w:r w:rsidR="00B612D2" w:rsidRPr="008960AC">
        <w:rPr>
          <w:rFonts w:ascii="Arial" w:hAnsi="Arial" w:cs="Arial"/>
          <w:sz w:val="24"/>
          <w:szCs w:val="24"/>
        </w:rPr>
        <w:t>Coraz wyraźniej jednym</w:t>
      </w:r>
      <w:r w:rsidR="0078455C">
        <w:rPr>
          <w:rFonts w:ascii="Arial" w:hAnsi="Arial" w:cs="Arial"/>
          <w:sz w:val="24"/>
          <w:szCs w:val="24"/>
        </w:rPr>
        <w:t xml:space="preserve"> z </w:t>
      </w:r>
      <w:r w:rsidR="00B612D2" w:rsidRPr="008960AC">
        <w:rPr>
          <w:rFonts w:ascii="Arial" w:hAnsi="Arial" w:cs="Arial"/>
          <w:sz w:val="24"/>
          <w:szCs w:val="24"/>
        </w:rPr>
        <w:t>podstawowych wyzwań</w:t>
      </w:r>
      <w:r w:rsidR="00845278" w:rsidRPr="008960AC">
        <w:rPr>
          <w:rFonts w:ascii="Arial" w:hAnsi="Arial" w:cs="Arial"/>
          <w:sz w:val="24"/>
          <w:szCs w:val="24"/>
        </w:rPr>
        <w:t>,</w:t>
      </w:r>
      <w:r w:rsidR="0078455C">
        <w:rPr>
          <w:rFonts w:ascii="Arial" w:hAnsi="Arial" w:cs="Arial"/>
          <w:sz w:val="24"/>
          <w:szCs w:val="24"/>
        </w:rPr>
        <w:t xml:space="preserve"> z </w:t>
      </w:r>
      <w:r w:rsidR="00845278" w:rsidRPr="008960AC">
        <w:rPr>
          <w:rFonts w:ascii="Arial" w:hAnsi="Arial" w:cs="Arial"/>
          <w:sz w:val="24"/>
          <w:szCs w:val="24"/>
        </w:rPr>
        <w:t xml:space="preserve">którym mierzą się </w:t>
      </w:r>
      <w:r w:rsidR="00B612D2" w:rsidRPr="008960AC">
        <w:rPr>
          <w:rFonts w:ascii="Arial" w:hAnsi="Arial" w:cs="Arial"/>
          <w:sz w:val="24"/>
          <w:szCs w:val="24"/>
        </w:rPr>
        <w:t>zarówno PS, jak</w:t>
      </w:r>
      <w:r w:rsidR="0078455C">
        <w:rPr>
          <w:rFonts w:ascii="Arial" w:hAnsi="Arial" w:cs="Arial"/>
          <w:sz w:val="24"/>
          <w:szCs w:val="24"/>
        </w:rPr>
        <w:t xml:space="preserve"> i </w:t>
      </w:r>
      <w:r w:rsidR="00B612D2" w:rsidRPr="008960AC">
        <w:rPr>
          <w:rFonts w:ascii="Arial" w:hAnsi="Arial" w:cs="Arial"/>
          <w:sz w:val="24"/>
          <w:szCs w:val="24"/>
        </w:rPr>
        <w:t>podmiot</w:t>
      </w:r>
      <w:r w:rsidR="00845278" w:rsidRPr="008960AC">
        <w:rPr>
          <w:rFonts w:ascii="Arial" w:hAnsi="Arial" w:cs="Arial"/>
          <w:sz w:val="24"/>
          <w:szCs w:val="24"/>
        </w:rPr>
        <w:t xml:space="preserve">y </w:t>
      </w:r>
      <w:r w:rsidR="00B612D2" w:rsidRPr="008960AC">
        <w:rPr>
          <w:rFonts w:ascii="Arial" w:hAnsi="Arial" w:cs="Arial"/>
          <w:sz w:val="24"/>
          <w:szCs w:val="24"/>
        </w:rPr>
        <w:t>integracyjn</w:t>
      </w:r>
      <w:r w:rsidR="00845278" w:rsidRPr="008960AC">
        <w:rPr>
          <w:rFonts w:ascii="Arial" w:hAnsi="Arial" w:cs="Arial"/>
          <w:sz w:val="24"/>
          <w:szCs w:val="24"/>
        </w:rPr>
        <w:t>e,</w:t>
      </w:r>
      <w:r w:rsidR="00B612D2" w:rsidRPr="008960AC">
        <w:rPr>
          <w:rFonts w:ascii="Arial" w:hAnsi="Arial" w:cs="Arial"/>
          <w:sz w:val="24"/>
          <w:szCs w:val="24"/>
        </w:rPr>
        <w:t xml:space="preserve"> staje się problem</w:t>
      </w:r>
      <w:r w:rsidR="00225387" w:rsidRPr="008960AC">
        <w:rPr>
          <w:rFonts w:ascii="Arial" w:hAnsi="Arial" w:cs="Arial"/>
          <w:sz w:val="24"/>
          <w:szCs w:val="24"/>
        </w:rPr>
        <w:t xml:space="preserve"> kurcz</w:t>
      </w:r>
      <w:r w:rsidR="00B612D2" w:rsidRPr="008960AC">
        <w:rPr>
          <w:rFonts w:ascii="Arial" w:hAnsi="Arial" w:cs="Arial"/>
          <w:sz w:val="24"/>
          <w:szCs w:val="24"/>
        </w:rPr>
        <w:t xml:space="preserve">enia </w:t>
      </w:r>
      <w:r w:rsidR="00225387" w:rsidRPr="008960AC">
        <w:rPr>
          <w:rFonts w:ascii="Arial" w:hAnsi="Arial" w:cs="Arial"/>
          <w:sz w:val="24"/>
          <w:szCs w:val="24"/>
        </w:rPr>
        <w:t>się bazy osób, które byłyby zainteresowane pracą</w:t>
      </w:r>
      <w:r w:rsidR="00845278" w:rsidRPr="008960AC">
        <w:rPr>
          <w:rFonts w:ascii="Arial" w:hAnsi="Arial" w:cs="Arial"/>
          <w:sz w:val="24"/>
          <w:szCs w:val="24"/>
        </w:rPr>
        <w:t>/ uczestnictwem</w:t>
      </w:r>
      <w:r w:rsidR="0078455C">
        <w:rPr>
          <w:rFonts w:ascii="Arial" w:hAnsi="Arial" w:cs="Arial"/>
          <w:sz w:val="24"/>
          <w:szCs w:val="24"/>
        </w:rPr>
        <w:t xml:space="preserve"> w </w:t>
      </w:r>
      <w:r w:rsidR="00225387" w:rsidRPr="008960AC">
        <w:rPr>
          <w:rFonts w:ascii="Arial" w:hAnsi="Arial" w:cs="Arial"/>
          <w:sz w:val="24"/>
          <w:szCs w:val="24"/>
        </w:rPr>
        <w:t>PES</w:t>
      </w:r>
      <w:r w:rsidR="00B612D2" w:rsidRPr="008960AC">
        <w:rPr>
          <w:rFonts w:ascii="Arial" w:hAnsi="Arial" w:cs="Arial"/>
          <w:sz w:val="24"/>
          <w:szCs w:val="24"/>
        </w:rPr>
        <w:t>. Przyczynia się do tego między innymi polityka socjalna państwa, ale też ogólnie wysoki wzrost gospodarczy, który powoduje, że</w:t>
      </w:r>
      <w:r w:rsidR="0078455C">
        <w:rPr>
          <w:rFonts w:ascii="Arial" w:hAnsi="Arial" w:cs="Arial"/>
          <w:sz w:val="24"/>
          <w:szCs w:val="24"/>
        </w:rPr>
        <w:t xml:space="preserve"> w </w:t>
      </w:r>
      <w:r w:rsidR="00B612D2" w:rsidRPr="008960AC">
        <w:rPr>
          <w:rFonts w:ascii="Arial" w:hAnsi="Arial" w:cs="Arial"/>
          <w:sz w:val="24"/>
          <w:szCs w:val="24"/>
        </w:rPr>
        <w:t>ramach zatrudnienia</w:t>
      </w:r>
      <w:r w:rsidR="0078455C">
        <w:rPr>
          <w:rFonts w:ascii="Arial" w:hAnsi="Arial" w:cs="Arial"/>
          <w:sz w:val="24"/>
          <w:szCs w:val="24"/>
        </w:rPr>
        <w:t xml:space="preserve"> w </w:t>
      </w:r>
      <w:r w:rsidR="00B612D2" w:rsidRPr="008960AC">
        <w:rPr>
          <w:rFonts w:ascii="Arial" w:hAnsi="Arial" w:cs="Arial"/>
          <w:sz w:val="24"/>
          <w:szCs w:val="24"/>
        </w:rPr>
        <w:t xml:space="preserve">podmiotach poza sektorem ekonomii społecznej, rośnie liczba miejsc </w:t>
      </w:r>
      <w:r w:rsidR="00845278" w:rsidRPr="008960AC">
        <w:rPr>
          <w:rFonts w:ascii="Arial" w:hAnsi="Arial" w:cs="Arial"/>
          <w:sz w:val="24"/>
          <w:szCs w:val="24"/>
        </w:rPr>
        <w:t>pracy</w:t>
      </w:r>
      <w:r w:rsidR="0078455C">
        <w:rPr>
          <w:rFonts w:ascii="Arial" w:hAnsi="Arial" w:cs="Arial"/>
          <w:sz w:val="24"/>
          <w:szCs w:val="24"/>
        </w:rPr>
        <w:t xml:space="preserve"> i </w:t>
      </w:r>
      <w:r w:rsidR="00B612D2" w:rsidRPr="008960AC">
        <w:rPr>
          <w:rFonts w:ascii="Arial" w:hAnsi="Arial" w:cs="Arial"/>
          <w:sz w:val="24"/>
          <w:szCs w:val="24"/>
        </w:rPr>
        <w:t xml:space="preserve">poziom wynagrodzeń. </w:t>
      </w:r>
      <w:r w:rsidR="00845278" w:rsidRPr="008960AC">
        <w:rPr>
          <w:rFonts w:ascii="Arial" w:hAnsi="Arial" w:cs="Arial"/>
          <w:sz w:val="24"/>
          <w:szCs w:val="24"/>
        </w:rPr>
        <w:t>Tymczasem zapotrzebowanie</w:t>
      </w:r>
      <w:r w:rsidR="00B612D2" w:rsidRPr="008960AC">
        <w:rPr>
          <w:rFonts w:ascii="Arial" w:hAnsi="Arial" w:cs="Arial"/>
          <w:sz w:val="24"/>
          <w:szCs w:val="24"/>
        </w:rPr>
        <w:t xml:space="preserve"> na usługi społeczne,</w:t>
      </w:r>
      <w:r w:rsidR="0078455C">
        <w:rPr>
          <w:rFonts w:ascii="Arial" w:hAnsi="Arial" w:cs="Arial"/>
          <w:sz w:val="24"/>
          <w:szCs w:val="24"/>
        </w:rPr>
        <w:t xml:space="preserve"> w </w:t>
      </w:r>
      <w:r w:rsidR="00B612D2" w:rsidRPr="008960AC">
        <w:rPr>
          <w:rFonts w:ascii="Arial" w:hAnsi="Arial" w:cs="Arial"/>
          <w:sz w:val="24"/>
          <w:szCs w:val="24"/>
        </w:rPr>
        <w:t>których realizację zaangażowane są PES</w:t>
      </w:r>
      <w:r w:rsidR="00845278" w:rsidRPr="008960AC">
        <w:rPr>
          <w:rFonts w:ascii="Arial" w:hAnsi="Arial" w:cs="Arial"/>
          <w:sz w:val="24"/>
          <w:szCs w:val="24"/>
        </w:rPr>
        <w:t>, również systematycznie rośnie</w:t>
      </w:r>
      <w:r w:rsidR="0078455C">
        <w:rPr>
          <w:rFonts w:ascii="Arial" w:hAnsi="Arial" w:cs="Arial"/>
          <w:sz w:val="24"/>
          <w:szCs w:val="24"/>
        </w:rPr>
        <w:t xml:space="preserve">. Widoczna jest też potrzeba szerszego spojrzenia i przeanalizowania sytuacji w sektorze, w tym zweryfikowania sposobów działania i efektywności podmiotów poszczególnych typów i adekwatności funkcjonującego systemu wsparcia osób zagrożonych wykluczeniem społecznym do sytuacji i potrzeb w tym zakresie.   </w:t>
      </w:r>
    </w:p>
    <w:p w14:paraId="27D202D3" w14:textId="77777777" w:rsidR="0078455C" w:rsidRDefault="0078455C">
      <w:pPr>
        <w:rPr>
          <w:rFonts w:ascii="Arial" w:hAnsi="Arial" w:cs="Arial"/>
          <w:b/>
          <w:bCs/>
          <w:sz w:val="24"/>
          <w:szCs w:val="24"/>
        </w:rPr>
      </w:pPr>
      <w:r>
        <w:rPr>
          <w:rFonts w:ascii="Arial" w:hAnsi="Arial" w:cs="Arial"/>
          <w:b/>
          <w:bCs/>
          <w:sz w:val="24"/>
          <w:szCs w:val="24"/>
        </w:rPr>
        <w:br w:type="page"/>
      </w:r>
    </w:p>
    <w:p w14:paraId="7F4C0AC7" w14:textId="37BB4EFD" w:rsidR="00064C51" w:rsidRDefault="00064C51" w:rsidP="00125AF5">
      <w:pPr>
        <w:pStyle w:val="Spisilustracji"/>
        <w:tabs>
          <w:tab w:val="right" w:leader="dot" w:pos="9062"/>
        </w:tabs>
        <w:spacing w:line="276" w:lineRule="auto"/>
        <w:jc w:val="both"/>
        <w:rPr>
          <w:rFonts w:ascii="Arial" w:hAnsi="Arial" w:cs="Arial"/>
          <w:b/>
          <w:bCs/>
          <w:sz w:val="24"/>
          <w:szCs w:val="24"/>
        </w:rPr>
      </w:pPr>
      <w:r>
        <w:rPr>
          <w:rFonts w:ascii="Arial" w:hAnsi="Arial" w:cs="Arial"/>
          <w:b/>
          <w:bCs/>
          <w:sz w:val="24"/>
          <w:szCs w:val="24"/>
        </w:rPr>
        <w:lastRenderedPageBreak/>
        <w:t>Spis wykresów</w:t>
      </w:r>
      <w:r w:rsidR="0078455C">
        <w:rPr>
          <w:rFonts w:ascii="Arial" w:hAnsi="Arial" w:cs="Arial"/>
          <w:b/>
          <w:bCs/>
          <w:sz w:val="24"/>
          <w:szCs w:val="24"/>
        </w:rPr>
        <w:t xml:space="preserve"> i </w:t>
      </w:r>
      <w:r w:rsidR="00F76819">
        <w:rPr>
          <w:rFonts w:ascii="Arial" w:hAnsi="Arial" w:cs="Arial"/>
          <w:b/>
          <w:bCs/>
          <w:sz w:val="24"/>
          <w:szCs w:val="24"/>
        </w:rPr>
        <w:t>tabel</w:t>
      </w:r>
    </w:p>
    <w:p w14:paraId="68F1AB8F" w14:textId="3664844A" w:rsidR="00584836" w:rsidRPr="00584836" w:rsidRDefault="00064C51" w:rsidP="00F76819">
      <w:pPr>
        <w:pStyle w:val="Spisilustracji"/>
        <w:tabs>
          <w:tab w:val="right" w:leader="dot" w:pos="9062"/>
        </w:tabs>
        <w:spacing w:before="120" w:after="120" w:line="276" w:lineRule="auto"/>
        <w:rPr>
          <w:rFonts w:ascii="Arial" w:eastAsiaTheme="minorEastAsia" w:hAnsi="Arial" w:cs="Arial"/>
          <w:noProof/>
          <w:sz w:val="24"/>
          <w:szCs w:val="24"/>
          <w:lang w:eastAsia="pl-PL"/>
        </w:rPr>
      </w:pPr>
      <w:r w:rsidRPr="00196B46">
        <w:rPr>
          <w:rFonts w:ascii="Arial" w:hAnsi="Arial" w:cs="Arial"/>
          <w:sz w:val="24"/>
          <w:szCs w:val="24"/>
        </w:rPr>
        <w:fldChar w:fldCharType="begin"/>
      </w:r>
      <w:r w:rsidRPr="00196B46">
        <w:rPr>
          <w:rFonts w:ascii="Arial" w:hAnsi="Arial" w:cs="Arial"/>
          <w:sz w:val="24"/>
          <w:szCs w:val="24"/>
        </w:rPr>
        <w:instrText xml:space="preserve"> TOC \h \z \c "Wykres" </w:instrText>
      </w:r>
      <w:r w:rsidRPr="00196B46">
        <w:rPr>
          <w:rFonts w:ascii="Arial" w:hAnsi="Arial" w:cs="Arial"/>
          <w:sz w:val="24"/>
          <w:szCs w:val="24"/>
        </w:rPr>
        <w:fldChar w:fldCharType="separate"/>
      </w:r>
      <w:hyperlink w:anchor="_Toc83803136" w:history="1">
        <w:r w:rsidR="00584836" w:rsidRPr="00584836">
          <w:rPr>
            <w:rStyle w:val="Hipercze"/>
            <w:rFonts w:ascii="Arial" w:hAnsi="Arial" w:cs="Arial"/>
            <w:noProof/>
            <w:sz w:val="24"/>
            <w:szCs w:val="24"/>
          </w:rPr>
          <w:t>Wykres 1. Udział podmiotów aktywnych, takich, które zakończyły/kończą działalność oraz podmiotów, które zawiesiły działalność</w:t>
        </w:r>
        <w:r w:rsidR="0078455C">
          <w:rPr>
            <w:rStyle w:val="Hipercze"/>
            <w:rFonts w:ascii="Arial" w:hAnsi="Arial" w:cs="Arial"/>
            <w:noProof/>
            <w:sz w:val="24"/>
            <w:szCs w:val="24"/>
          </w:rPr>
          <w:t xml:space="preserve"> w </w:t>
        </w:r>
        <w:r w:rsidR="00584836" w:rsidRPr="00584836">
          <w:rPr>
            <w:rStyle w:val="Hipercze"/>
            <w:rFonts w:ascii="Arial" w:hAnsi="Arial" w:cs="Arial"/>
            <w:noProof/>
            <w:sz w:val="24"/>
            <w:szCs w:val="24"/>
          </w:rPr>
          <w:t>ogólnej liczbie przedsiębiorstw społecznych, N=85.</w:t>
        </w:r>
        <w:r w:rsidR="00584836" w:rsidRPr="00584836">
          <w:rPr>
            <w:rFonts w:ascii="Arial" w:hAnsi="Arial" w:cs="Arial"/>
            <w:noProof/>
            <w:webHidden/>
            <w:sz w:val="24"/>
            <w:szCs w:val="24"/>
          </w:rPr>
          <w:tab/>
        </w:r>
        <w:r w:rsidR="00584836" w:rsidRPr="00584836">
          <w:rPr>
            <w:rFonts w:ascii="Arial" w:hAnsi="Arial" w:cs="Arial"/>
            <w:noProof/>
            <w:webHidden/>
            <w:sz w:val="24"/>
            <w:szCs w:val="24"/>
          </w:rPr>
          <w:fldChar w:fldCharType="begin"/>
        </w:r>
        <w:r w:rsidR="00584836" w:rsidRPr="00584836">
          <w:rPr>
            <w:rFonts w:ascii="Arial" w:hAnsi="Arial" w:cs="Arial"/>
            <w:noProof/>
            <w:webHidden/>
            <w:sz w:val="24"/>
            <w:szCs w:val="24"/>
          </w:rPr>
          <w:instrText xml:space="preserve"> PAGEREF _Toc83803136 \h </w:instrText>
        </w:r>
        <w:r w:rsidR="00584836" w:rsidRPr="00584836">
          <w:rPr>
            <w:rFonts w:ascii="Arial" w:hAnsi="Arial" w:cs="Arial"/>
            <w:noProof/>
            <w:webHidden/>
            <w:sz w:val="24"/>
            <w:szCs w:val="24"/>
          </w:rPr>
        </w:r>
        <w:r w:rsidR="00584836" w:rsidRPr="00584836">
          <w:rPr>
            <w:rFonts w:ascii="Arial" w:hAnsi="Arial" w:cs="Arial"/>
            <w:noProof/>
            <w:webHidden/>
            <w:sz w:val="24"/>
            <w:szCs w:val="24"/>
          </w:rPr>
          <w:fldChar w:fldCharType="separate"/>
        </w:r>
        <w:r w:rsidR="00584836" w:rsidRPr="00584836">
          <w:rPr>
            <w:rFonts w:ascii="Arial" w:hAnsi="Arial" w:cs="Arial"/>
            <w:noProof/>
            <w:webHidden/>
            <w:sz w:val="24"/>
            <w:szCs w:val="24"/>
          </w:rPr>
          <w:t>13</w:t>
        </w:r>
        <w:r w:rsidR="00584836" w:rsidRPr="00584836">
          <w:rPr>
            <w:rFonts w:ascii="Arial" w:hAnsi="Arial" w:cs="Arial"/>
            <w:noProof/>
            <w:webHidden/>
            <w:sz w:val="24"/>
            <w:szCs w:val="24"/>
          </w:rPr>
          <w:fldChar w:fldCharType="end"/>
        </w:r>
      </w:hyperlink>
    </w:p>
    <w:p w14:paraId="1A4F848A" w14:textId="157A2D98" w:rsidR="00584836" w:rsidRPr="00584836" w:rsidRDefault="00B40B40" w:rsidP="00F76819">
      <w:pPr>
        <w:pStyle w:val="Spisilustracji"/>
        <w:tabs>
          <w:tab w:val="right" w:leader="dot" w:pos="9062"/>
        </w:tabs>
        <w:spacing w:before="120" w:after="120" w:line="276" w:lineRule="auto"/>
        <w:rPr>
          <w:rFonts w:ascii="Arial" w:eastAsiaTheme="minorEastAsia" w:hAnsi="Arial" w:cs="Arial"/>
          <w:noProof/>
          <w:sz w:val="24"/>
          <w:szCs w:val="24"/>
          <w:lang w:eastAsia="pl-PL"/>
        </w:rPr>
      </w:pPr>
      <w:hyperlink w:anchor="_Toc83803137" w:history="1">
        <w:r w:rsidR="00584836" w:rsidRPr="00584836">
          <w:rPr>
            <w:rStyle w:val="Hipercze"/>
            <w:rFonts w:ascii="Arial" w:hAnsi="Arial" w:cs="Arial"/>
            <w:noProof/>
            <w:sz w:val="24"/>
            <w:szCs w:val="24"/>
          </w:rPr>
          <w:t>Wykres 2. Ocena sytuacji finansowej</w:t>
        </w:r>
        <w:r w:rsidR="0078455C">
          <w:rPr>
            <w:rStyle w:val="Hipercze"/>
            <w:rFonts w:ascii="Arial" w:hAnsi="Arial" w:cs="Arial"/>
            <w:noProof/>
            <w:sz w:val="24"/>
            <w:szCs w:val="24"/>
          </w:rPr>
          <w:t xml:space="preserve"> i </w:t>
        </w:r>
        <w:r w:rsidR="00584836" w:rsidRPr="00584836">
          <w:rPr>
            <w:rStyle w:val="Hipercze"/>
            <w:rFonts w:ascii="Arial" w:hAnsi="Arial" w:cs="Arial"/>
            <w:noProof/>
            <w:sz w:val="24"/>
            <w:szCs w:val="24"/>
          </w:rPr>
          <w:t>kadrowej przedsiębiorstw społecznych, które nie zakończyły</w:t>
        </w:r>
        <w:r w:rsidR="0078455C">
          <w:rPr>
            <w:rStyle w:val="Hipercze"/>
            <w:rFonts w:ascii="Arial" w:hAnsi="Arial" w:cs="Arial"/>
            <w:noProof/>
            <w:sz w:val="24"/>
            <w:szCs w:val="24"/>
          </w:rPr>
          <w:t xml:space="preserve"> i </w:t>
        </w:r>
        <w:r w:rsidR="00584836" w:rsidRPr="00584836">
          <w:rPr>
            <w:rStyle w:val="Hipercze"/>
            <w:rFonts w:ascii="Arial" w:hAnsi="Arial" w:cs="Arial"/>
            <w:noProof/>
            <w:sz w:val="24"/>
            <w:szCs w:val="24"/>
          </w:rPr>
          <w:t>nie zawiesiły działalności, N=37.</w:t>
        </w:r>
        <w:r w:rsidR="00584836" w:rsidRPr="00584836">
          <w:rPr>
            <w:rFonts w:ascii="Arial" w:hAnsi="Arial" w:cs="Arial"/>
            <w:noProof/>
            <w:webHidden/>
            <w:sz w:val="24"/>
            <w:szCs w:val="24"/>
          </w:rPr>
          <w:tab/>
        </w:r>
        <w:r w:rsidR="00584836" w:rsidRPr="00584836">
          <w:rPr>
            <w:rFonts w:ascii="Arial" w:hAnsi="Arial" w:cs="Arial"/>
            <w:noProof/>
            <w:webHidden/>
            <w:sz w:val="24"/>
            <w:szCs w:val="24"/>
          </w:rPr>
          <w:fldChar w:fldCharType="begin"/>
        </w:r>
        <w:r w:rsidR="00584836" w:rsidRPr="00584836">
          <w:rPr>
            <w:rFonts w:ascii="Arial" w:hAnsi="Arial" w:cs="Arial"/>
            <w:noProof/>
            <w:webHidden/>
            <w:sz w:val="24"/>
            <w:szCs w:val="24"/>
          </w:rPr>
          <w:instrText xml:space="preserve"> PAGEREF _Toc83803137 \h </w:instrText>
        </w:r>
        <w:r w:rsidR="00584836" w:rsidRPr="00584836">
          <w:rPr>
            <w:rFonts w:ascii="Arial" w:hAnsi="Arial" w:cs="Arial"/>
            <w:noProof/>
            <w:webHidden/>
            <w:sz w:val="24"/>
            <w:szCs w:val="24"/>
          </w:rPr>
        </w:r>
        <w:r w:rsidR="00584836" w:rsidRPr="00584836">
          <w:rPr>
            <w:rFonts w:ascii="Arial" w:hAnsi="Arial" w:cs="Arial"/>
            <w:noProof/>
            <w:webHidden/>
            <w:sz w:val="24"/>
            <w:szCs w:val="24"/>
          </w:rPr>
          <w:fldChar w:fldCharType="separate"/>
        </w:r>
        <w:r w:rsidR="00584836" w:rsidRPr="00584836">
          <w:rPr>
            <w:rFonts w:ascii="Arial" w:hAnsi="Arial" w:cs="Arial"/>
            <w:noProof/>
            <w:webHidden/>
            <w:sz w:val="24"/>
            <w:szCs w:val="24"/>
          </w:rPr>
          <w:t>18</w:t>
        </w:r>
        <w:r w:rsidR="00584836" w:rsidRPr="00584836">
          <w:rPr>
            <w:rFonts w:ascii="Arial" w:hAnsi="Arial" w:cs="Arial"/>
            <w:noProof/>
            <w:webHidden/>
            <w:sz w:val="24"/>
            <w:szCs w:val="24"/>
          </w:rPr>
          <w:fldChar w:fldCharType="end"/>
        </w:r>
      </w:hyperlink>
    </w:p>
    <w:p w14:paraId="779C51B6" w14:textId="6035CF59" w:rsidR="00584836" w:rsidRPr="00584836" w:rsidRDefault="00B40B40" w:rsidP="00F76819">
      <w:pPr>
        <w:pStyle w:val="Spisilustracji"/>
        <w:tabs>
          <w:tab w:val="right" w:leader="dot" w:pos="9062"/>
        </w:tabs>
        <w:spacing w:before="120" w:after="120" w:line="276" w:lineRule="auto"/>
        <w:rPr>
          <w:rFonts w:ascii="Arial" w:eastAsiaTheme="minorEastAsia" w:hAnsi="Arial" w:cs="Arial"/>
          <w:noProof/>
          <w:sz w:val="24"/>
          <w:szCs w:val="24"/>
          <w:lang w:eastAsia="pl-PL"/>
        </w:rPr>
      </w:pPr>
      <w:hyperlink w:anchor="_Toc83803138" w:history="1">
        <w:r w:rsidR="00584836" w:rsidRPr="00584836">
          <w:rPr>
            <w:rStyle w:val="Hipercze"/>
            <w:rFonts w:ascii="Arial" w:hAnsi="Arial" w:cs="Arial"/>
            <w:noProof/>
            <w:sz w:val="24"/>
            <w:szCs w:val="24"/>
          </w:rPr>
          <w:t>Wykres 3. Ocena sytuacji finansowej</w:t>
        </w:r>
        <w:r w:rsidR="0078455C">
          <w:rPr>
            <w:rStyle w:val="Hipercze"/>
            <w:rFonts w:ascii="Arial" w:hAnsi="Arial" w:cs="Arial"/>
            <w:noProof/>
            <w:sz w:val="24"/>
            <w:szCs w:val="24"/>
          </w:rPr>
          <w:t xml:space="preserve"> i </w:t>
        </w:r>
        <w:r w:rsidR="00584836" w:rsidRPr="00584836">
          <w:rPr>
            <w:rStyle w:val="Hipercze"/>
            <w:rFonts w:ascii="Arial" w:hAnsi="Arial" w:cs="Arial"/>
            <w:noProof/>
            <w:sz w:val="24"/>
            <w:szCs w:val="24"/>
          </w:rPr>
          <w:t>kadrowej podmiotów reintegracyjnych, N=47.</w:t>
        </w:r>
        <w:r w:rsidR="00584836" w:rsidRPr="00584836">
          <w:rPr>
            <w:rFonts w:ascii="Arial" w:hAnsi="Arial" w:cs="Arial"/>
            <w:noProof/>
            <w:webHidden/>
            <w:sz w:val="24"/>
            <w:szCs w:val="24"/>
          </w:rPr>
          <w:tab/>
        </w:r>
        <w:r w:rsidR="00584836" w:rsidRPr="00584836">
          <w:rPr>
            <w:rFonts w:ascii="Arial" w:hAnsi="Arial" w:cs="Arial"/>
            <w:noProof/>
            <w:webHidden/>
            <w:sz w:val="24"/>
            <w:szCs w:val="24"/>
          </w:rPr>
          <w:fldChar w:fldCharType="begin"/>
        </w:r>
        <w:r w:rsidR="00584836" w:rsidRPr="00584836">
          <w:rPr>
            <w:rFonts w:ascii="Arial" w:hAnsi="Arial" w:cs="Arial"/>
            <w:noProof/>
            <w:webHidden/>
            <w:sz w:val="24"/>
            <w:szCs w:val="24"/>
          </w:rPr>
          <w:instrText xml:space="preserve"> PAGEREF _Toc83803138 \h </w:instrText>
        </w:r>
        <w:r w:rsidR="00584836" w:rsidRPr="00584836">
          <w:rPr>
            <w:rFonts w:ascii="Arial" w:hAnsi="Arial" w:cs="Arial"/>
            <w:noProof/>
            <w:webHidden/>
            <w:sz w:val="24"/>
            <w:szCs w:val="24"/>
          </w:rPr>
        </w:r>
        <w:r w:rsidR="00584836" w:rsidRPr="00584836">
          <w:rPr>
            <w:rFonts w:ascii="Arial" w:hAnsi="Arial" w:cs="Arial"/>
            <w:noProof/>
            <w:webHidden/>
            <w:sz w:val="24"/>
            <w:szCs w:val="24"/>
          </w:rPr>
          <w:fldChar w:fldCharType="separate"/>
        </w:r>
        <w:r w:rsidR="00584836" w:rsidRPr="00584836">
          <w:rPr>
            <w:rFonts w:ascii="Arial" w:hAnsi="Arial" w:cs="Arial"/>
            <w:noProof/>
            <w:webHidden/>
            <w:sz w:val="24"/>
            <w:szCs w:val="24"/>
          </w:rPr>
          <w:t>19</w:t>
        </w:r>
        <w:r w:rsidR="00584836" w:rsidRPr="00584836">
          <w:rPr>
            <w:rFonts w:ascii="Arial" w:hAnsi="Arial" w:cs="Arial"/>
            <w:noProof/>
            <w:webHidden/>
            <w:sz w:val="24"/>
            <w:szCs w:val="24"/>
          </w:rPr>
          <w:fldChar w:fldCharType="end"/>
        </w:r>
      </w:hyperlink>
    </w:p>
    <w:p w14:paraId="42F79A12" w14:textId="0FF6B08D" w:rsidR="00584836" w:rsidRPr="00584836" w:rsidRDefault="00B40B40" w:rsidP="00F76819">
      <w:pPr>
        <w:pStyle w:val="Spisilustracji"/>
        <w:tabs>
          <w:tab w:val="right" w:leader="dot" w:pos="9062"/>
        </w:tabs>
        <w:spacing w:before="120" w:after="120" w:line="276" w:lineRule="auto"/>
        <w:rPr>
          <w:rFonts w:ascii="Arial" w:eastAsiaTheme="minorEastAsia" w:hAnsi="Arial" w:cs="Arial"/>
          <w:noProof/>
          <w:sz w:val="24"/>
          <w:szCs w:val="24"/>
          <w:lang w:eastAsia="pl-PL"/>
        </w:rPr>
      </w:pPr>
      <w:hyperlink w:anchor="_Toc83803139" w:history="1">
        <w:r w:rsidR="00584836" w:rsidRPr="00584836">
          <w:rPr>
            <w:rStyle w:val="Hipercze"/>
            <w:rFonts w:ascii="Arial" w:hAnsi="Arial" w:cs="Arial"/>
            <w:noProof/>
            <w:sz w:val="24"/>
            <w:szCs w:val="24"/>
          </w:rPr>
          <w:t>Wykres 4. Sytuacja PS, które kontynuują działalność</w:t>
        </w:r>
        <w:r w:rsidR="0078455C">
          <w:rPr>
            <w:rStyle w:val="Hipercze"/>
            <w:rFonts w:ascii="Arial" w:hAnsi="Arial" w:cs="Arial"/>
            <w:noProof/>
            <w:sz w:val="24"/>
            <w:szCs w:val="24"/>
          </w:rPr>
          <w:t xml:space="preserve"> i </w:t>
        </w:r>
        <w:r w:rsidR="00584836" w:rsidRPr="00584836">
          <w:rPr>
            <w:rStyle w:val="Hipercze"/>
            <w:rFonts w:ascii="Arial" w:hAnsi="Arial" w:cs="Arial"/>
            <w:noProof/>
            <w:sz w:val="24"/>
            <w:szCs w:val="24"/>
          </w:rPr>
          <w:t>których przedstawiciele wzięli udział</w:t>
        </w:r>
        <w:r w:rsidR="0078455C">
          <w:rPr>
            <w:rStyle w:val="Hipercze"/>
            <w:rFonts w:ascii="Arial" w:hAnsi="Arial" w:cs="Arial"/>
            <w:noProof/>
            <w:sz w:val="24"/>
            <w:szCs w:val="24"/>
          </w:rPr>
          <w:t xml:space="preserve"> w </w:t>
        </w:r>
        <w:r w:rsidR="00584836" w:rsidRPr="00584836">
          <w:rPr>
            <w:rStyle w:val="Hipercze"/>
            <w:rFonts w:ascii="Arial" w:hAnsi="Arial" w:cs="Arial"/>
            <w:noProof/>
            <w:sz w:val="24"/>
            <w:szCs w:val="24"/>
          </w:rPr>
          <w:t>badaniu ilościowym, N=37.</w:t>
        </w:r>
        <w:r w:rsidR="00584836" w:rsidRPr="00584836">
          <w:rPr>
            <w:rFonts w:ascii="Arial" w:hAnsi="Arial" w:cs="Arial"/>
            <w:noProof/>
            <w:webHidden/>
            <w:sz w:val="24"/>
            <w:szCs w:val="24"/>
          </w:rPr>
          <w:tab/>
        </w:r>
        <w:r w:rsidR="00584836" w:rsidRPr="00584836">
          <w:rPr>
            <w:rFonts w:ascii="Arial" w:hAnsi="Arial" w:cs="Arial"/>
            <w:noProof/>
            <w:webHidden/>
            <w:sz w:val="24"/>
            <w:szCs w:val="24"/>
          </w:rPr>
          <w:fldChar w:fldCharType="begin"/>
        </w:r>
        <w:r w:rsidR="00584836" w:rsidRPr="00584836">
          <w:rPr>
            <w:rFonts w:ascii="Arial" w:hAnsi="Arial" w:cs="Arial"/>
            <w:noProof/>
            <w:webHidden/>
            <w:sz w:val="24"/>
            <w:szCs w:val="24"/>
          </w:rPr>
          <w:instrText xml:space="preserve"> PAGEREF _Toc83803139 \h </w:instrText>
        </w:r>
        <w:r w:rsidR="00584836" w:rsidRPr="00584836">
          <w:rPr>
            <w:rFonts w:ascii="Arial" w:hAnsi="Arial" w:cs="Arial"/>
            <w:noProof/>
            <w:webHidden/>
            <w:sz w:val="24"/>
            <w:szCs w:val="24"/>
          </w:rPr>
        </w:r>
        <w:r w:rsidR="00584836" w:rsidRPr="00584836">
          <w:rPr>
            <w:rFonts w:ascii="Arial" w:hAnsi="Arial" w:cs="Arial"/>
            <w:noProof/>
            <w:webHidden/>
            <w:sz w:val="24"/>
            <w:szCs w:val="24"/>
          </w:rPr>
          <w:fldChar w:fldCharType="separate"/>
        </w:r>
        <w:r w:rsidR="00584836" w:rsidRPr="00584836">
          <w:rPr>
            <w:rFonts w:ascii="Arial" w:hAnsi="Arial" w:cs="Arial"/>
            <w:noProof/>
            <w:webHidden/>
            <w:sz w:val="24"/>
            <w:szCs w:val="24"/>
          </w:rPr>
          <w:t>21</w:t>
        </w:r>
        <w:r w:rsidR="00584836" w:rsidRPr="00584836">
          <w:rPr>
            <w:rFonts w:ascii="Arial" w:hAnsi="Arial" w:cs="Arial"/>
            <w:noProof/>
            <w:webHidden/>
            <w:sz w:val="24"/>
            <w:szCs w:val="24"/>
          </w:rPr>
          <w:fldChar w:fldCharType="end"/>
        </w:r>
      </w:hyperlink>
    </w:p>
    <w:p w14:paraId="2FDE6E32" w14:textId="6D9CD4A1" w:rsidR="00584836" w:rsidRPr="00584836" w:rsidRDefault="00B40B40" w:rsidP="00F76819">
      <w:pPr>
        <w:pStyle w:val="Spisilustracji"/>
        <w:tabs>
          <w:tab w:val="right" w:leader="dot" w:pos="9062"/>
        </w:tabs>
        <w:spacing w:before="120" w:after="120" w:line="276" w:lineRule="auto"/>
        <w:rPr>
          <w:rFonts w:ascii="Arial" w:eastAsiaTheme="minorEastAsia" w:hAnsi="Arial" w:cs="Arial"/>
          <w:noProof/>
          <w:sz w:val="24"/>
          <w:szCs w:val="24"/>
          <w:lang w:eastAsia="pl-PL"/>
        </w:rPr>
      </w:pPr>
      <w:hyperlink w:anchor="_Toc83803140" w:history="1">
        <w:r w:rsidR="00584836" w:rsidRPr="00584836">
          <w:rPr>
            <w:rStyle w:val="Hipercze"/>
            <w:rFonts w:ascii="Arial" w:hAnsi="Arial" w:cs="Arial"/>
            <w:noProof/>
            <w:sz w:val="24"/>
            <w:szCs w:val="24"/>
          </w:rPr>
          <w:t>Wykres 5. Sytuacja podmiotów integracyjnych, które zidentyfikowane zostały, jako aktywne N=47.</w:t>
        </w:r>
        <w:r w:rsidR="00584836" w:rsidRPr="00584836">
          <w:rPr>
            <w:rFonts w:ascii="Arial" w:hAnsi="Arial" w:cs="Arial"/>
            <w:noProof/>
            <w:webHidden/>
            <w:sz w:val="24"/>
            <w:szCs w:val="24"/>
          </w:rPr>
          <w:tab/>
        </w:r>
        <w:r w:rsidR="00584836" w:rsidRPr="00584836">
          <w:rPr>
            <w:rFonts w:ascii="Arial" w:hAnsi="Arial" w:cs="Arial"/>
            <w:noProof/>
            <w:webHidden/>
            <w:sz w:val="24"/>
            <w:szCs w:val="24"/>
          </w:rPr>
          <w:fldChar w:fldCharType="begin"/>
        </w:r>
        <w:r w:rsidR="00584836" w:rsidRPr="00584836">
          <w:rPr>
            <w:rFonts w:ascii="Arial" w:hAnsi="Arial" w:cs="Arial"/>
            <w:noProof/>
            <w:webHidden/>
            <w:sz w:val="24"/>
            <w:szCs w:val="24"/>
          </w:rPr>
          <w:instrText xml:space="preserve"> PAGEREF _Toc83803140 \h </w:instrText>
        </w:r>
        <w:r w:rsidR="00584836" w:rsidRPr="00584836">
          <w:rPr>
            <w:rFonts w:ascii="Arial" w:hAnsi="Arial" w:cs="Arial"/>
            <w:noProof/>
            <w:webHidden/>
            <w:sz w:val="24"/>
            <w:szCs w:val="24"/>
          </w:rPr>
        </w:r>
        <w:r w:rsidR="00584836" w:rsidRPr="00584836">
          <w:rPr>
            <w:rFonts w:ascii="Arial" w:hAnsi="Arial" w:cs="Arial"/>
            <w:noProof/>
            <w:webHidden/>
            <w:sz w:val="24"/>
            <w:szCs w:val="24"/>
          </w:rPr>
          <w:fldChar w:fldCharType="separate"/>
        </w:r>
        <w:r w:rsidR="00584836" w:rsidRPr="00584836">
          <w:rPr>
            <w:rFonts w:ascii="Arial" w:hAnsi="Arial" w:cs="Arial"/>
            <w:noProof/>
            <w:webHidden/>
            <w:sz w:val="24"/>
            <w:szCs w:val="24"/>
          </w:rPr>
          <w:t>25</w:t>
        </w:r>
        <w:r w:rsidR="00584836" w:rsidRPr="00584836">
          <w:rPr>
            <w:rFonts w:ascii="Arial" w:hAnsi="Arial" w:cs="Arial"/>
            <w:noProof/>
            <w:webHidden/>
            <w:sz w:val="24"/>
            <w:szCs w:val="24"/>
          </w:rPr>
          <w:fldChar w:fldCharType="end"/>
        </w:r>
      </w:hyperlink>
    </w:p>
    <w:p w14:paraId="03363CD9" w14:textId="7F63D164" w:rsidR="00584836" w:rsidRPr="00584836" w:rsidRDefault="00B40B40" w:rsidP="00F76819">
      <w:pPr>
        <w:pStyle w:val="Spisilustracji"/>
        <w:tabs>
          <w:tab w:val="right" w:leader="dot" w:pos="9062"/>
        </w:tabs>
        <w:spacing w:before="120" w:after="120" w:line="276" w:lineRule="auto"/>
        <w:rPr>
          <w:rFonts w:ascii="Arial" w:eastAsiaTheme="minorEastAsia" w:hAnsi="Arial" w:cs="Arial"/>
          <w:noProof/>
          <w:sz w:val="24"/>
          <w:szCs w:val="24"/>
          <w:lang w:eastAsia="pl-PL"/>
        </w:rPr>
      </w:pPr>
      <w:hyperlink w:anchor="_Toc83803141" w:history="1">
        <w:r w:rsidR="00584836" w:rsidRPr="00584836">
          <w:rPr>
            <w:rStyle w:val="Hipercze"/>
            <w:rFonts w:ascii="Arial" w:hAnsi="Arial" w:cs="Arial"/>
            <w:noProof/>
            <w:sz w:val="24"/>
            <w:szCs w:val="24"/>
          </w:rPr>
          <w:t>Wykres 6. Główne trudności, na jakie napotykają aktywne przedsiębiorstwa społeczne, N=37.</w:t>
        </w:r>
        <w:r w:rsidR="00584836" w:rsidRPr="00584836">
          <w:rPr>
            <w:rFonts w:ascii="Arial" w:hAnsi="Arial" w:cs="Arial"/>
            <w:noProof/>
            <w:webHidden/>
            <w:sz w:val="24"/>
            <w:szCs w:val="24"/>
          </w:rPr>
          <w:tab/>
        </w:r>
        <w:r w:rsidR="00584836" w:rsidRPr="00584836">
          <w:rPr>
            <w:rFonts w:ascii="Arial" w:hAnsi="Arial" w:cs="Arial"/>
            <w:noProof/>
            <w:webHidden/>
            <w:sz w:val="24"/>
            <w:szCs w:val="24"/>
          </w:rPr>
          <w:fldChar w:fldCharType="begin"/>
        </w:r>
        <w:r w:rsidR="00584836" w:rsidRPr="00584836">
          <w:rPr>
            <w:rFonts w:ascii="Arial" w:hAnsi="Arial" w:cs="Arial"/>
            <w:noProof/>
            <w:webHidden/>
            <w:sz w:val="24"/>
            <w:szCs w:val="24"/>
          </w:rPr>
          <w:instrText xml:space="preserve"> PAGEREF _Toc83803141 \h </w:instrText>
        </w:r>
        <w:r w:rsidR="00584836" w:rsidRPr="00584836">
          <w:rPr>
            <w:rFonts w:ascii="Arial" w:hAnsi="Arial" w:cs="Arial"/>
            <w:noProof/>
            <w:webHidden/>
            <w:sz w:val="24"/>
            <w:szCs w:val="24"/>
          </w:rPr>
        </w:r>
        <w:r w:rsidR="00584836" w:rsidRPr="00584836">
          <w:rPr>
            <w:rFonts w:ascii="Arial" w:hAnsi="Arial" w:cs="Arial"/>
            <w:noProof/>
            <w:webHidden/>
            <w:sz w:val="24"/>
            <w:szCs w:val="24"/>
          </w:rPr>
          <w:fldChar w:fldCharType="separate"/>
        </w:r>
        <w:r w:rsidR="00584836" w:rsidRPr="00584836">
          <w:rPr>
            <w:rFonts w:ascii="Arial" w:hAnsi="Arial" w:cs="Arial"/>
            <w:noProof/>
            <w:webHidden/>
            <w:sz w:val="24"/>
            <w:szCs w:val="24"/>
          </w:rPr>
          <w:t>27</w:t>
        </w:r>
        <w:r w:rsidR="00584836" w:rsidRPr="00584836">
          <w:rPr>
            <w:rFonts w:ascii="Arial" w:hAnsi="Arial" w:cs="Arial"/>
            <w:noProof/>
            <w:webHidden/>
            <w:sz w:val="24"/>
            <w:szCs w:val="24"/>
          </w:rPr>
          <w:fldChar w:fldCharType="end"/>
        </w:r>
      </w:hyperlink>
    </w:p>
    <w:p w14:paraId="52C90BA6" w14:textId="74B216E3" w:rsidR="00584836" w:rsidRPr="00584836" w:rsidRDefault="00B40B40" w:rsidP="00F76819">
      <w:pPr>
        <w:pStyle w:val="Spisilustracji"/>
        <w:tabs>
          <w:tab w:val="right" w:leader="dot" w:pos="9062"/>
        </w:tabs>
        <w:spacing w:before="120" w:after="120" w:line="276" w:lineRule="auto"/>
        <w:rPr>
          <w:rFonts w:ascii="Arial" w:eastAsiaTheme="minorEastAsia" w:hAnsi="Arial" w:cs="Arial"/>
          <w:noProof/>
          <w:sz w:val="24"/>
          <w:szCs w:val="24"/>
          <w:lang w:eastAsia="pl-PL"/>
        </w:rPr>
      </w:pPr>
      <w:hyperlink w:anchor="_Toc83803142" w:history="1">
        <w:r w:rsidR="00584836" w:rsidRPr="00584836">
          <w:rPr>
            <w:rStyle w:val="Hipercze"/>
            <w:rFonts w:ascii="Arial" w:hAnsi="Arial" w:cs="Arial"/>
            <w:noProof/>
            <w:sz w:val="24"/>
            <w:szCs w:val="24"/>
          </w:rPr>
          <w:t>Wykres 7. Potrzeby PS</w:t>
        </w:r>
        <w:r w:rsidR="0078455C">
          <w:rPr>
            <w:rStyle w:val="Hipercze"/>
            <w:rFonts w:ascii="Arial" w:hAnsi="Arial" w:cs="Arial"/>
            <w:noProof/>
            <w:sz w:val="24"/>
            <w:szCs w:val="24"/>
          </w:rPr>
          <w:t xml:space="preserve"> w </w:t>
        </w:r>
        <w:r w:rsidR="00584836" w:rsidRPr="00584836">
          <w:rPr>
            <w:rStyle w:val="Hipercze"/>
            <w:rFonts w:ascii="Arial" w:hAnsi="Arial" w:cs="Arial"/>
            <w:noProof/>
            <w:sz w:val="24"/>
            <w:szCs w:val="24"/>
          </w:rPr>
          <w:t>zakresie wsparcia merytorycznego</w:t>
        </w:r>
        <w:r w:rsidR="0078455C">
          <w:rPr>
            <w:rStyle w:val="Hipercze"/>
            <w:rFonts w:ascii="Arial" w:hAnsi="Arial" w:cs="Arial"/>
            <w:noProof/>
            <w:sz w:val="24"/>
            <w:szCs w:val="24"/>
          </w:rPr>
          <w:t xml:space="preserve"> i </w:t>
        </w:r>
        <w:r w:rsidR="00584836" w:rsidRPr="00584836">
          <w:rPr>
            <w:rStyle w:val="Hipercze"/>
            <w:rFonts w:ascii="Arial" w:hAnsi="Arial" w:cs="Arial"/>
            <w:noProof/>
            <w:sz w:val="24"/>
            <w:szCs w:val="24"/>
          </w:rPr>
          <w:t>finansowego.</w:t>
        </w:r>
        <w:r w:rsidR="00584836" w:rsidRPr="00584836">
          <w:rPr>
            <w:rFonts w:ascii="Arial" w:hAnsi="Arial" w:cs="Arial"/>
            <w:noProof/>
            <w:webHidden/>
            <w:sz w:val="24"/>
            <w:szCs w:val="24"/>
          </w:rPr>
          <w:tab/>
        </w:r>
        <w:r w:rsidR="00584836" w:rsidRPr="00584836">
          <w:rPr>
            <w:rFonts w:ascii="Arial" w:hAnsi="Arial" w:cs="Arial"/>
            <w:noProof/>
            <w:webHidden/>
            <w:sz w:val="24"/>
            <w:szCs w:val="24"/>
          </w:rPr>
          <w:fldChar w:fldCharType="begin"/>
        </w:r>
        <w:r w:rsidR="00584836" w:rsidRPr="00584836">
          <w:rPr>
            <w:rFonts w:ascii="Arial" w:hAnsi="Arial" w:cs="Arial"/>
            <w:noProof/>
            <w:webHidden/>
            <w:sz w:val="24"/>
            <w:szCs w:val="24"/>
          </w:rPr>
          <w:instrText xml:space="preserve"> PAGEREF _Toc83803142 \h </w:instrText>
        </w:r>
        <w:r w:rsidR="00584836" w:rsidRPr="00584836">
          <w:rPr>
            <w:rFonts w:ascii="Arial" w:hAnsi="Arial" w:cs="Arial"/>
            <w:noProof/>
            <w:webHidden/>
            <w:sz w:val="24"/>
            <w:szCs w:val="24"/>
          </w:rPr>
        </w:r>
        <w:r w:rsidR="00584836" w:rsidRPr="00584836">
          <w:rPr>
            <w:rFonts w:ascii="Arial" w:hAnsi="Arial" w:cs="Arial"/>
            <w:noProof/>
            <w:webHidden/>
            <w:sz w:val="24"/>
            <w:szCs w:val="24"/>
          </w:rPr>
          <w:fldChar w:fldCharType="separate"/>
        </w:r>
        <w:r w:rsidR="00584836" w:rsidRPr="00584836">
          <w:rPr>
            <w:rFonts w:ascii="Arial" w:hAnsi="Arial" w:cs="Arial"/>
            <w:noProof/>
            <w:webHidden/>
            <w:sz w:val="24"/>
            <w:szCs w:val="24"/>
          </w:rPr>
          <w:t>34</w:t>
        </w:r>
        <w:r w:rsidR="00584836" w:rsidRPr="00584836">
          <w:rPr>
            <w:rFonts w:ascii="Arial" w:hAnsi="Arial" w:cs="Arial"/>
            <w:noProof/>
            <w:webHidden/>
            <w:sz w:val="24"/>
            <w:szCs w:val="24"/>
          </w:rPr>
          <w:fldChar w:fldCharType="end"/>
        </w:r>
      </w:hyperlink>
    </w:p>
    <w:p w14:paraId="05D0CFB4" w14:textId="76ED4E02" w:rsidR="00584836" w:rsidRPr="00584836" w:rsidRDefault="00B40B40" w:rsidP="00F76819">
      <w:pPr>
        <w:pStyle w:val="Spisilustracji"/>
        <w:tabs>
          <w:tab w:val="right" w:leader="dot" w:pos="9062"/>
        </w:tabs>
        <w:spacing w:before="120" w:after="120" w:line="276" w:lineRule="auto"/>
        <w:rPr>
          <w:rFonts w:ascii="Arial" w:eastAsiaTheme="minorEastAsia" w:hAnsi="Arial" w:cs="Arial"/>
          <w:noProof/>
          <w:sz w:val="24"/>
          <w:szCs w:val="24"/>
          <w:lang w:eastAsia="pl-PL"/>
        </w:rPr>
      </w:pPr>
      <w:hyperlink w:anchor="_Toc83803143" w:history="1">
        <w:r w:rsidR="00584836" w:rsidRPr="00584836">
          <w:rPr>
            <w:rStyle w:val="Hipercze"/>
            <w:rFonts w:ascii="Arial" w:hAnsi="Arial" w:cs="Arial"/>
            <w:noProof/>
            <w:sz w:val="24"/>
            <w:szCs w:val="24"/>
          </w:rPr>
          <w:t>Wykres 8. Potrzeby podmiotów reintegracyjnych</w:t>
        </w:r>
        <w:r w:rsidR="0078455C">
          <w:rPr>
            <w:rStyle w:val="Hipercze"/>
            <w:rFonts w:ascii="Arial" w:hAnsi="Arial" w:cs="Arial"/>
            <w:noProof/>
            <w:sz w:val="24"/>
            <w:szCs w:val="24"/>
          </w:rPr>
          <w:t xml:space="preserve"> w </w:t>
        </w:r>
        <w:r w:rsidR="00584836" w:rsidRPr="00584836">
          <w:rPr>
            <w:rStyle w:val="Hipercze"/>
            <w:rFonts w:ascii="Arial" w:hAnsi="Arial" w:cs="Arial"/>
            <w:noProof/>
            <w:sz w:val="24"/>
            <w:szCs w:val="24"/>
          </w:rPr>
          <w:t>zakresie wsparcia merytorycznego</w:t>
        </w:r>
        <w:r w:rsidR="0078455C">
          <w:rPr>
            <w:rStyle w:val="Hipercze"/>
            <w:rFonts w:ascii="Arial" w:hAnsi="Arial" w:cs="Arial"/>
            <w:noProof/>
            <w:sz w:val="24"/>
            <w:szCs w:val="24"/>
          </w:rPr>
          <w:t xml:space="preserve"> i </w:t>
        </w:r>
        <w:r w:rsidR="00584836" w:rsidRPr="00584836">
          <w:rPr>
            <w:rStyle w:val="Hipercze"/>
            <w:rFonts w:ascii="Arial" w:hAnsi="Arial" w:cs="Arial"/>
            <w:noProof/>
            <w:sz w:val="24"/>
            <w:szCs w:val="24"/>
          </w:rPr>
          <w:t>finansowego, N=47.</w:t>
        </w:r>
        <w:r w:rsidR="00584836" w:rsidRPr="00584836">
          <w:rPr>
            <w:rFonts w:ascii="Arial" w:hAnsi="Arial" w:cs="Arial"/>
            <w:noProof/>
            <w:webHidden/>
            <w:sz w:val="24"/>
            <w:szCs w:val="24"/>
          </w:rPr>
          <w:tab/>
        </w:r>
        <w:r w:rsidR="00584836" w:rsidRPr="00584836">
          <w:rPr>
            <w:rFonts w:ascii="Arial" w:hAnsi="Arial" w:cs="Arial"/>
            <w:noProof/>
            <w:webHidden/>
            <w:sz w:val="24"/>
            <w:szCs w:val="24"/>
          </w:rPr>
          <w:fldChar w:fldCharType="begin"/>
        </w:r>
        <w:r w:rsidR="00584836" w:rsidRPr="00584836">
          <w:rPr>
            <w:rFonts w:ascii="Arial" w:hAnsi="Arial" w:cs="Arial"/>
            <w:noProof/>
            <w:webHidden/>
            <w:sz w:val="24"/>
            <w:szCs w:val="24"/>
          </w:rPr>
          <w:instrText xml:space="preserve"> PAGEREF _Toc83803143 \h </w:instrText>
        </w:r>
        <w:r w:rsidR="00584836" w:rsidRPr="00584836">
          <w:rPr>
            <w:rFonts w:ascii="Arial" w:hAnsi="Arial" w:cs="Arial"/>
            <w:noProof/>
            <w:webHidden/>
            <w:sz w:val="24"/>
            <w:szCs w:val="24"/>
          </w:rPr>
        </w:r>
        <w:r w:rsidR="00584836" w:rsidRPr="00584836">
          <w:rPr>
            <w:rFonts w:ascii="Arial" w:hAnsi="Arial" w:cs="Arial"/>
            <w:noProof/>
            <w:webHidden/>
            <w:sz w:val="24"/>
            <w:szCs w:val="24"/>
          </w:rPr>
          <w:fldChar w:fldCharType="separate"/>
        </w:r>
        <w:r w:rsidR="00584836" w:rsidRPr="00584836">
          <w:rPr>
            <w:rFonts w:ascii="Arial" w:hAnsi="Arial" w:cs="Arial"/>
            <w:noProof/>
            <w:webHidden/>
            <w:sz w:val="24"/>
            <w:szCs w:val="24"/>
          </w:rPr>
          <w:t>36</w:t>
        </w:r>
        <w:r w:rsidR="00584836" w:rsidRPr="00584836">
          <w:rPr>
            <w:rFonts w:ascii="Arial" w:hAnsi="Arial" w:cs="Arial"/>
            <w:noProof/>
            <w:webHidden/>
            <w:sz w:val="24"/>
            <w:szCs w:val="24"/>
          </w:rPr>
          <w:fldChar w:fldCharType="end"/>
        </w:r>
      </w:hyperlink>
    </w:p>
    <w:p w14:paraId="36BCE231" w14:textId="60D9AA40" w:rsidR="00584836" w:rsidRPr="00584836" w:rsidRDefault="00B40B40" w:rsidP="00F76819">
      <w:pPr>
        <w:pStyle w:val="Spisilustracji"/>
        <w:tabs>
          <w:tab w:val="right" w:leader="dot" w:pos="9062"/>
        </w:tabs>
        <w:spacing w:before="120" w:after="120" w:line="276" w:lineRule="auto"/>
        <w:rPr>
          <w:rFonts w:ascii="Arial" w:eastAsiaTheme="minorEastAsia" w:hAnsi="Arial" w:cs="Arial"/>
          <w:noProof/>
          <w:sz w:val="24"/>
          <w:szCs w:val="24"/>
          <w:lang w:eastAsia="pl-PL"/>
        </w:rPr>
      </w:pPr>
      <w:hyperlink w:anchor="_Toc83803144" w:history="1">
        <w:r w:rsidR="00584836" w:rsidRPr="00584836">
          <w:rPr>
            <w:rStyle w:val="Hipercze"/>
            <w:rFonts w:ascii="Arial" w:hAnsi="Arial" w:cs="Arial"/>
            <w:noProof/>
            <w:sz w:val="24"/>
            <w:szCs w:val="24"/>
          </w:rPr>
          <w:t>Wykres 9. Zainteresowanie przedsiębiorstw społecznych wykonywaniem zadań na zlecenie OWES-ów, N=37.</w:t>
        </w:r>
        <w:r w:rsidR="00584836" w:rsidRPr="00584836">
          <w:rPr>
            <w:rFonts w:ascii="Arial" w:hAnsi="Arial" w:cs="Arial"/>
            <w:noProof/>
            <w:webHidden/>
            <w:sz w:val="24"/>
            <w:szCs w:val="24"/>
          </w:rPr>
          <w:tab/>
        </w:r>
        <w:r w:rsidR="00584836" w:rsidRPr="00584836">
          <w:rPr>
            <w:rFonts w:ascii="Arial" w:hAnsi="Arial" w:cs="Arial"/>
            <w:noProof/>
            <w:webHidden/>
            <w:sz w:val="24"/>
            <w:szCs w:val="24"/>
          </w:rPr>
          <w:fldChar w:fldCharType="begin"/>
        </w:r>
        <w:r w:rsidR="00584836" w:rsidRPr="00584836">
          <w:rPr>
            <w:rFonts w:ascii="Arial" w:hAnsi="Arial" w:cs="Arial"/>
            <w:noProof/>
            <w:webHidden/>
            <w:sz w:val="24"/>
            <w:szCs w:val="24"/>
          </w:rPr>
          <w:instrText xml:space="preserve"> PAGEREF _Toc83803144 \h </w:instrText>
        </w:r>
        <w:r w:rsidR="00584836" w:rsidRPr="00584836">
          <w:rPr>
            <w:rFonts w:ascii="Arial" w:hAnsi="Arial" w:cs="Arial"/>
            <w:noProof/>
            <w:webHidden/>
            <w:sz w:val="24"/>
            <w:szCs w:val="24"/>
          </w:rPr>
        </w:r>
        <w:r w:rsidR="00584836" w:rsidRPr="00584836">
          <w:rPr>
            <w:rFonts w:ascii="Arial" w:hAnsi="Arial" w:cs="Arial"/>
            <w:noProof/>
            <w:webHidden/>
            <w:sz w:val="24"/>
            <w:szCs w:val="24"/>
          </w:rPr>
          <w:fldChar w:fldCharType="separate"/>
        </w:r>
        <w:r w:rsidR="00584836" w:rsidRPr="00584836">
          <w:rPr>
            <w:rFonts w:ascii="Arial" w:hAnsi="Arial" w:cs="Arial"/>
            <w:noProof/>
            <w:webHidden/>
            <w:sz w:val="24"/>
            <w:szCs w:val="24"/>
          </w:rPr>
          <w:t>38</w:t>
        </w:r>
        <w:r w:rsidR="00584836" w:rsidRPr="00584836">
          <w:rPr>
            <w:rFonts w:ascii="Arial" w:hAnsi="Arial" w:cs="Arial"/>
            <w:noProof/>
            <w:webHidden/>
            <w:sz w:val="24"/>
            <w:szCs w:val="24"/>
          </w:rPr>
          <w:fldChar w:fldCharType="end"/>
        </w:r>
      </w:hyperlink>
    </w:p>
    <w:p w14:paraId="073E3551" w14:textId="6117B51D" w:rsidR="00584836" w:rsidRPr="00584836" w:rsidRDefault="00B40B40" w:rsidP="00F76819">
      <w:pPr>
        <w:pStyle w:val="Spisilustracji"/>
        <w:tabs>
          <w:tab w:val="right" w:leader="dot" w:pos="9062"/>
        </w:tabs>
        <w:spacing w:before="120" w:after="120" w:line="276" w:lineRule="auto"/>
        <w:rPr>
          <w:rFonts w:ascii="Arial" w:eastAsiaTheme="minorEastAsia" w:hAnsi="Arial" w:cs="Arial"/>
          <w:noProof/>
          <w:sz w:val="24"/>
          <w:szCs w:val="24"/>
          <w:lang w:eastAsia="pl-PL"/>
        </w:rPr>
      </w:pPr>
      <w:hyperlink w:anchor="_Toc83803145" w:history="1">
        <w:r w:rsidR="00584836" w:rsidRPr="00584836">
          <w:rPr>
            <w:rStyle w:val="Hipercze"/>
            <w:rFonts w:ascii="Arial" w:hAnsi="Arial" w:cs="Arial"/>
            <w:noProof/>
            <w:sz w:val="24"/>
            <w:szCs w:val="24"/>
          </w:rPr>
          <w:t>Wykres 10. Formy wsparcia,</w:t>
        </w:r>
        <w:r w:rsidR="0078455C">
          <w:rPr>
            <w:rStyle w:val="Hipercze"/>
            <w:rFonts w:ascii="Arial" w:hAnsi="Arial" w:cs="Arial"/>
            <w:noProof/>
            <w:sz w:val="24"/>
            <w:szCs w:val="24"/>
          </w:rPr>
          <w:t xml:space="preserve"> z </w:t>
        </w:r>
        <w:r w:rsidR="00584836" w:rsidRPr="00584836">
          <w:rPr>
            <w:rStyle w:val="Hipercze"/>
            <w:rFonts w:ascii="Arial" w:hAnsi="Arial" w:cs="Arial"/>
            <w:noProof/>
            <w:sz w:val="24"/>
            <w:szCs w:val="24"/>
          </w:rPr>
          <w:t>których</w:t>
        </w:r>
        <w:r w:rsidR="0078455C">
          <w:rPr>
            <w:rStyle w:val="Hipercze"/>
            <w:rFonts w:ascii="Arial" w:hAnsi="Arial" w:cs="Arial"/>
            <w:noProof/>
            <w:sz w:val="24"/>
            <w:szCs w:val="24"/>
          </w:rPr>
          <w:t xml:space="preserve"> w </w:t>
        </w:r>
        <w:r w:rsidR="00584836" w:rsidRPr="00584836">
          <w:rPr>
            <w:rStyle w:val="Hipercze"/>
            <w:rFonts w:ascii="Arial" w:hAnsi="Arial" w:cs="Arial"/>
            <w:noProof/>
            <w:sz w:val="24"/>
            <w:szCs w:val="24"/>
          </w:rPr>
          <w:t>latach 2020 – 2021 skorzystały PS, które nie zawiesiły/ zakończyły działalności, N=37.</w:t>
        </w:r>
        <w:r w:rsidR="00584836" w:rsidRPr="00584836">
          <w:rPr>
            <w:rFonts w:ascii="Arial" w:hAnsi="Arial" w:cs="Arial"/>
            <w:noProof/>
            <w:webHidden/>
            <w:sz w:val="24"/>
            <w:szCs w:val="24"/>
          </w:rPr>
          <w:tab/>
        </w:r>
        <w:r w:rsidR="00584836" w:rsidRPr="00584836">
          <w:rPr>
            <w:rFonts w:ascii="Arial" w:hAnsi="Arial" w:cs="Arial"/>
            <w:noProof/>
            <w:webHidden/>
            <w:sz w:val="24"/>
            <w:szCs w:val="24"/>
          </w:rPr>
          <w:fldChar w:fldCharType="begin"/>
        </w:r>
        <w:r w:rsidR="00584836" w:rsidRPr="00584836">
          <w:rPr>
            <w:rFonts w:ascii="Arial" w:hAnsi="Arial" w:cs="Arial"/>
            <w:noProof/>
            <w:webHidden/>
            <w:sz w:val="24"/>
            <w:szCs w:val="24"/>
          </w:rPr>
          <w:instrText xml:space="preserve"> PAGEREF _Toc83803145 \h </w:instrText>
        </w:r>
        <w:r w:rsidR="00584836" w:rsidRPr="00584836">
          <w:rPr>
            <w:rFonts w:ascii="Arial" w:hAnsi="Arial" w:cs="Arial"/>
            <w:noProof/>
            <w:webHidden/>
            <w:sz w:val="24"/>
            <w:szCs w:val="24"/>
          </w:rPr>
        </w:r>
        <w:r w:rsidR="00584836" w:rsidRPr="00584836">
          <w:rPr>
            <w:rFonts w:ascii="Arial" w:hAnsi="Arial" w:cs="Arial"/>
            <w:noProof/>
            <w:webHidden/>
            <w:sz w:val="24"/>
            <w:szCs w:val="24"/>
          </w:rPr>
          <w:fldChar w:fldCharType="separate"/>
        </w:r>
        <w:r w:rsidR="00584836" w:rsidRPr="00584836">
          <w:rPr>
            <w:rFonts w:ascii="Arial" w:hAnsi="Arial" w:cs="Arial"/>
            <w:noProof/>
            <w:webHidden/>
            <w:sz w:val="24"/>
            <w:szCs w:val="24"/>
          </w:rPr>
          <w:t>42</w:t>
        </w:r>
        <w:r w:rsidR="00584836" w:rsidRPr="00584836">
          <w:rPr>
            <w:rFonts w:ascii="Arial" w:hAnsi="Arial" w:cs="Arial"/>
            <w:noProof/>
            <w:webHidden/>
            <w:sz w:val="24"/>
            <w:szCs w:val="24"/>
          </w:rPr>
          <w:fldChar w:fldCharType="end"/>
        </w:r>
      </w:hyperlink>
    </w:p>
    <w:p w14:paraId="78900AC9" w14:textId="492C0BB2" w:rsidR="00584836" w:rsidRDefault="00B40B40" w:rsidP="00F76819">
      <w:pPr>
        <w:pStyle w:val="Spisilustracji"/>
        <w:tabs>
          <w:tab w:val="right" w:leader="dot" w:pos="9062"/>
        </w:tabs>
        <w:spacing w:before="120" w:after="120" w:line="276" w:lineRule="auto"/>
        <w:rPr>
          <w:rFonts w:eastAsiaTheme="minorEastAsia"/>
          <w:noProof/>
          <w:lang w:eastAsia="pl-PL"/>
        </w:rPr>
      </w:pPr>
      <w:hyperlink w:anchor="_Toc83803146" w:history="1">
        <w:r w:rsidR="00584836" w:rsidRPr="00584836">
          <w:rPr>
            <w:rStyle w:val="Hipercze"/>
            <w:rFonts w:ascii="Arial" w:hAnsi="Arial" w:cs="Arial"/>
            <w:noProof/>
            <w:sz w:val="24"/>
            <w:szCs w:val="24"/>
          </w:rPr>
          <w:t>Wykres 11. Formy wsparcia świadczone przez OWES,</w:t>
        </w:r>
        <w:r w:rsidR="0078455C">
          <w:rPr>
            <w:rStyle w:val="Hipercze"/>
            <w:rFonts w:ascii="Arial" w:hAnsi="Arial" w:cs="Arial"/>
            <w:noProof/>
            <w:sz w:val="24"/>
            <w:szCs w:val="24"/>
          </w:rPr>
          <w:t xml:space="preserve"> z </w:t>
        </w:r>
        <w:r w:rsidR="00584836" w:rsidRPr="00584836">
          <w:rPr>
            <w:rStyle w:val="Hipercze"/>
            <w:rFonts w:ascii="Arial" w:hAnsi="Arial" w:cs="Arial"/>
            <w:noProof/>
            <w:sz w:val="24"/>
            <w:szCs w:val="24"/>
          </w:rPr>
          <w:t>których skorzystały</w:t>
        </w:r>
        <w:r w:rsidR="0078455C">
          <w:rPr>
            <w:rStyle w:val="Hipercze"/>
            <w:rFonts w:ascii="Arial" w:hAnsi="Arial" w:cs="Arial"/>
            <w:noProof/>
            <w:sz w:val="24"/>
            <w:szCs w:val="24"/>
          </w:rPr>
          <w:t xml:space="preserve"> w </w:t>
        </w:r>
        <w:r w:rsidR="00584836" w:rsidRPr="00584836">
          <w:rPr>
            <w:rStyle w:val="Hipercze"/>
            <w:rFonts w:ascii="Arial" w:hAnsi="Arial" w:cs="Arial"/>
            <w:noProof/>
            <w:sz w:val="24"/>
            <w:szCs w:val="24"/>
          </w:rPr>
          <w:t>latach 2020 – 2021 podmioty reintegracyjne, N=47.</w:t>
        </w:r>
        <w:r w:rsidR="00584836" w:rsidRPr="00584836">
          <w:rPr>
            <w:rFonts w:ascii="Arial" w:hAnsi="Arial" w:cs="Arial"/>
            <w:noProof/>
            <w:webHidden/>
            <w:sz w:val="24"/>
            <w:szCs w:val="24"/>
          </w:rPr>
          <w:tab/>
        </w:r>
        <w:r w:rsidR="00584836" w:rsidRPr="00584836">
          <w:rPr>
            <w:rFonts w:ascii="Arial" w:hAnsi="Arial" w:cs="Arial"/>
            <w:noProof/>
            <w:webHidden/>
            <w:sz w:val="24"/>
            <w:szCs w:val="24"/>
          </w:rPr>
          <w:fldChar w:fldCharType="begin"/>
        </w:r>
        <w:r w:rsidR="00584836" w:rsidRPr="00584836">
          <w:rPr>
            <w:rFonts w:ascii="Arial" w:hAnsi="Arial" w:cs="Arial"/>
            <w:noProof/>
            <w:webHidden/>
            <w:sz w:val="24"/>
            <w:szCs w:val="24"/>
          </w:rPr>
          <w:instrText xml:space="preserve"> PAGEREF _Toc83803146 \h </w:instrText>
        </w:r>
        <w:r w:rsidR="00584836" w:rsidRPr="00584836">
          <w:rPr>
            <w:rFonts w:ascii="Arial" w:hAnsi="Arial" w:cs="Arial"/>
            <w:noProof/>
            <w:webHidden/>
            <w:sz w:val="24"/>
            <w:szCs w:val="24"/>
          </w:rPr>
        </w:r>
        <w:r w:rsidR="00584836" w:rsidRPr="00584836">
          <w:rPr>
            <w:rFonts w:ascii="Arial" w:hAnsi="Arial" w:cs="Arial"/>
            <w:noProof/>
            <w:webHidden/>
            <w:sz w:val="24"/>
            <w:szCs w:val="24"/>
          </w:rPr>
          <w:fldChar w:fldCharType="separate"/>
        </w:r>
        <w:r w:rsidR="00584836" w:rsidRPr="00584836">
          <w:rPr>
            <w:rFonts w:ascii="Arial" w:hAnsi="Arial" w:cs="Arial"/>
            <w:noProof/>
            <w:webHidden/>
            <w:sz w:val="24"/>
            <w:szCs w:val="24"/>
          </w:rPr>
          <w:t>43</w:t>
        </w:r>
        <w:r w:rsidR="00584836" w:rsidRPr="00584836">
          <w:rPr>
            <w:rFonts w:ascii="Arial" w:hAnsi="Arial" w:cs="Arial"/>
            <w:noProof/>
            <w:webHidden/>
            <w:sz w:val="24"/>
            <w:szCs w:val="24"/>
          </w:rPr>
          <w:fldChar w:fldCharType="end"/>
        </w:r>
      </w:hyperlink>
    </w:p>
    <w:p w14:paraId="3CAA80A3" w14:textId="6CF193D6" w:rsidR="000A7275" w:rsidRDefault="00064C51" w:rsidP="00125AF5">
      <w:pPr>
        <w:spacing w:line="276" w:lineRule="auto"/>
        <w:jc w:val="both"/>
        <w:rPr>
          <w:rFonts w:ascii="Arial" w:hAnsi="Arial" w:cs="Arial"/>
          <w:sz w:val="24"/>
          <w:szCs w:val="24"/>
        </w:rPr>
      </w:pPr>
      <w:r w:rsidRPr="00196B46">
        <w:rPr>
          <w:rFonts w:ascii="Arial" w:hAnsi="Arial" w:cs="Arial"/>
          <w:sz w:val="24"/>
          <w:szCs w:val="24"/>
        </w:rPr>
        <w:fldChar w:fldCharType="end"/>
      </w:r>
    </w:p>
    <w:p w14:paraId="681947F3" w14:textId="0477E781" w:rsidR="00F76819" w:rsidRPr="00F76819" w:rsidRDefault="00F76819" w:rsidP="00F76819">
      <w:pPr>
        <w:pStyle w:val="Spisilustracji"/>
        <w:tabs>
          <w:tab w:val="right" w:leader="dot" w:pos="9062"/>
        </w:tabs>
        <w:spacing w:before="120" w:after="120" w:line="276" w:lineRule="auto"/>
        <w:jc w:val="both"/>
        <w:rPr>
          <w:rFonts w:ascii="Arial" w:eastAsiaTheme="minorEastAsia" w:hAnsi="Arial" w:cs="Arial"/>
          <w:noProof/>
          <w:sz w:val="24"/>
          <w:szCs w:val="24"/>
          <w:lang w:eastAsia="pl-PL"/>
        </w:rPr>
      </w:pPr>
      <w:r>
        <w:rPr>
          <w:rFonts w:ascii="Arial" w:hAnsi="Arial" w:cs="Arial"/>
          <w:sz w:val="24"/>
          <w:szCs w:val="24"/>
        </w:rPr>
        <w:fldChar w:fldCharType="begin"/>
      </w:r>
      <w:r>
        <w:rPr>
          <w:rFonts w:ascii="Arial" w:hAnsi="Arial" w:cs="Arial"/>
          <w:sz w:val="24"/>
          <w:szCs w:val="24"/>
        </w:rPr>
        <w:instrText xml:space="preserve"> TOC \h \z \c "Tabela" </w:instrText>
      </w:r>
      <w:r>
        <w:rPr>
          <w:rFonts w:ascii="Arial" w:hAnsi="Arial" w:cs="Arial"/>
          <w:sz w:val="24"/>
          <w:szCs w:val="24"/>
        </w:rPr>
        <w:fldChar w:fldCharType="separate"/>
      </w:r>
      <w:hyperlink w:anchor="_Toc83807033" w:history="1">
        <w:r w:rsidRPr="00F76819">
          <w:rPr>
            <w:rStyle w:val="Hipercze"/>
            <w:rFonts w:ascii="Arial" w:hAnsi="Arial" w:cs="Arial"/>
            <w:noProof/>
            <w:sz w:val="24"/>
            <w:szCs w:val="24"/>
          </w:rPr>
          <w:t>Tabela 1. Wielkość próby badawczej</w:t>
        </w:r>
        <w:r w:rsidR="0078455C">
          <w:rPr>
            <w:rStyle w:val="Hipercze"/>
            <w:rFonts w:ascii="Arial" w:hAnsi="Arial" w:cs="Arial"/>
            <w:noProof/>
            <w:sz w:val="24"/>
            <w:szCs w:val="24"/>
          </w:rPr>
          <w:t xml:space="preserve"> w </w:t>
        </w:r>
        <w:r w:rsidRPr="00F76819">
          <w:rPr>
            <w:rStyle w:val="Hipercze"/>
            <w:rFonts w:ascii="Arial" w:hAnsi="Arial" w:cs="Arial"/>
            <w:noProof/>
            <w:sz w:val="24"/>
            <w:szCs w:val="24"/>
          </w:rPr>
          <w:t>badaniu ilościowym.</w:t>
        </w:r>
        <w:r w:rsidRPr="00F76819">
          <w:rPr>
            <w:rFonts w:ascii="Arial" w:hAnsi="Arial" w:cs="Arial"/>
            <w:noProof/>
            <w:webHidden/>
            <w:sz w:val="24"/>
            <w:szCs w:val="24"/>
          </w:rPr>
          <w:tab/>
        </w:r>
        <w:r w:rsidRPr="00F76819">
          <w:rPr>
            <w:rFonts w:ascii="Arial" w:hAnsi="Arial" w:cs="Arial"/>
            <w:noProof/>
            <w:webHidden/>
            <w:sz w:val="24"/>
            <w:szCs w:val="24"/>
          </w:rPr>
          <w:fldChar w:fldCharType="begin"/>
        </w:r>
        <w:r w:rsidRPr="00F76819">
          <w:rPr>
            <w:rFonts w:ascii="Arial" w:hAnsi="Arial" w:cs="Arial"/>
            <w:noProof/>
            <w:webHidden/>
            <w:sz w:val="24"/>
            <w:szCs w:val="24"/>
          </w:rPr>
          <w:instrText xml:space="preserve"> PAGEREF _Toc83807033 \h </w:instrText>
        </w:r>
        <w:r w:rsidRPr="00F76819">
          <w:rPr>
            <w:rFonts w:ascii="Arial" w:hAnsi="Arial" w:cs="Arial"/>
            <w:noProof/>
            <w:webHidden/>
            <w:sz w:val="24"/>
            <w:szCs w:val="24"/>
          </w:rPr>
        </w:r>
        <w:r w:rsidRPr="00F76819">
          <w:rPr>
            <w:rFonts w:ascii="Arial" w:hAnsi="Arial" w:cs="Arial"/>
            <w:noProof/>
            <w:webHidden/>
            <w:sz w:val="24"/>
            <w:szCs w:val="24"/>
          </w:rPr>
          <w:fldChar w:fldCharType="separate"/>
        </w:r>
        <w:r w:rsidRPr="00F76819">
          <w:rPr>
            <w:rFonts w:ascii="Arial" w:hAnsi="Arial" w:cs="Arial"/>
            <w:noProof/>
            <w:webHidden/>
            <w:sz w:val="24"/>
            <w:szCs w:val="24"/>
          </w:rPr>
          <w:t>10</w:t>
        </w:r>
        <w:r w:rsidRPr="00F76819">
          <w:rPr>
            <w:rFonts w:ascii="Arial" w:hAnsi="Arial" w:cs="Arial"/>
            <w:noProof/>
            <w:webHidden/>
            <w:sz w:val="24"/>
            <w:szCs w:val="24"/>
          </w:rPr>
          <w:fldChar w:fldCharType="end"/>
        </w:r>
      </w:hyperlink>
    </w:p>
    <w:p w14:paraId="2CEA2A3E" w14:textId="6B2DB1D4" w:rsidR="00F76819" w:rsidRPr="00F76819" w:rsidRDefault="00B40B40" w:rsidP="00F76819">
      <w:pPr>
        <w:pStyle w:val="Spisilustracji"/>
        <w:tabs>
          <w:tab w:val="right" w:leader="dot" w:pos="9062"/>
        </w:tabs>
        <w:spacing w:before="120" w:after="120" w:line="276" w:lineRule="auto"/>
        <w:jc w:val="both"/>
        <w:rPr>
          <w:rFonts w:ascii="Arial" w:eastAsiaTheme="minorEastAsia" w:hAnsi="Arial" w:cs="Arial"/>
          <w:noProof/>
          <w:sz w:val="24"/>
          <w:szCs w:val="24"/>
          <w:lang w:eastAsia="pl-PL"/>
        </w:rPr>
      </w:pPr>
      <w:hyperlink w:anchor="_Toc83807034" w:history="1">
        <w:r w:rsidR="00F76819" w:rsidRPr="00F76819">
          <w:rPr>
            <w:rStyle w:val="Hipercze"/>
            <w:rFonts w:ascii="Arial" w:hAnsi="Arial" w:cs="Arial"/>
            <w:noProof/>
            <w:sz w:val="24"/>
            <w:szCs w:val="24"/>
          </w:rPr>
          <w:t>Tabela 2. Liczba podmiotów reintegracyjnych poszczególnych typów funkcjonujących</w:t>
        </w:r>
        <w:r w:rsidR="0078455C">
          <w:rPr>
            <w:rStyle w:val="Hipercze"/>
            <w:rFonts w:ascii="Arial" w:hAnsi="Arial" w:cs="Arial"/>
            <w:noProof/>
            <w:sz w:val="24"/>
            <w:szCs w:val="24"/>
          </w:rPr>
          <w:t xml:space="preserve"> w </w:t>
        </w:r>
        <w:r w:rsidR="00F76819" w:rsidRPr="00F76819">
          <w:rPr>
            <w:rStyle w:val="Hipercze"/>
            <w:rFonts w:ascii="Arial" w:hAnsi="Arial" w:cs="Arial"/>
            <w:noProof/>
            <w:sz w:val="24"/>
            <w:szCs w:val="24"/>
          </w:rPr>
          <w:t>województwie podlaskim</w:t>
        </w:r>
        <w:r w:rsidR="0078455C">
          <w:rPr>
            <w:rStyle w:val="Hipercze"/>
            <w:rFonts w:ascii="Arial" w:hAnsi="Arial" w:cs="Arial"/>
            <w:noProof/>
            <w:sz w:val="24"/>
            <w:szCs w:val="24"/>
          </w:rPr>
          <w:t xml:space="preserve"> w </w:t>
        </w:r>
        <w:r w:rsidR="00F76819" w:rsidRPr="00F76819">
          <w:rPr>
            <w:rStyle w:val="Hipercze"/>
            <w:rFonts w:ascii="Arial" w:hAnsi="Arial" w:cs="Arial"/>
            <w:noProof/>
            <w:sz w:val="24"/>
            <w:szCs w:val="24"/>
          </w:rPr>
          <w:t>okresie realizacji badania (stan na sierpień 2021 r.)</w:t>
        </w:r>
        <w:r w:rsidR="00F76819" w:rsidRPr="00F76819">
          <w:rPr>
            <w:rFonts w:ascii="Arial" w:hAnsi="Arial" w:cs="Arial"/>
            <w:noProof/>
            <w:webHidden/>
            <w:sz w:val="24"/>
            <w:szCs w:val="24"/>
          </w:rPr>
          <w:tab/>
        </w:r>
        <w:r w:rsidR="00F76819" w:rsidRPr="00F76819">
          <w:rPr>
            <w:rFonts w:ascii="Arial" w:hAnsi="Arial" w:cs="Arial"/>
            <w:noProof/>
            <w:webHidden/>
            <w:sz w:val="24"/>
            <w:szCs w:val="24"/>
          </w:rPr>
          <w:fldChar w:fldCharType="begin"/>
        </w:r>
        <w:r w:rsidR="00F76819" w:rsidRPr="00F76819">
          <w:rPr>
            <w:rFonts w:ascii="Arial" w:hAnsi="Arial" w:cs="Arial"/>
            <w:noProof/>
            <w:webHidden/>
            <w:sz w:val="24"/>
            <w:szCs w:val="24"/>
          </w:rPr>
          <w:instrText xml:space="preserve"> PAGEREF _Toc83807034 \h </w:instrText>
        </w:r>
        <w:r w:rsidR="00F76819" w:rsidRPr="00F76819">
          <w:rPr>
            <w:rFonts w:ascii="Arial" w:hAnsi="Arial" w:cs="Arial"/>
            <w:noProof/>
            <w:webHidden/>
            <w:sz w:val="24"/>
            <w:szCs w:val="24"/>
          </w:rPr>
        </w:r>
        <w:r w:rsidR="00F76819" w:rsidRPr="00F76819">
          <w:rPr>
            <w:rFonts w:ascii="Arial" w:hAnsi="Arial" w:cs="Arial"/>
            <w:noProof/>
            <w:webHidden/>
            <w:sz w:val="24"/>
            <w:szCs w:val="24"/>
          </w:rPr>
          <w:fldChar w:fldCharType="separate"/>
        </w:r>
        <w:r w:rsidR="00F76819" w:rsidRPr="00F76819">
          <w:rPr>
            <w:rFonts w:ascii="Arial" w:hAnsi="Arial" w:cs="Arial"/>
            <w:noProof/>
            <w:webHidden/>
            <w:sz w:val="24"/>
            <w:szCs w:val="24"/>
          </w:rPr>
          <w:t>17</w:t>
        </w:r>
        <w:r w:rsidR="00F76819" w:rsidRPr="00F76819">
          <w:rPr>
            <w:rFonts w:ascii="Arial" w:hAnsi="Arial" w:cs="Arial"/>
            <w:noProof/>
            <w:webHidden/>
            <w:sz w:val="24"/>
            <w:szCs w:val="24"/>
          </w:rPr>
          <w:fldChar w:fldCharType="end"/>
        </w:r>
      </w:hyperlink>
    </w:p>
    <w:p w14:paraId="2E6354C1" w14:textId="70628562" w:rsidR="00F76819" w:rsidRPr="00F76819" w:rsidRDefault="00B40B40" w:rsidP="00F76819">
      <w:pPr>
        <w:pStyle w:val="Spisilustracji"/>
        <w:tabs>
          <w:tab w:val="right" w:leader="dot" w:pos="9062"/>
        </w:tabs>
        <w:spacing w:before="120" w:after="120" w:line="276" w:lineRule="auto"/>
        <w:jc w:val="both"/>
        <w:rPr>
          <w:rFonts w:ascii="Arial" w:eastAsiaTheme="minorEastAsia" w:hAnsi="Arial" w:cs="Arial"/>
          <w:noProof/>
          <w:sz w:val="24"/>
          <w:szCs w:val="24"/>
          <w:lang w:eastAsia="pl-PL"/>
        </w:rPr>
      </w:pPr>
      <w:hyperlink w:anchor="_Toc83807035" w:history="1">
        <w:r w:rsidR="00F76819" w:rsidRPr="00F76819">
          <w:rPr>
            <w:rStyle w:val="Hipercze"/>
            <w:rFonts w:ascii="Arial" w:hAnsi="Arial" w:cs="Arial"/>
            <w:noProof/>
            <w:sz w:val="24"/>
            <w:szCs w:val="24"/>
          </w:rPr>
          <w:t>Tabela 3. Rodzaje zleceń, jakie mogą realizować PS/PI na rzecz OWES-ów</w:t>
        </w:r>
        <w:r w:rsidR="00F76819" w:rsidRPr="00F76819">
          <w:rPr>
            <w:rFonts w:ascii="Arial" w:hAnsi="Arial" w:cs="Arial"/>
            <w:noProof/>
            <w:webHidden/>
            <w:sz w:val="24"/>
            <w:szCs w:val="24"/>
          </w:rPr>
          <w:tab/>
        </w:r>
        <w:r w:rsidR="00F76819" w:rsidRPr="00F76819">
          <w:rPr>
            <w:rFonts w:ascii="Arial" w:hAnsi="Arial" w:cs="Arial"/>
            <w:noProof/>
            <w:webHidden/>
            <w:sz w:val="24"/>
            <w:szCs w:val="24"/>
          </w:rPr>
          <w:fldChar w:fldCharType="begin"/>
        </w:r>
        <w:r w:rsidR="00F76819" w:rsidRPr="00F76819">
          <w:rPr>
            <w:rFonts w:ascii="Arial" w:hAnsi="Arial" w:cs="Arial"/>
            <w:noProof/>
            <w:webHidden/>
            <w:sz w:val="24"/>
            <w:szCs w:val="24"/>
          </w:rPr>
          <w:instrText xml:space="preserve"> PAGEREF _Toc83807035 \h </w:instrText>
        </w:r>
        <w:r w:rsidR="00F76819" w:rsidRPr="00F76819">
          <w:rPr>
            <w:rFonts w:ascii="Arial" w:hAnsi="Arial" w:cs="Arial"/>
            <w:noProof/>
            <w:webHidden/>
            <w:sz w:val="24"/>
            <w:szCs w:val="24"/>
          </w:rPr>
        </w:r>
        <w:r w:rsidR="00F76819" w:rsidRPr="00F76819">
          <w:rPr>
            <w:rFonts w:ascii="Arial" w:hAnsi="Arial" w:cs="Arial"/>
            <w:noProof/>
            <w:webHidden/>
            <w:sz w:val="24"/>
            <w:szCs w:val="24"/>
          </w:rPr>
          <w:fldChar w:fldCharType="separate"/>
        </w:r>
        <w:r w:rsidR="00F76819" w:rsidRPr="00F76819">
          <w:rPr>
            <w:rFonts w:ascii="Arial" w:hAnsi="Arial" w:cs="Arial"/>
            <w:noProof/>
            <w:webHidden/>
            <w:sz w:val="24"/>
            <w:szCs w:val="24"/>
          </w:rPr>
          <w:t>38</w:t>
        </w:r>
        <w:r w:rsidR="00F76819" w:rsidRPr="00F76819">
          <w:rPr>
            <w:rFonts w:ascii="Arial" w:hAnsi="Arial" w:cs="Arial"/>
            <w:noProof/>
            <w:webHidden/>
            <w:sz w:val="24"/>
            <w:szCs w:val="24"/>
          </w:rPr>
          <w:fldChar w:fldCharType="end"/>
        </w:r>
      </w:hyperlink>
    </w:p>
    <w:p w14:paraId="33B74DDA" w14:textId="793850F8" w:rsidR="00F76819" w:rsidRPr="00F76819" w:rsidRDefault="00B40B40" w:rsidP="00F76819">
      <w:pPr>
        <w:pStyle w:val="Spisilustracji"/>
        <w:tabs>
          <w:tab w:val="right" w:leader="dot" w:pos="9062"/>
        </w:tabs>
        <w:spacing w:before="120" w:after="120" w:line="276" w:lineRule="auto"/>
        <w:jc w:val="both"/>
        <w:rPr>
          <w:rFonts w:eastAsiaTheme="minorEastAsia"/>
          <w:noProof/>
          <w:sz w:val="24"/>
          <w:szCs w:val="24"/>
          <w:lang w:eastAsia="pl-PL"/>
        </w:rPr>
      </w:pPr>
      <w:hyperlink w:anchor="_Toc83807036" w:history="1">
        <w:r w:rsidR="00F76819" w:rsidRPr="00F76819">
          <w:rPr>
            <w:rStyle w:val="Hipercze"/>
            <w:rFonts w:ascii="Arial" w:hAnsi="Arial" w:cs="Arial"/>
            <w:noProof/>
            <w:sz w:val="24"/>
            <w:szCs w:val="24"/>
          </w:rPr>
          <w:t>Tabela 4. Wielkość środków finansowych przeznaczonych na mechanizm zakupowy przez OWES-y.</w:t>
        </w:r>
        <w:r w:rsidR="00F76819" w:rsidRPr="00F76819">
          <w:rPr>
            <w:rFonts w:ascii="Arial" w:hAnsi="Arial" w:cs="Arial"/>
            <w:noProof/>
            <w:webHidden/>
            <w:sz w:val="24"/>
            <w:szCs w:val="24"/>
          </w:rPr>
          <w:tab/>
        </w:r>
        <w:r w:rsidR="00F76819" w:rsidRPr="00F76819">
          <w:rPr>
            <w:rFonts w:ascii="Arial" w:hAnsi="Arial" w:cs="Arial"/>
            <w:noProof/>
            <w:webHidden/>
            <w:sz w:val="24"/>
            <w:szCs w:val="24"/>
          </w:rPr>
          <w:fldChar w:fldCharType="begin"/>
        </w:r>
        <w:r w:rsidR="00F76819" w:rsidRPr="00F76819">
          <w:rPr>
            <w:rFonts w:ascii="Arial" w:hAnsi="Arial" w:cs="Arial"/>
            <w:noProof/>
            <w:webHidden/>
            <w:sz w:val="24"/>
            <w:szCs w:val="24"/>
          </w:rPr>
          <w:instrText xml:space="preserve"> PAGEREF _Toc83807036 \h </w:instrText>
        </w:r>
        <w:r w:rsidR="00F76819" w:rsidRPr="00F76819">
          <w:rPr>
            <w:rFonts w:ascii="Arial" w:hAnsi="Arial" w:cs="Arial"/>
            <w:noProof/>
            <w:webHidden/>
            <w:sz w:val="24"/>
            <w:szCs w:val="24"/>
          </w:rPr>
        </w:r>
        <w:r w:rsidR="00F76819" w:rsidRPr="00F76819">
          <w:rPr>
            <w:rFonts w:ascii="Arial" w:hAnsi="Arial" w:cs="Arial"/>
            <w:noProof/>
            <w:webHidden/>
            <w:sz w:val="24"/>
            <w:szCs w:val="24"/>
          </w:rPr>
          <w:fldChar w:fldCharType="separate"/>
        </w:r>
        <w:r w:rsidR="00F76819" w:rsidRPr="00F76819">
          <w:rPr>
            <w:rFonts w:ascii="Arial" w:hAnsi="Arial" w:cs="Arial"/>
            <w:noProof/>
            <w:webHidden/>
            <w:sz w:val="24"/>
            <w:szCs w:val="24"/>
          </w:rPr>
          <w:t>45</w:t>
        </w:r>
        <w:r w:rsidR="00F76819" w:rsidRPr="00F76819">
          <w:rPr>
            <w:rFonts w:ascii="Arial" w:hAnsi="Arial" w:cs="Arial"/>
            <w:noProof/>
            <w:webHidden/>
            <w:sz w:val="24"/>
            <w:szCs w:val="24"/>
          </w:rPr>
          <w:fldChar w:fldCharType="end"/>
        </w:r>
      </w:hyperlink>
    </w:p>
    <w:p w14:paraId="026F142E" w14:textId="77777777" w:rsidR="0049380C" w:rsidRDefault="00F76819">
      <w:pPr>
        <w:rPr>
          <w:rFonts w:ascii="Arial" w:hAnsi="Arial" w:cs="Arial"/>
          <w:sz w:val="24"/>
          <w:szCs w:val="24"/>
        </w:rPr>
      </w:pPr>
      <w:r>
        <w:rPr>
          <w:rFonts w:ascii="Arial" w:hAnsi="Arial" w:cs="Arial"/>
          <w:sz w:val="24"/>
          <w:szCs w:val="24"/>
        </w:rPr>
        <w:fldChar w:fldCharType="end"/>
      </w:r>
    </w:p>
    <w:p w14:paraId="461A4446" w14:textId="2B47F42C" w:rsidR="00F76819" w:rsidRDefault="0049380C">
      <w:pPr>
        <w:rPr>
          <w:rFonts w:ascii="Arial" w:hAnsi="Arial" w:cs="Arial"/>
          <w:sz w:val="24"/>
          <w:szCs w:val="24"/>
        </w:rPr>
      </w:pPr>
      <w:r>
        <w:rPr>
          <w:rFonts w:ascii="Arial" w:hAnsi="Arial" w:cs="Arial"/>
          <w:sz w:val="24"/>
          <w:szCs w:val="24"/>
        </w:rPr>
        <w:t xml:space="preserve"> </w:t>
      </w:r>
    </w:p>
    <w:p w14:paraId="1BD8F311" w14:textId="2AD6E67B" w:rsidR="00444165" w:rsidRPr="000A7275" w:rsidRDefault="000A7275" w:rsidP="00807511">
      <w:pPr>
        <w:pStyle w:val="Nagwek1"/>
        <w:numPr>
          <w:ilvl w:val="0"/>
          <w:numId w:val="65"/>
        </w:numPr>
        <w:spacing w:before="240" w:after="240" w:line="276" w:lineRule="auto"/>
        <w:jc w:val="both"/>
        <w:rPr>
          <w:rFonts w:ascii="Arial" w:hAnsi="Arial" w:cs="Arial"/>
        </w:rPr>
      </w:pPr>
      <w:bookmarkStart w:id="75" w:name="_Toc83808370"/>
      <w:r w:rsidRPr="000A7275">
        <w:rPr>
          <w:rFonts w:ascii="Arial" w:hAnsi="Arial" w:cs="Arial"/>
        </w:rPr>
        <w:lastRenderedPageBreak/>
        <w:t>Aneks 1. Wzory narzędzi badawczych</w:t>
      </w:r>
      <w:bookmarkEnd w:id="75"/>
    </w:p>
    <w:p w14:paraId="1B54AF8E" w14:textId="154AAD60" w:rsidR="00FB3076" w:rsidRPr="00FB3076" w:rsidRDefault="00FB3076" w:rsidP="00807511">
      <w:pPr>
        <w:pStyle w:val="Nagwek1"/>
        <w:numPr>
          <w:ilvl w:val="1"/>
          <w:numId w:val="65"/>
        </w:numPr>
        <w:spacing w:before="240" w:after="240" w:line="276" w:lineRule="auto"/>
        <w:ind w:hanging="792"/>
        <w:jc w:val="both"/>
        <w:rPr>
          <w:rFonts w:ascii="Arial" w:hAnsi="Arial" w:cs="Arial"/>
        </w:rPr>
      </w:pPr>
      <w:bookmarkStart w:id="76" w:name="_Toc78252182"/>
      <w:bookmarkStart w:id="77" w:name="_Toc83808371"/>
      <w:r w:rsidRPr="00FB3076">
        <w:rPr>
          <w:rFonts w:ascii="Arial" w:hAnsi="Arial" w:cs="Arial"/>
        </w:rPr>
        <w:t>Wz</w:t>
      </w:r>
      <w:r w:rsidR="00992F16">
        <w:rPr>
          <w:rFonts w:ascii="Arial" w:hAnsi="Arial" w:cs="Arial"/>
        </w:rPr>
        <w:t xml:space="preserve">ór </w:t>
      </w:r>
      <w:r w:rsidRPr="00FB3076">
        <w:rPr>
          <w:rFonts w:ascii="Arial" w:hAnsi="Arial" w:cs="Arial"/>
        </w:rPr>
        <w:t>kwestionariusz</w:t>
      </w:r>
      <w:r w:rsidR="00992F16">
        <w:rPr>
          <w:rFonts w:ascii="Arial" w:hAnsi="Arial" w:cs="Arial"/>
        </w:rPr>
        <w:t xml:space="preserve">a </w:t>
      </w:r>
      <w:r w:rsidRPr="00FB3076">
        <w:rPr>
          <w:rFonts w:ascii="Arial" w:hAnsi="Arial" w:cs="Arial"/>
        </w:rPr>
        <w:t>ankiety/ kwestionariuszy wywiadu</w:t>
      </w:r>
      <w:r w:rsidR="0078455C">
        <w:rPr>
          <w:rFonts w:ascii="Arial" w:hAnsi="Arial" w:cs="Arial"/>
        </w:rPr>
        <w:t xml:space="preserve"> z </w:t>
      </w:r>
      <w:r w:rsidRPr="00FB3076">
        <w:rPr>
          <w:rFonts w:ascii="Arial" w:hAnsi="Arial" w:cs="Arial"/>
        </w:rPr>
        <w:t xml:space="preserve">przedstawicielami </w:t>
      </w:r>
      <w:r w:rsidR="00992F16">
        <w:rPr>
          <w:rFonts w:ascii="Arial" w:hAnsi="Arial" w:cs="Arial"/>
        </w:rPr>
        <w:t>PS</w:t>
      </w:r>
      <w:bookmarkEnd w:id="76"/>
      <w:bookmarkEnd w:id="77"/>
    </w:p>
    <w:p w14:paraId="103F6C1F" w14:textId="77777777" w:rsidR="00FB3076" w:rsidRPr="00FB3076" w:rsidRDefault="00FB3076" w:rsidP="00807511">
      <w:pPr>
        <w:numPr>
          <w:ilvl w:val="0"/>
          <w:numId w:val="4"/>
        </w:numPr>
        <w:spacing w:before="120" w:after="120" w:line="276" w:lineRule="auto"/>
        <w:ind w:left="0" w:firstLine="0"/>
        <w:jc w:val="both"/>
        <w:rPr>
          <w:rFonts w:ascii="Arial" w:hAnsi="Arial" w:cs="Arial"/>
          <w:b/>
          <w:bCs/>
          <w:sz w:val="24"/>
          <w:szCs w:val="24"/>
        </w:rPr>
      </w:pPr>
      <w:r w:rsidRPr="00FB3076">
        <w:rPr>
          <w:rFonts w:ascii="Arial" w:hAnsi="Arial" w:cs="Arial"/>
          <w:b/>
          <w:bCs/>
          <w:sz w:val="24"/>
          <w:szCs w:val="24"/>
        </w:rPr>
        <w:t>Czy Państwa podmiot działa aktywnie czy też jego działalność została zawieszona lub zakończona?</w:t>
      </w:r>
    </w:p>
    <w:p w14:paraId="6C239F3A" w14:textId="77777777" w:rsidR="00FB3076" w:rsidRPr="00FB3076" w:rsidRDefault="00FB3076" w:rsidP="00807511">
      <w:pPr>
        <w:numPr>
          <w:ilvl w:val="0"/>
          <w:numId w:val="6"/>
        </w:numPr>
        <w:spacing w:before="120" w:after="120" w:line="276" w:lineRule="auto"/>
        <w:jc w:val="both"/>
        <w:rPr>
          <w:rFonts w:ascii="Arial" w:hAnsi="Arial" w:cs="Arial"/>
          <w:sz w:val="24"/>
          <w:szCs w:val="24"/>
        </w:rPr>
      </w:pPr>
      <w:r w:rsidRPr="00FB3076">
        <w:rPr>
          <w:rFonts w:ascii="Arial" w:hAnsi="Arial" w:cs="Arial"/>
          <w:sz w:val="24"/>
          <w:szCs w:val="24"/>
        </w:rPr>
        <w:t xml:space="preserve">Podmiot jest aktywny, prowadzi działalność </w:t>
      </w:r>
    </w:p>
    <w:p w14:paraId="2DA0563A" w14:textId="0CC2B288" w:rsidR="00FB3076" w:rsidRPr="00FB3076" w:rsidRDefault="00FB3076" w:rsidP="00807511">
      <w:pPr>
        <w:numPr>
          <w:ilvl w:val="0"/>
          <w:numId w:val="6"/>
        </w:numPr>
        <w:spacing w:before="120" w:after="120" w:line="276" w:lineRule="auto"/>
        <w:jc w:val="both"/>
        <w:rPr>
          <w:rFonts w:ascii="Arial" w:hAnsi="Arial" w:cs="Arial"/>
          <w:sz w:val="24"/>
          <w:szCs w:val="24"/>
        </w:rPr>
      </w:pPr>
      <w:r w:rsidRPr="00FB3076">
        <w:rPr>
          <w:rFonts w:ascii="Arial" w:hAnsi="Arial" w:cs="Arial"/>
          <w:sz w:val="24"/>
          <w:szCs w:val="24"/>
        </w:rPr>
        <w:t>Podmiot znajduje się</w:t>
      </w:r>
      <w:r w:rsidR="0078455C">
        <w:rPr>
          <w:rFonts w:ascii="Arial" w:hAnsi="Arial" w:cs="Arial"/>
          <w:sz w:val="24"/>
          <w:szCs w:val="24"/>
        </w:rPr>
        <w:t xml:space="preserve"> w </w:t>
      </w:r>
      <w:r w:rsidRPr="00FB3076">
        <w:rPr>
          <w:rFonts w:ascii="Arial" w:hAnsi="Arial" w:cs="Arial"/>
          <w:sz w:val="24"/>
          <w:szCs w:val="24"/>
        </w:rPr>
        <w:t>stanie likwidacji</w:t>
      </w:r>
    </w:p>
    <w:p w14:paraId="7B18C71C" w14:textId="77777777" w:rsidR="00FB3076" w:rsidRPr="00FB3076" w:rsidRDefault="00FB3076" w:rsidP="00807511">
      <w:pPr>
        <w:numPr>
          <w:ilvl w:val="0"/>
          <w:numId w:val="6"/>
        </w:numPr>
        <w:spacing w:before="120" w:after="120" w:line="276" w:lineRule="auto"/>
        <w:jc w:val="both"/>
        <w:rPr>
          <w:rFonts w:ascii="Arial" w:hAnsi="Arial" w:cs="Arial"/>
          <w:sz w:val="24"/>
          <w:szCs w:val="24"/>
        </w:rPr>
      </w:pPr>
      <w:r w:rsidRPr="00FB3076">
        <w:rPr>
          <w:rFonts w:ascii="Arial" w:hAnsi="Arial" w:cs="Arial"/>
          <w:sz w:val="24"/>
          <w:szCs w:val="24"/>
        </w:rPr>
        <w:t>Działalność podmiotu została zawieszona</w:t>
      </w:r>
    </w:p>
    <w:p w14:paraId="009B676D" w14:textId="77777777" w:rsidR="00FB3076" w:rsidRPr="00FB3076" w:rsidRDefault="00FB3076" w:rsidP="00807511">
      <w:pPr>
        <w:numPr>
          <w:ilvl w:val="0"/>
          <w:numId w:val="6"/>
        </w:numPr>
        <w:spacing w:before="120" w:after="120" w:line="276" w:lineRule="auto"/>
        <w:jc w:val="both"/>
        <w:rPr>
          <w:rFonts w:ascii="Arial" w:hAnsi="Arial" w:cs="Arial"/>
          <w:sz w:val="24"/>
          <w:szCs w:val="24"/>
        </w:rPr>
      </w:pPr>
      <w:r w:rsidRPr="00FB3076">
        <w:rPr>
          <w:rFonts w:ascii="Arial" w:hAnsi="Arial" w:cs="Arial"/>
          <w:sz w:val="24"/>
          <w:szCs w:val="24"/>
        </w:rPr>
        <w:t>Działalność podmiotu została zakończona</w:t>
      </w:r>
    </w:p>
    <w:p w14:paraId="64DB6396" w14:textId="77777777" w:rsidR="00FB3076" w:rsidRPr="00FB3076" w:rsidRDefault="00FB3076" w:rsidP="00807511">
      <w:pPr>
        <w:numPr>
          <w:ilvl w:val="0"/>
          <w:numId w:val="6"/>
        </w:numPr>
        <w:spacing w:before="120" w:after="120" w:line="276" w:lineRule="auto"/>
        <w:jc w:val="both"/>
        <w:rPr>
          <w:rFonts w:ascii="Arial" w:hAnsi="Arial" w:cs="Arial"/>
          <w:sz w:val="24"/>
          <w:szCs w:val="24"/>
        </w:rPr>
      </w:pPr>
      <w:r w:rsidRPr="00FB3076">
        <w:rPr>
          <w:rFonts w:ascii="Arial" w:hAnsi="Arial" w:cs="Arial"/>
          <w:sz w:val="24"/>
          <w:szCs w:val="24"/>
        </w:rPr>
        <w:t>Inna odpowiedź, proszę napisać jaka</w:t>
      </w:r>
    </w:p>
    <w:p w14:paraId="4F886B07" w14:textId="6FD19181" w:rsidR="00FB3076" w:rsidRPr="00FB3076" w:rsidRDefault="00FB3076" w:rsidP="00F76819">
      <w:pPr>
        <w:spacing w:before="120" w:after="120" w:line="276" w:lineRule="auto"/>
        <w:jc w:val="both"/>
        <w:rPr>
          <w:rFonts w:ascii="Arial" w:hAnsi="Arial" w:cs="Arial"/>
          <w:b/>
          <w:bCs/>
          <w:sz w:val="24"/>
          <w:szCs w:val="24"/>
        </w:rPr>
      </w:pPr>
      <w:r w:rsidRPr="00FB3076">
        <w:rPr>
          <w:rFonts w:ascii="Arial" w:hAnsi="Arial" w:cs="Arial"/>
          <w:b/>
          <w:bCs/>
          <w:sz w:val="24"/>
          <w:szCs w:val="24"/>
        </w:rPr>
        <w:t>[blok pytań kierowanych do przedstawicieli podmiotów, które zakończyły/ zawiesiły działalność lub są</w:t>
      </w:r>
      <w:r w:rsidR="0078455C">
        <w:rPr>
          <w:rFonts w:ascii="Arial" w:hAnsi="Arial" w:cs="Arial"/>
          <w:b/>
          <w:bCs/>
          <w:sz w:val="24"/>
          <w:szCs w:val="24"/>
        </w:rPr>
        <w:t xml:space="preserve"> w </w:t>
      </w:r>
      <w:r w:rsidRPr="00FB3076">
        <w:rPr>
          <w:rFonts w:ascii="Arial" w:hAnsi="Arial" w:cs="Arial"/>
          <w:b/>
          <w:bCs/>
          <w:sz w:val="24"/>
          <w:szCs w:val="24"/>
        </w:rPr>
        <w:t>stanie likwidacji]</w:t>
      </w:r>
    </w:p>
    <w:p w14:paraId="3F7EC24F" w14:textId="2A83753F" w:rsidR="00FB3076" w:rsidRPr="00FB3076" w:rsidRDefault="00FB3076" w:rsidP="00807511">
      <w:pPr>
        <w:numPr>
          <w:ilvl w:val="0"/>
          <w:numId w:val="4"/>
        </w:numPr>
        <w:spacing w:before="120" w:after="120" w:line="276" w:lineRule="auto"/>
        <w:ind w:left="0" w:firstLine="0"/>
        <w:jc w:val="both"/>
        <w:rPr>
          <w:rFonts w:ascii="Arial" w:hAnsi="Arial" w:cs="Arial"/>
          <w:b/>
          <w:bCs/>
          <w:sz w:val="24"/>
          <w:szCs w:val="24"/>
        </w:rPr>
      </w:pPr>
      <w:r w:rsidRPr="00FB3076">
        <w:rPr>
          <w:rFonts w:ascii="Arial" w:hAnsi="Arial" w:cs="Arial"/>
          <w:b/>
          <w:bCs/>
          <w:sz w:val="24"/>
          <w:szCs w:val="24"/>
        </w:rPr>
        <w:t>[Jeżeli</w:t>
      </w:r>
      <w:r w:rsidR="0078455C">
        <w:rPr>
          <w:rFonts w:ascii="Arial" w:hAnsi="Arial" w:cs="Arial"/>
          <w:b/>
          <w:bCs/>
          <w:sz w:val="24"/>
          <w:szCs w:val="24"/>
        </w:rPr>
        <w:t xml:space="preserve"> w </w:t>
      </w:r>
      <w:r w:rsidRPr="00FB3076">
        <w:rPr>
          <w:rFonts w:ascii="Arial" w:hAnsi="Arial" w:cs="Arial"/>
          <w:b/>
          <w:bCs/>
          <w:sz w:val="24"/>
          <w:szCs w:val="24"/>
        </w:rPr>
        <w:t>Pyt. 1 odp. b., c. lub d.] Proszę podać datę (miesiąc</w:t>
      </w:r>
      <w:r w:rsidR="0078455C">
        <w:rPr>
          <w:rFonts w:ascii="Arial" w:hAnsi="Arial" w:cs="Arial"/>
          <w:b/>
          <w:bCs/>
          <w:sz w:val="24"/>
          <w:szCs w:val="24"/>
        </w:rPr>
        <w:t xml:space="preserve"> i </w:t>
      </w:r>
      <w:r w:rsidRPr="00FB3076">
        <w:rPr>
          <w:rFonts w:ascii="Arial" w:hAnsi="Arial" w:cs="Arial"/>
          <w:b/>
          <w:bCs/>
          <w:sz w:val="24"/>
          <w:szCs w:val="24"/>
        </w:rPr>
        <w:t>rok) zaprzestania działalności przez Państwa podmiot.</w:t>
      </w:r>
    </w:p>
    <w:p w14:paraId="7CF13793" w14:textId="77777777" w:rsidR="00FB3076" w:rsidRPr="00FB3076" w:rsidRDefault="00FB3076" w:rsidP="00F76819">
      <w:pPr>
        <w:spacing w:before="120" w:after="120" w:line="276" w:lineRule="auto"/>
        <w:jc w:val="both"/>
        <w:rPr>
          <w:rFonts w:ascii="Arial" w:hAnsi="Arial" w:cs="Arial"/>
          <w:b/>
          <w:bCs/>
          <w:sz w:val="24"/>
          <w:szCs w:val="24"/>
        </w:rPr>
      </w:pPr>
      <w:r w:rsidRPr="00FB3076">
        <w:rPr>
          <w:rFonts w:ascii="Arial" w:hAnsi="Arial" w:cs="Arial"/>
          <w:b/>
          <w:bCs/>
          <w:sz w:val="24"/>
          <w:szCs w:val="24"/>
        </w:rPr>
        <w:t>…</w:t>
      </w:r>
    </w:p>
    <w:p w14:paraId="4CEDEB4D" w14:textId="754D1812" w:rsidR="00FB3076" w:rsidRPr="00FB3076" w:rsidRDefault="00FB3076" w:rsidP="00807511">
      <w:pPr>
        <w:numPr>
          <w:ilvl w:val="0"/>
          <w:numId w:val="4"/>
        </w:numPr>
        <w:spacing w:before="120" w:after="120" w:line="276" w:lineRule="auto"/>
        <w:ind w:left="0" w:firstLine="0"/>
        <w:jc w:val="both"/>
        <w:rPr>
          <w:rFonts w:ascii="Arial" w:hAnsi="Arial" w:cs="Arial"/>
          <w:b/>
          <w:bCs/>
          <w:i/>
          <w:iCs/>
          <w:sz w:val="24"/>
          <w:szCs w:val="24"/>
        </w:rPr>
      </w:pPr>
      <w:r w:rsidRPr="00FB3076">
        <w:rPr>
          <w:rFonts w:ascii="Arial" w:hAnsi="Arial" w:cs="Arial"/>
          <w:b/>
          <w:bCs/>
          <w:sz w:val="24"/>
          <w:szCs w:val="24"/>
        </w:rPr>
        <w:t>[Jeśli</w:t>
      </w:r>
      <w:r w:rsidR="0078455C">
        <w:rPr>
          <w:rFonts w:ascii="Arial" w:hAnsi="Arial" w:cs="Arial"/>
          <w:b/>
          <w:bCs/>
          <w:sz w:val="24"/>
          <w:szCs w:val="24"/>
        </w:rPr>
        <w:t xml:space="preserve"> w </w:t>
      </w:r>
      <w:r w:rsidRPr="00FB3076">
        <w:rPr>
          <w:rFonts w:ascii="Arial" w:hAnsi="Arial" w:cs="Arial"/>
          <w:b/>
          <w:bCs/>
          <w:sz w:val="24"/>
          <w:szCs w:val="24"/>
        </w:rPr>
        <w:t xml:space="preserve">Pyt. 1 odp. b., c. lub d.] Co przyczyniło się do tego, że zaprzestali Państwo działalności? </w:t>
      </w:r>
      <w:r w:rsidRPr="00FB3076">
        <w:rPr>
          <w:rFonts w:ascii="Arial" w:hAnsi="Arial" w:cs="Arial"/>
          <w:b/>
          <w:bCs/>
          <w:i/>
          <w:iCs/>
          <w:sz w:val="24"/>
          <w:szCs w:val="24"/>
        </w:rPr>
        <w:t>[możliwość wyboru wielu odpowiedzi]</w:t>
      </w:r>
    </w:p>
    <w:p w14:paraId="5E68CE33" w14:textId="319140E0" w:rsidR="00FB3076" w:rsidRPr="00FB3076" w:rsidRDefault="00FB3076" w:rsidP="00807511">
      <w:pPr>
        <w:numPr>
          <w:ilvl w:val="0"/>
          <w:numId w:val="17"/>
        </w:numPr>
        <w:spacing w:before="120" w:after="120" w:line="276" w:lineRule="auto"/>
        <w:jc w:val="both"/>
        <w:rPr>
          <w:rFonts w:ascii="Arial" w:hAnsi="Arial" w:cs="Arial"/>
          <w:sz w:val="24"/>
          <w:szCs w:val="24"/>
        </w:rPr>
      </w:pPr>
      <w:r w:rsidRPr="00FB3076">
        <w:rPr>
          <w:rFonts w:ascii="Arial" w:hAnsi="Arial" w:cs="Arial"/>
          <w:sz w:val="24"/>
          <w:szCs w:val="24"/>
        </w:rPr>
        <w:t>Brak możliwości świadczenia usług/ wytwarzania produktów</w:t>
      </w:r>
      <w:r w:rsidR="0078455C">
        <w:rPr>
          <w:rFonts w:ascii="Arial" w:hAnsi="Arial" w:cs="Arial"/>
          <w:sz w:val="24"/>
          <w:szCs w:val="24"/>
        </w:rPr>
        <w:t xml:space="preserve"> w </w:t>
      </w:r>
      <w:r w:rsidRPr="00FB3076">
        <w:rPr>
          <w:rFonts w:ascii="Arial" w:hAnsi="Arial" w:cs="Arial"/>
          <w:sz w:val="24"/>
          <w:szCs w:val="24"/>
        </w:rPr>
        <w:t>sytuacji epidemii koronawirusa</w:t>
      </w:r>
    </w:p>
    <w:p w14:paraId="75BB6393" w14:textId="4205FDDB" w:rsidR="00FB3076" w:rsidRPr="00FB3076" w:rsidRDefault="00FB3076" w:rsidP="00807511">
      <w:pPr>
        <w:numPr>
          <w:ilvl w:val="0"/>
          <w:numId w:val="17"/>
        </w:numPr>
        <w:spacing w:before="120" w:after="120" w:line="276" w:lineRule="auto"/>
        <w:jc w:val="both"/>
        <w:rPr>
          <w:rFonts w:ascii="Arial" w:hAnsi="Arial" w:cs="Arial"/>
          <w:sz w:val="24"/>
          <w:szCs w:val="24"/>
        </w:rPr>
      </w:pPr>
      <w:r w:rsidRPr="00FB3076">
        <w:rPr>
          <w:rFonts w:ascii="Arial" w:hAnsi="Arial" w:cs="Arial"/>
          <w:sz w:val="24"/>
          <w:szCs w:val="24"/>
        </w:rPr>
        <w:t>Brak pracowników zainteresowanych pracą</w:t>
      </w:r>
      <w:r w:rsidR="0078455C">
        <w:rPr>
          <w:rFonts w:ascii="Arial" w:hAnsi="Arial" w:cs="Arial"/>
          <w:sz w:val="24"/>
          <w:szCs w:val="24"/>
        </w:rPr>
        <w:t xml:space="preserve"> w </w:t>
      </w:r>
      <w:r w:rsidRPr="00FB3076">
        <w:rPr>
          <w:rFonts w:ascii="Arial" w:hAnsi="Arial" w:cs="Arial"/>
          <w:sz w:val="24"/>
          <w:szCs w:val="24"/>
        </w:rPr>
        <w:t xml:space="preserve">podmiocie </w:t>
      </w:r>
    </w:p>
    <w:p w14:paraId="30E7F192" w14:textId="77777777" w:rsidR="00FB3076" w:rsidRPr="00FB3076" w:rsidRDefault="00FB3076" w:rsidP="00807511">
      <w:pPr>
        <w:numPr>
          <w:ilvl w:val="0"/>
          <w:numId w:val="17"/>
        </w:numPr>
        <w:spacing w:before="120" w:after="120" w:line="276" w:lineRule="auto"/>
        <w:jc w:val="both"/>
        <w:rPr>
          <w:rFonts w:ascii="Arial" w:hAnsi="Arial" w:cs="Arial"/>
          <w:sz w:val="24"/>
          <w:szCs w:val="24"/>
        </w:rPr>
      </w:pPr>
      <w:r w:rsidRPr="00FB3076">
        <w:rPr>
          <w:rFonts w:ascii="Arial" w:hAnsi="Arial" w:cs="Arial"/>
          <w:sz w:val="24"/>
          <w:szCs w:val="24"/>
        </w:rPr>
        <w:t xml:space="preserve">Brak odbiorców usług/ produktów, jakie oferowaliśmy </w:t>
      </w:r>
    </w:p>
    <w:p w14:paraId="4D2B288F" w14:textId="77777777" w:rsidR="00FB3076" w:rsidRPr="00FB3076" w:rsidRDefault="00FB3076" w:rsidP="00807511">
      <w:pPr>
        <w:numPr>
          <w:ilvl w:val="0"/>
          <w:numId w:val="17"/>
        </w:numPr>
        <w:spacing w:before="120" w:after="120" w:line="276" w:lineRule="auto"/>
        <w:jc w:val="both"/>
        <w:rPr>
          <w:rFonts w:ascii="Arial" w:hAnsi="Arial" w:cs="Arial"/>
          <w:sz w:val="24"/>
          <w:szCs w:val="24"/>
        </w:rPr>
      </w:pPr>
      <w:r w:rsidRPr="00FB3076">
        <w:rPr>
          <w:rFonts w:ascii="Arial" w:hAnsi="Arial" w:cs="Arial"/>
          <w:sz w:val="24"/>
          <w:szCs w:val="24"/>
        </w:rPr>
        <w:t>Brak odpowiedniego sprzętu uniemożliwiający świadczenie usług/ oferowanie produktów, na jakie jest zapotrzebowanie na rynku</w:t>
      </w:r>
    </w:p>
    <w:p w14:paraId="0BBFCA79" w14:textId="77777777" w:rsidR="00FB3076" w:rsidRPr="00FB3076" w:rsidRDefault="00FB3076" w:rsidP="00807511">
      <w:pPr>
        <w:numPr>
          <w:ilvl w:val="0"/>
          <w:numId w:val="17"/>
        </w:numPr>
        <w:spacing w:before="120" w:after="120" w:line="276" w:lineRule="auto"/>
        <w:jc w:val="both"/>
        <w:rPr>
          <w:rFonts w:ascii="Arial" w:hAnsi="Arial" w:cs="Arial"/>
          <w:sz w:val="24"/>
          <w:szCs w:val="24"/>
        </w:rPr>
      </w:pPr>
      <w:r w:rsidRPr="00FB3076">
        <w:rPr>
          <w:rFonts w:ascii="Arial" w:hAnsi="Arial" w:cs="Arial"/>
          <w:sz w:val="24"/>
          <w:szCs w:val="24"/>
        </w:rPr>
        <w:t>Brak odpowiednich umiejętności/ kwalifikacji pracowników uniemożliwiający świadczenie usług/ oferowanie produktów, na jakie jest zapotrzebowanie na rynku</w:t>
      </w:r>
    </w:p>
    <w:p w14:paraId="57C7333C" w14:textId="4C56B82E" w:rsidR="00FB3076" w:rsidRPr="00FB3076" w:rsidRDefault="00FB3076" w:rsidP="00807511">
      <w:pPr>
        <w:numPr>
          <w:ilvl w:val="0"/>
          <w:numId w:val="17"/>
        </w:numPr>
        <w:spacing w:before="120" w:after="120" w:line="276" w:lineRule="auto"/>
        <w:jc w:val="both"/>
        <w:rPr>
          <w:rFonts w:ascii="Arial" w:hAnsi="Arial" w:cs="Arial"/>
          <w:sz w:val="24"/>
          <w:szCs w:val="24"/>
        </w:rPr>
      </w:pPr>
      <w:r w:rsidRPr="00FB3076">
        <w:rPr>
          <w:rFonts w:ascii="Arial" w:hAnsi="Arial" w:cs="Arial"/>
          <w:sz w:val="24"/>
          <w:szCs w:val="24"/>
        </w:rPr>
        <w:t>Niewystarczające przychody</w:t>
      </w:r>
      <w:r w:rsidR="0078455C">
        <w:rPr>
          <w:rFonts w:ascii="Arial" w:hAnsi="Arial" w:cs="Arial"/>
          <w:sz w:val="24"/>
          <w:szCs w:val="24"/>
        </w:rPr>
        <w:t xml:space="preserve"> z </w:t>
      </w:r>
      <w:r w:rsidRPr="00FB3076">
        <w:rPr>
          <w:rFonts w:ascii="Arial" w:hAnsi="Arial" w:cs="Arial"/>
          <w:sz w:val="24"/>
          <w:szCs w:val="24"/>
        </w:rPr>
        <w:t>działalności gospodarczej, niepokrywające kosztów funkcjonowania podmiotu</w:t>
      </w:r>
    </w:p>
    <w:p w14:paraId="1005763E" w14:textId="77777777" w:rsidR="00FB3076" w:rsidRPr="00FB3076" w:rsidRDefault="00FB3076" w:rsidP="00807511">
      <w:pPr>
        <w:numPr>
          <w:ilvl w:val="0"/>
          <w:numId w:val="17"/>
        </w:numPr>
        <w:spacing w:before="120" w:after="120" w:line="276" w:lineRule="auto"/>
        <w:jc w:val="both"/>
        <w:rPr>
          <w:rFonts w:ascii="Arial" w:hAnsi="Arial" w:cs="Arial"/>
          <w:sz w:val="24"/>
          <w:szCs w:val="24"/>
        </w:rPr>
      </w:pPr>
      <w:r w:rsidRPr="00FB3076">
        <w:rPr>
          <w:rFonts w:ascii="Arial" w:hAnsi="Arial" w:cs="Arial"/>
          <w:sz w:val="24"/>
          <w:szCs w:val="24"/>
        </w:rPr>
        <w:t>Brak wystarczającego wsparcia ze strony samorządu lokalnego (gminy, powiatu)</w:t>
      </w:r>
    </w:p>
    <w:p w14:paraId="3C95DC26" w14:textId="77777777" w:rsidR="00FB3076" w:rsidRPr="00FB3076" w:rsidRDefault="00FB3076" w:rsidP="00807511">
      <w:pPr>
        <w:numPr>
          <w:ilvl w:val="0"/>
          <w:numId w:val="17"/>
        </w:numPr>
        <w:spacing w:before="120" w:after="120" w:line="276" w:lineRule="auto"/>
        <w:jc w:val="both"/>
        <w:rPr>
          <w:rFonts w:ascii="Arial" w:hAnsi="Arial" w:cs="Arial"/>
          <w:sz w:val="24"/>
          <w:szCs w:val="24"/>
        </w:rPr>
      </w:pPr>
      <w:r w:rsidRPr="00FB3076">
        <w:rPr>
          <w:rFonts w:ascii="Arial" w:hAnsi="Arial" w:cs="Arial"/>
          <w:sz w:val="24"/>
          <w:szCs w:val="24"/>
        </w:rPr>
        <w:t>Brak wystarczającego wsparcia ze strony Ośrodka Wsparcia Ekonomii Społecznej (OWES)</w:t>
      </w:r>
    </w:p>
    <w:p w14:paraId="5C2B7D69" w14:textId="77777777" w:rsidR="00FB3076" w:rsidRPr="00FB3076" w:rsidRDefault="00FB3076" w:rsidP="00807511">
      <w:pPr>
        <w:numPr>
          <w:ilvl w:val="0"/>
          <w:numId w:val="17"/>
        </w:numPr>
        <w:spacing w:before="120" w:after="120" w:line="276" w:lineRule="auto"/>
        <w:jc w:val="both"/>
        <w:rPr>
          <w:rFonts w:ascii="Arial" w:hAnsi="Arial" w:cs="Arial"/>
          <w:sz w:val="24"/>
          <w:szCs w:val="24"/>
        </w:rPr>
      </w:pPr>
      <w:r w:rsidRPr="00FB3076">
        <w:rPr>
          <w:rFonts w:ascii="Arial" w:hAnsi="Arial" w:cs="Arial"/>
          <w:sz w:val="24"/>
          <w:szCs w:val="24"/>
        </w:rPr>
        <w:lastRenderedPageBreak/>
        <w:t>Inne powody, proszę napisać jakie</w:t>
      </w:r>
    </w:p>
    <w:p w14:paraId="0B771CA9" w14:textId="48B431AA" w:rsidR="00FB3076" w:rsidRPr="00FB3076" w:rsidRDefault="00FB3076" w:rsidP="00807511">
      <w:pPr>
        <w:numPr>
          <w:ilvl w:val="0"/>
          <w:numId w:val="4"/>
        </w:numPr>
        <w:spacing w:before="120" w:after="120" w:line="276" w:lineRule="auto"/>
        <w:ind w:left="0" w:firstLine="0"/>
        <w:jc w:val="both"/>
        <w:rPr>
          <w:rFonts w:ascii="Arial" w:hAnsi="Arial" w:cs="Arial"/>
          <w:b/>
          <w:bCs/>
          <w:sz w:val="24"/>
          <w:szCs w:val="24"/>
        </w:rPr>
      </w:pPr>
      <w:r w:rsidRPr="00FB3076">
        <w:rPr>
          <w:rFonts w:ascii="Arial" w:hAnsi="Arial" w:cs="Arial"/>
          <w:b/>
          <w:bCs/>
          <w:sz w:val="24"/>
          <w:szCs w:val="24"/>
        </w:rPr>
        <w:t>[Jeśli</w:t>
      </w:r>
      <w:r w:rsidR="0078455C">
        <w:rPr>
          <w:rFonts w:ascii="Arial" w:hAnsi="Arial" w:cs="Arial"/>
          <w:b/>
          <w:bCs/>
          <w:sz w:val="24"/>
          <w:szCs w:val="24"/>
        </w:rPr>
        <w:t xml:space="preserve"> w </w:t>
      </w:r>
      <w:r w:rsidRPr="00FB3076">
        <w:rPr>
          <w:rFonts w:ascii="Arial" w:hAnsi="Arial" w:cs="Arial"/>
          <w:b/>
          <w:bCs/>
          <w:sz w:val="24"/>
          <w:szCs w:val="24"/>
        </w:rPr>
        <w:t>Pyt. 1 odp. b., c. lub d.] Proszę wskazać jeden najważniejszy powód zaprzestania działalności przez Państwa podmiot.</w:t>
      </w:r>
    </w:p>
    <w:p w14:paraId="73932801" w14:textId="77777777" w:rsidR="00FB3076" w:rsidRPr="00FB3076" w:rsidRDefault="00FB3076" w:rsidP="00F76819">
      <w:pPr>
        <w:spacing w:before="120" w:after="120" w:line="276" w:lineRule="auto"/>
        <w:jc w:val="both"/>
        <w:rPr>
          <w:rFonts w:ascii="Arial" w:hAnsi="Arial" w:cs="Arial"/>
          <w:b/>
          <w:bCs/>
          <w:sz w:val="24"/>
          <w:szCs w:val="24"/>
        </w:rPr>
      </w:pPr>
      <w:r w:rsidRPr="00FB3076">
        <w:rPr>
          <w:rFonts w:ascii="Arial" w:hAnsi="Arial" w:cs="Arial"/>
          <w:b/>
          <w:bCs/>
          <w:sz w:val="24"/>
          <w:szCs w:val="24"/>
        </w:rPr>
        <w:t>…</w:t>
      </w:r>
    </w:p>
    <w:p w14:paraId="6F72996F" w14:textId="4AA0F530" w:rsidR="00FB3076" w:rsidRPr="00FB3076" w:rsidRDefault="00FB3076" w:rsidP="00807511">
      <w:pPr>
        <w:numPr>
          <w:ilvl w:val="0"/>
          <w:numId w:val="4"/>
        </w:numPr>
        <w:spacing w:before="120" w:after="120" w:line="276" w:lineRule="auto"/>
        <w:ind w:left="0" w:firstLine="0"/>
        <w:jc w:val="both"/>
        <w:rPr>
          <w:rFonts w:ascii="Arial" w:hAnsi="Arial" w:cs="Arial"/>
          <w:b/>
          <w:bCs/>
          <w:i/>
          <w:iCs/>
          <w:sz w:val="24"/>
          <w:szCs w:val="24"/>
        </w:rPr>
      </w:pPr>
      <w:r w:rsidRPr="00FB3076">
        <w:rPr>
          <w:rFonts w:ascii="Arial" w:hAnsi="Arial" w:cs="Arial"/>
          <w:b/>
          <w:bCs/>
          <w:sz w:val="24"/>
          <w:szCs w:val="24"/>
        </w:rPr>
        <w:t>[Jeśli</w:t>
      </w:r>
      <w:r w:rsidR="0078455C">
        <w:rPr>
          <w:rFonts w:ascii="Arial" w:hAnsi="Arial" w:cs="Arial"/>
          <w:b/>
          <w:bCs/>
          <w:sz w:val="24"/>
          <w:szCs w:val="24"/>
        </w:rPr>
        <w:t xml:space="preserve"> w </w:t>
      </w:r>
      <w:r w:rsidRPr="00FB3076">
        <w:rPr>
          <w:rFonts w:ascii="Arial" w:hAnsi="Arial" w:cs="Arial"/>
          <w:b/>
          <w:bCs/>
          <w:sz w:val="24"/>
          <w:szCs w:val="24"/>
        </w:rPr>
        <w:t>Pyt. 1 odp. b., c. lub d.] Czy korzystali Państwo</w:t>
      </w:r>
      <w:r w:rsidR="0078455C">
        <w:rPr>
          <w:rFonts w:ascii="Arial" w:hAnsi="Arial" w:cs="Arial"/>
          <w:b/>
          <w:bCs/>
          <w:sz w:val="24"/>
          <w:szCs w:val="24"/>
        </w:rPr>
        <w:t xml:space="preserve"> z </w:t>
      </w:r>
      <w:r w:rsidRPr="00FB3076">
        <w:rPr>
          <w:rFonts w:ascii="Arial" w:hAnsi="Arial" w:cs="Arial"/>
          <w:b/>
          <w:bCs/>
          <w:sz w:val="24"/>
          <w:szCs w:val="24"/>
        </w:rPr>
        <w:t>następujących form pomocy ze strony Ośrodka Wsparcia Ekonomii Społecznej (OWES)</w:t>
      </w:r>
      <w:r w:rsidR="0078455C">
        <w:rPr>
          <w:rFonts w:ascii="Arial" w:hAnsi="Arial" w:cs="Arial"/>
          <w:b/>
          <w:bCs/>
          <w:sz w:val="24"/>
          <w:szCs w:val="24"/>
        </w:rPr>
        <w:t xml:space="preserve"> w </w:t>
      </w:r>
      <w:r w:rsidRPr="00FB3076">
        <w:rPr>
          <w:rFonts w:ascii="Arial" w:hAnsi="Arial" w:cs="Arial"/>
          <w:b/>
          <w:bCs/>
          <w:sz w:val="24"/>
          <w:szCs w:val="24"/>
        </w:rPr>
        <w:t xml:space="preserve">latach 2020-2021? </w:t>
      </w:r>
      <w:r w:rsidRPr="00FB3076">
        <w:rPr>
          <w:rFonts w:ascii="Arial" w:hAnsi="Arial" w:cs="Arial"/>
          <w:b/>
          <w:bCs/>
          <w:i/>
          <w:iCs/>
          <w:sz w:val="24"/>
          <w:szCs w:val="24"/>
        </w:rPr>
        <w:t>[możliwość wyboru wielu odpowiedzi]</w:t>
      </w:r>
    </w:p>
    <w:p w14:paraId="1A7526E5" w14:textId="23654FEA" w:rsidR="00FB3076" w:rsidRPr="00FB3076" w:rsidRDefault="00FB3076" w:rsidP="00807511">
      <w:pPr>
        <w:numPr>
          <w:ilvl w:val="0"/>
          <w:numId w:val="8"/>
        </w:numPr>
        <w:spacing w:before="120" w:after="120" w:line="276" w:lineRule="auto"/>
        <w:jc w:val="both"/>
        <w:rPr>
          <w:rFonts w:ascii="Arial" w:hAnsi="Arial" w:cs="Arial"/>
          <w:sz w:val="24"/>
          <w:szCs w:val="24"/>
        </w:rPr>
      </w:pPr>
      <w:r w:rsidRPr="00FB3076">
        <w:rPr>
          <w:rFonts w:ascii="Arial" w:hAnsi="Arial" w:cs="Arial"/>
          <w:sz w:val="24"/>
          <w:szCs w:val="24"/>
        </w:rPr>
        <w:t>Dotacja na utworzenie</w:t>
      </w:r>
      <w:r w:rsidR="0078455C">
        <w:rPr>
          <w:rFonts w:ascii="Arial" w:hAnsi="Arial" w:cs="Arial"/>
          <w:sz w:val="24"/>
          <w:szCs w:val="24"/>
        </w:rPr>
        <w:t xml:space="preserve"> w </w:t>
      </w:r>
      <w:r w:rsidRPr="00FB3076">
        <w:rPr>
          <w:rFonts w:ascii="Arial" w:hAnsi="Arial" w:cs="Arial"/>
          <w:sz w:val="24"/>
          <w:szCs w:val="24"/>
        </w:rPr>
        <w:t>przedsiębiorstwie społecznym nowych miejsc pracy</w:t>
      </w:r>
    </w:p>
    <w:p w14:paraId="1B61E481" w14:textId="77777777" w:rsidR="00FB3076" w:rsidRPr="00FB3076" w:rsidRDefault="00FB3076" w:rsidP="00807511">
      <w:pPr>
        <w:numPr>
          <w:ilvl w:val="0"/>
          <w:numId w:val="8"/>
        </w:numPr>
        <w:spacing w:before="120" w:after="120" w:line="276" w:lineRule="auto"/>
        <w:jc w:val="both"/>
        <w:rPr>
          <w:rFonts w:ascii="Arial" w:hAnsi="Arial" w:cs="Arial"/>
          <w:sz w:val="24"/>
          <w:szCs w:val="24"/>
        </w:rPr>
      </w:pPr>
      <w:r w:rsidRPr="00FB3076">
        <w:rPr>
          <w:rFonts w:ascii="Arial" w:hAnsi="Arial" w:cs="Arial"/>
          <w:sz w:val="24"/>
          <w:szCs w:val="24"/>
        </w:rPr>
        <w:t>Wsparcie pomostowe finansowe</w:t>
      </w:r>
    </w:p>
    <w:p w14:paraId="1587DD04" w14:textId="7A8D9379" w:rsidR="00FB3076" w:rsidRPr="00FB3076" w:rsidRDefault="00FB3076" w:rsidP="00807511">
      <w:pPr>
        <w:numPr>
          <w:ilvl w:val="0"/>
          <w:numId w:val="8"/>
        </w:numPr>
        <w:spacing w:before="120" w:after="120" w:line="276" w:lineRule="auto"/>
        <w:jc w:val="both"/>
        <w:rPr>
          <w:rFonts w:ascii="Arial" w:hAnsi="Arial" w:cs="Arial"/>
          <w:sz w:val="24"/>
          <w:szCs w:val="24"/>
        </w:rPr>
      </w:pPr>
      <w:r w:rsidRPr="00FB3076">
        <w:rPr>
          <w:rFonts w:ascii="Arial" w:hAnsi="Arial" w:cs="Arial"/>
          <w:sz w:val="24"/>
          <w:szCs w:val="24"/>
        </w:rPr>
        <w:t>Warsztaty lub szkolenie dotyczące np. tworzenia przedsiębiorstw społecznych, prowadzenia działalności gospodarczej</w:t>
      </w:r>
      <w:r w:rsidR="0078455C">
        <w:rPr>
          <w:rFonts w:ascii="Arial" w:hAnsi="Arial" w:cs="Arial"/>
          <w:sz w:val="24"/>
          <w:szCs w:val="24"/>
        </w:rPr>
        <w:t xml:space="preserve"> i </w:t>
      </w:r>
      <w:r w:rsidRPr="00FB3076">
        <w:rPr>
          <w:rFonts w:ascii="Arial" w:hAnsi="Arial" w:cs="Arial"/>
          <w:sz w:val="24"/>
          <w:szCs w:val="24"/>
        </w:rPr>
        <w:t>pożytku publicznego</w:t>
      </w:r>
    </w:p>
    <w:p w14:paraId="1836A61E" w14:textId="77777777" w:rsidR="00FB3076" w:rsidRPr="00FB3076" w:rsidRDefault="00FB3076" w:rsidP="00807511">
      <w:pPr>
        <w:numPr>
          <w:ilvl w:val="0"/>
          <w:numId w:val="8"/>
        </w:numPr>
        <w:spacing w:before="120" w:after="120" w:line="276" w:lineRule="auto"/>
        <w:jc w:val="both"/>
        <w:rPr>
          <w:rFonts w:ascii="Arial" w:hAnsi="Arial" w:cs="Arial"/>
          <w:sz w:val="24"/>
          <w:szCs w:val="24"/>
        </w:rPr>
      </w:pPr>
      <w:r w:rsidRPr="00FB3076">
        <w:rPr>
          <w:rFonts w:ascii="Arial" w:hAnsi="Arial" w:cs="Arial"/>
          <w:sz w:val="24"/>
          <w:szCs w:val="24"/>
        </w:rPr>
        <w:t>Doradztwo (indywidualne lub grupowe), np. biznesowe, marketingowe, księgowo-podatkowe, prawne lub finansowe</w:t>
      </w:r>
    </w:p>
    <w:p w14:paraId="038F8134" w14:textId="1D74B36C" w:rsidR="00FB3076" w:rsidRPr="00FB3076" w:rsidRDefault="00FB3076" w:rsidP="00807511">
      <w:pPr>
        <w:numPr>
          <w:ilvl w:val="0"/>
          <w:numId w:val="8"/>
        </w:numPr>
        <w:spacing w:before="120" w:after="120" w:line="276" w:lineRule="auto"/>
        <w:jc w:val="both"/>
        <w:rPr>
          <w:rFonts w:ascii="Arial" w:hAnsi="Arial" w:cs="Arial"/>
          <w:sz w:val="24"/>
          <w:szCs w:val="24"/>
        </w:rPr>
      </w:pPr>
      <w:r w:rsidRPr="00FB3076">
        <w:rPr>
          <w:rFonts w:ascii="Arial" w:hAnsi="Arial" w:cs="Arial"/>
          <w:sz w:val="24"/>
          <w:szCs w:val="24"/>
        </w:rPr>
        <w:t>Udział</w:t>
      </w:r>
      <w:r w:rsidR="0078455C">
        <w:rPr>
          <w:rFonts w:ascii="Arial" w:hAnsi="Arial" w:cs="Arial"/>
          <w:sz w:val="24"/>
          <w:szCs w:val="24"/>
        </w:rPr>
        <w:t xml:space="preserve"> w </w:t>
      </w:r>
      <w:r w:rsidRPr="00FB3076">
        <w:rPr>
          <w:rFonts w:ascii="Arial" w:hAnsi="Arial" w:cs="Arial"/>
          <w:sz w:val="24"/>
          <w:szCs w:val="24"/>
        </w:rPr>
        <w:t>wizycie studyjnej zorganizowanej przez OWES</w:t>
      </w:r>
    </w:p>
    <w:p w14:paraId="335C5320" w14:textId="1707A51E" w:rsidR="00FB3076" w:rsidRPr="00FB3076" w:rsidRDefault="00FB3076" w:rsidP="00807511">
      <w:pPr>
        <w:numPr>
          <w:ilvl w:val="0"/>
          <w:numId w:val="8"/>
        </w:numPr>
        <w:spacing w:before="120" w:after="120" w:line="276" w:lineRule="auto"/>
        <w:jc w:val="both"/>
        <w:rPr>
          <w:rFonts w:ascii="Arial" w:hAnsi="Arial" w:cs="Arial"/>
          <w:sz w:val="24"/>
          <w:szCs w:val="24"/>
        </w:rPr>
      </w:pPr>
      <w:r w:rsidRPr="00FB3076">
        <w:rPr>
          <w:rFonts w:ascii="Arial" w:hAnsi="Arial" w:cs="Arial"/>
          <w:sz w:val="24"/>
          <w:szCs w:val="24"/>
        </w:rPr>
        <w:t>Udział</w:t>
      </w:r>
      <w:r w:rsidR="0078455C">
        <w:rPr>
          <w:rFonts w:ascii="Arial" w:hAnsi="Arial" w:cs="Arial"/>
          <w:sz w:val="24"/>
          <w:szCs w:val="24"/>
        </w:rPr>
        <w:t xml:space="preserve"> w </w:t>
      </w:r>
      <w:r w:rsidRPr="00FB3076">
        <w:rPr>
          <w:rFonts w:ascii="Arial" w:hAnsi="Arial" w:cs="Arial"/>
          <w:sz w:val="24"/>
          <w:szCs w:val="24"/>
        </w:rPr>
        <w:t>Targach Ekonomii Społecznej zorganizowanych przez OWES</w:t>
      </w:r>
    </w:p>
    <w:p w14:paraId="77EDC50B" w14:textId="7B6DAB12" w:rsidR="00FB3076" w:rsidRPr="00FB3076" w:rsidRDefault="00FB3076" w:rsidP="00807511">
      <w:pPr>
        <w:numPr>
          <w:ilvl w:val="0"/>
          <w:numId w:val="8"/>
        </w:numPr>
        <w:spacing w:before="120" w:after="120" w:line="276" w:lineRule="auto"/>
        <w:jc w:val="both"/>
        <w:rPr>
          <w:rFonts w:ascii="Arial" w:hAnsi="Arial" w:cs="Arial"/>
          <w:sz w:val="24"/>
          <w:szCs w:val="24"/>
        </w:rPr>
      </w:pPr>
      <w:r w:rsidRPr="00FB3076">
        <w:rPr>
          <w:rFonts w:ascii="Arial" w:hAnsi="Arial" w:cs="Arial"/>
          <w:sz w:val="24"/>
          <w:szCs w:val="24"/>
        </w:rPr>
        <w:t>Wsparcie</w:t>
      </w:r>
      <w:r w:rsidR="0078455C">
        <w:rPr>
          <w:rFonts w:ascii="Arial" w:hAnsi="Arial" w:cs="Arial"/>
          <w:sz w:val="24"/>
          <w:szCs w:val="24"/>
        </w:rPr>
        <w:t xml:space="preserve"> w </w:t>
      </w:r>
      <w:r w:rsidRPr="00FB3076">
        <w:rPr>
          <w:rFonts w:ascii="Arial" w:hAnsi="Arial" w:cs="Arial"/>
          <w:sz w:val="24"/>
          <w:szCs w:val="24"/>
        </w:rPr>
        <w:t>ramach Społecznego Inkubatora Przedsiębiorczości (SIP) działającego</w:t>
      </w:r>
      <w:r w:rsidR="0078455C">
        <w:rPr>
          <w:rFonts w:ascii="Arial" w:hAnsi="Arial" w:cs="Arial"/>
          <w:sz w:val="24"/>
          <w:szCs w:val="24"/>
        </w:rPr>
        <w:t xml:space="preserve"> w </w:t>
      </w:r>
      <w:r w:rsidRPr="00FB3076">
        <w:rPr>
          <w:rFonts w:ascii="Arial" w:hAnsi="Arial" w:cs="Arial"/>
          <w:sz w:val="24"/>
          <w:szCs w:val="24"/>
        </w:rPr>
        <w:t>ramach projektu OWES</w:t>
      </w:r>
      <w:r w:rsidR="0078455C">
        <w:rPr>
          <w:rFonts w:ascii="Arial" w:hAnsi="Arial" w:cs="Arial"/>
          <w:sz w:val="24"/>
          <w:szCs w:val="24"/>
        </w:rPr>
        <w:t xml:space="preserve"> w </w:t>
      </w:r>
      <w:r w:rsidRPr="00FB3076">
        <w:rPr>
          <w:rFonts w:ascii="Arial" w:hAnsi="Arial" w:cs="Arial"/>
          <w:sz w:val="24"/>
          <w:szCs w:val="24"/>
        </w:rPr>
        <w:t>Suwałkach</w:t>
      </w:r>
    </w:p>
    <w:p w14:paraId="77AD2FB4" w14:textId="77777777" w:rsidR="00FB3076" w:rsidRPr="00FB3076" w:rsidRDefault="00FB3076" w:rsidP="00807511">
      <w:pPr>
        <w:numPr>
          <w:ilvl w:val="0"/>
          <w:numId w:val="8"/>
        </w:numPr>
        <w:spacing w:before="120" w:after="120" w:line="276" w:lineRule="auto"/>
        <w:jc w:val="both"/>
        <w:rPr>
          <w:rFonts w:ascii="Arial" w:hAnsi="Arial" w:cs="Arial"/>
          <w:sz w:val="24"/>
          <w:szCs w:val="24"/>
        </w:rPr>
      </w:pPr>
      <w:r w:rsidRPr="00FB3076">
        <w:rPr>
          <w:rFonts w:ascii="Arial" w:hAnsi="Arial" w:cs="Arial"/>
          <w:sz w:val="24"/>
          <w:szCs w:val="24"/>
        </w:rPr>
        <w:t>Inna forma wsparcia, proszę napisać jaka</w:t>
      </w:r>
    </w:p>
    <w:p w14:paraId="4A0BFE35" w14:textId="0A7E3254" w:rsidR="00FB3076" w:rsidRPr="00FB3076" w:rsidRDefault="00FB3076" w:rsidP="00807511">
      <w:pPr>
        <w:numPr>
          <w:ilvl w:val="0"/>
          <w:numId w:val="8"/>
        </w:numPr>
        <w:spacing w:before="120" w:after="120" w:line="276" w:lineRule="auto"/>
        <w:jc w:val="both"/>
        <w:rPr>
          <w:rFonts w:ascii="Arial" w:hAnsi="Arial" w:cs="Arial"/>
          <w:sz w:val="24"/>
          <w:szCs w:val="24"/>
        </w:rPr>
      </w:pPr>
      <w:r w:rsidRPr="00FB3076">
        <w:rPr>
          <w:rFonts w:ascii="Arial" w:hAnsi="Arial" w:cs="Arial"/>
          <w:sz w:val="24"/>
          <w:szCs w:val="24"/>
        </w:rPr>
        <w:t>nie korzystaliśmy</w:t>
      </w:r>
      <w:r w:rsidR="0078455C">
        <w:rPr>
          <w:rFonts w:ascii="Arial" w:hAnsi="Arial" w:cs="Arial"/>
          <w:sz w:val="24"/>
          <w:szCs w:val="24"/>
        </w:rPr>
        <w:t xml:space="preserve"> z </w:t>
      </w:r>
      <w:r w:rsidRPr="00FB3076">
        <w:rPr>
          <w:rFonts w:ascii="Arial" w:hAnsi="Arial" w:cs="Arial"/>
          <w:sz w:val="24"/>
          <w:szCs w:val="24"/>
        </w:rPr>
        <w:t>wsparcia świadczonego przez OWES</w:t>
      </w:r>
    </w:p>
    <w:p w14:paraId="49240DCC" w14:textId="6029CB5D" w:rsidR="00FB3076" w:rsidRPr="00FB3076" w:rsidRDefault="00FB3076" w:rsidP="00807511">
      <w:pPr>
        <w:numPr>
          <w:ilvl w:val="0"/>
          <w:numId w:val="4"/>
        </w:numPr>
        <w:spacing w:before="120" w:after="120" w:line="276" w:lineRule="auto"/>
        <w:ind w:left="0" w:firstLine="0"/>
        <w:jc w:val="both"/>
        <w:rPr>
          <w:rFonts w:ascii="Arial" w:hAnsi="Arial" w:cs="Arial"/>
          <w:b/>
          <w:bCs/>
          <w:sz w:val="24"/>
          <w:szCs w:val="24"/>
        </w:rPr>
      </w:pPr>
      <w:r w:rsidRPr="00FB3076">
        <w:rPr>
          <w:rFonts w:ascii="Arial" w:hAnsi="Arial" w:cs="Arial"/>
          <w:b/>
          <w:bCs/>
          <w:sz w:val="24"/>
          <w:szCs w:val="24"/>
        </w:rPr>
        <w:t>[jeżeli</w:t>
      </w:r>
      <w:r w:rsidR="0078455C">
        <w:rPr>
          <w:rFonts w:ascii="Arial" w:hAnsi="Arial" w:cs="Arial"/>
          <w:b/>
          <w:bCs/>
          <w:sz w:val="24"/>
          <w:szCs w:val="24"/>
        </w:rPr>
        <w:t xml:space="preserve"> w </w:t>
      </w:r>
      <w:r w:rsidRPr="00FB3076">
        <w:rPr>
          <w:rFonts w:ascii="Arial" w:hAnsi="Arial" w:cs="Arial"/>
          <w:b/>
          <w:bCs/>
          <w:sz w:val="24"/>
          <w:szCs w:val="24"/>
        </w:rPr>
        <w:t>Pyt. 5 odp. a.] Czy Pani/Pana zdaniem wartość dotacji na utworzenie miejsca pracy</w:t>
      </w:r>
      <w:r w:rsidR="0078455C">
        <w:rPr>
          <w:rFonts w:ascii="Arial" w:hAnsi="Arial" w:cs="Arial"/>
          <w:b/>
          <w:bCs/>
          <w:sz w:val="24"/>
          <w:szCs w:val="24"/>
        </w:rPr>
        <w:t xml:space="preserve"> w </w:t>
      </w:r>
      <w:r w:rsidRPr="00FB3076">
        <w:rPr>
          <w:rFonts w:ascii="Arial" w:hAnsi="Arial" w:cs="Arial"/>
          <w:b/>
          <w:bCs/>
          <w:sz w:val="24"/>
          <w:szCs w:val="24"/>
        </w:rPr>
        <w:t>Państwa przedsiębiorstwie społecznym była:</w:t>
      </w:r>
    </w:p>
    <w:p w14:paraId="07321D16" w14:textId="77777777" w:rsidR="00FB3076" w:rsidRPr="00FB3076" w:rsidRDefault="00FB3076" w:rsidP="00807511">
      <w:pPr>
        <w:numPr>
          <w:ilvl w:val="0"/>
          <w:numId w:val="9"/>
        </w:numPr>
        <w:spacing w:before="120" w:after="120" w:line="276" w:lineRule="auto"/>
        <w:jc w:val="both"/>
        <w:rPr>
          <w:rFonts w:ascii="Arial" w:hAnsi="Arial" w:cs="Arial"/>
          <w:sz w:val="24"/>
          <w:szCs w:val="24"/>
        </w:rPr>
      </w:pPr>
      <w:r w:rsidRPr="00FB3076">
        <w:rPr>
          <w:rFonts w:ascii="Arial" w:hAnsi="Arial" w:cs="Arial"/>
          <w:sz w:val="24"/>
          <w:szCs w:val="24"/>
        </w:rPr>
        <w:t>Zdecydowanie za mała</w:t>
      </w:r>
    </w:p>
    <w:p w14:paraId="28927D88" w14:textId="77777777" w:rsidR="00FB3076" w:rsidRPr="00FB3076" w:rsidRDefault="00FB3076" w:rsidP="00807511">
      <w:pPr>
        <w:numPr>
          <w:ilvl w:val="0"/>
          <w:numId w:val="9"/>
        </w:numPr>
        <w:spacing w:before="120" w:after="120" w:line="276" w:lineRule="auto"/>
        <w:jc w:val="both"/>
        <w:rPr>
          <w:rFonts w:ascii="Arial" w:hAnsi="Arial" w:cs="Arial"/>
          <w:sz w:val="24"/>
          <w:szCs w:val="24"/>
        </w:rPr>
      </w:pPr>
      <w:r w:rsidRPr="00FB3076">
        <w:rPr>
          <w:rFonts w:ascii="Arial" w:hAnsi="Arial" w:cs="Arial"/>
          <w:sz w:val="24"/>
          <w:szCs w:val="24"/>
        </w:rPr>
        <w:t>Raczej za mała</w:t>
      </w:r>
    </w:p>
    <w:p w14:paraId="16E68826" w14:textId="77777777" w:rsidR="00FB3076" w:rsidRPr="00FB3076" w:rsidRDefault="00FB3076" w:rsidP="00807511">
      <w:pPr>
        <w:numPr>
          <w:ilvl w:val="0"/>
          <w:numId w:val="9"/>
        </w:numPr>
        <w:spacing w:before="120" w:after="120" w:line="276" w:lineRule="auto"/>
        <w:jc w:val="both"/>
        <w:rPr>
          <w:rFonts w:ascii="Arial" w:hAnsi="Arial" w:cs="Arial"/>
          <w:sz w:val="24"/>
          <w:szCs w:val="24"/>
        </w:rPr>
      </w:pPr>
      <w:r w:rsidRPr="00FB3076">
        <w:rPr>
          <w:rFonts w:ascii="Arial" w:hAnsi="Arial" w:cs="Arial"/>
          <w:sz w:val="24"/>
          <w:szCs w:val="24"/>
        </w:rPr>
        <w:t>Odpowiednia</w:t>
      </w:r>
    </w:p>
    <w:p w14:paraId="2501E70F" w14:textId="77777777" w:rsidR="00FB3076" w:rsidRPr="00FB3076" w:rsidRDefault="00FB3076" w:rsidP="00807511">
      <w:pPr>
        <w:numPr>
          <w:ilvl w:val="0"/>
          <w:numId w:val="9"/>
        </w:numPr>
        <w:spacing w:before="120" w:after="120" w:line="276" w:lineRule="auto"/>
        <w:jc w:val="both"/>
        <w:rPr>
          <w:rFonts w:ascii="Arial" w:hAnsi="Arial" w:cs="Arial"/>
          <w:sz w:val="24"/>
          <w:szCs w:val="24"/>
        </w:rPr>
      </w:pPr>
      <w:r w:rsidRPr="00FB3076">
        <w:rPr>
          <w:rFonts w:ascii="Arial" w:hAnsi="Arial" w:cs="Arial"/>
          <w:sz w:val="24"/>
          <w:szCs w:val="24"/>
        </w:rPr>
        <w:t>Raczej za wysoka</w:t>
      </w:r>
    </w:p>
    <w:p w14:paraId="5509E857" w14:textId="77777777" w:rsidR="00FB3076" w:rsidRPr="00FB3076" w:rsidRDefault="00FB3076" w:rsidP="00807511">
      <w:pPr>
        <w:numPr>
          <w:ilvl w:val="0"/>
          <w:numId w:val="9"/>
        </w:numPr>
        <w:spacing w:before="120" w:after="120" w:line="276" w:lineRule="auto"/>
        <w:jc w:val="both"/>
        <w:rPr>
          <w:rFonts w:ascii="Arial" w:hAnsi="Arial" w:cs="Arial"/>
          <w:sz w:val="24"/>
          <w:szCs w:val="24"/>
        </w:rPr>
      </w:pPr>
      <w:r w:rsidRPr="00FB3076">
        <w:rPr>
          <w:rFonts w:ascii="Arial" w:hAnsi="Arial" w:cs="Arial"/>
          <w:sz w:val="24"/>
          <w:szCs w:val="24"/>
        </w:rPr>
        <w:t>Zdecydowanie za wysoka</w:t>
      </w:r>
    </w:p>
    <w:p w14:paraId="78232CCA" w14:textId="3DFAD895" w:rsidR="00FB3076" w:rsidRPr="00FB3076" w:rsidRDefault="00FB3076" w:rsidP="00807511">
      <w:pPr>
        <w:numPr>
          <w:ilvl w:val="0"/>
          <w:numId w:val="4"/>
        </w:numPr>
        <w:spacing w:before="120" w:after="120" w:line="276" w:lineRule="auto"/>
        <w:ind w:left="0" w:firstLine="0"/>
        <w:jc w:val="both"/>
        <w:rPr>
          <w:rFonts w:ascii="Arial" w:hAnsi="Arial" w:cs="Arial"/>
          <w:b/>
          <w:bCs/>
          <w:sz w:val="24"/>
          <w:szCs w:val="24"/>
        </w:rPr>
      </w:pPr>
      <w:r w:rsidRPr="00FB3076">
        <w:rPr>
          <w:rFonts w:ascii="Arial" w:hAnsi="Arial" w:cs="Arial"/>
          <w:b/>
          <w:bCs/>
          <w:sz w:val="24"/>
          <w:szCs w:val="24"/>
        </w:rPr>
        <w:t>[jeżeli</w:t>
      </w:r>
      <w:r w:rsidR="0078455C">
        <w:rPr>
          <w:rFonts w:ascii="Arial" w:hAnsi="Arial" w:cs="Arial"/>
          <w:b/>
          <w:bCs/>
          <w:sz w:val="24"/>
          <w:szCs w:val="24"/>
        </w:rPr>
        <w:t xml:space="preserve"> w </w:t>
      </w:r>
      <w:r w:rsidRPr="00FB3076">
        <w:rPr>
          <w:rFonts w:ascii="Arial" w:hAnsi="Arial" w:cs="Arial"/>
          <w:b/>
          <w:bCs/>
          <w:sz w:val="24"/>
          <w:szCs w:val="24"/>
        </w:rPr>
        <w:t>Pyt. 5 odp. b.] Czy Pani/Pana zdaniem wartość wsparcia pomostowego dla Państwa przedsiębiorstwa społecznego była:</w:t>
      </w:r>
    </w:p>
    <w:p w14:paraId="787A43C1" w14:textId="77777777" w:rsidR="00FB3076" w:rsidRPr="00FB3076" w:rsidRDefault="00FB3076" w:rsidP="00807511">
      <w:pPr>
        <w:numPr>
          <w:ilvl w:val="0"/>
          <w:numId w:val="7"/>
        </w:numPr>
        <w:spacing w:before="120" w:after="120" w:line="276" w:lineRule="auto"/>
        <w:jc w:val="both"/>
        <w:rPr>
          <w:rFonts w:ascii="Arial" w:hAnsi="Arial" w:cs="Arial"/>
          <w:sz w:val="24"/>
          <w:szCs w:val="24"/>
        </w:rPr>
      </w:pPr>
      <w:r w:rsidRPr="00FB3076">
        <w:rPr>
          <w:rFonts w:ascii="Arial" w:hAnsi="Arial" w:cs="Arial"/>
          <w:sz w:val="24"/>
          <w:szCs w:val="24"/>
        </w:rPr>
        <w:t>Zdecydowanie za mała</w:t>
      </w:r>
    </w:p>
    <w:p w14:paraId="0586456B" w14:textId="77777777" w:rsidR="00FB3076" w:rsidRPr="00FB3076" w:rsidRDefault="00FB3076" w:rsidP="00807511">
      <w:pPr>
        <w:numPr>
          <w:ilvl w:val="0"/>
          <w:numId w:val="7"/>
        </w:numPr>
        <w:spacing w:before="120" w:after="120" w:line="276" w:lineRule="auto"/>
        <w:jc w:val="both"/>
        <w:rPr>
          <w:rFonts w:ascii="Arial" w:hAnsi="Arial" w:cs="Arial"/>
          <w:sz w:val="24"/>
          <w:szCs w:val="24"/>
        </w:rPr>
      </w:pPr>
      <w:r w:rsidRPr="00FB3076">
        <w:rPr>
          <w:rFonts w:ascii="Arial" w:hAnsi="Arial" w:cs="Arial"/>
          <w:sz w:val="24"/>
          <w:szCs w:val="24"/>
        </w:rPr>
        <w:t>Raczej za mała</w:t>
      </w:r>
    </w:p>
    <w:p w14:paraId="0B21C88E" w14:textId="77777777" w:rsidR="00FB3076" w:rsidRPr="00FB3076" w:rsidRDefault="00FB3076" w:rsidP="00807511">
      <w:pPr>
        <w:numPr>
          <w:ilvl w:val="0"/>
          <w:numId w:val="7"/>
        </w:numPr>
        <w:spacing w:before="120" w:after="120" w:line="276" w:lineRule="auto"/>
        <w:jc w:val="both"/>
        <w:rPr>
          <w:rFonts w:ascii="Arial" w:hAnsi="Arial" w:cs="Arial"/>
          <w:sz w:val="24"/>
          <w:szCs w:val="24"/>
        </w:rPr>
      </w:pPr>
      <w:r w:rsidRPr="00FB3076">
        <w:rPr>
          <w:rFonts w:ascii="Arial" w:hAnsi="Arial" w:cs="Arial"/>
          <w:sz w:val="24"/>
          <w:szCs w:val="24"/>
        </w:rPr>
        <w:t>Odpowiednia</w:t>
      </w:r>
    </w:p>
    <w:p w14:paraId="2A17A948" w14:textId="77777777" w:rsidR="00FB3076" w:rsidRPr="00FB3076" w:rsidRDefault="00FB3076" w:rsidP="00807511">
      <w:pPr>
        <w:numPr>
          <w:ilvl w:val="0"/>
          <w:numId w:val="7"/>
        </w:numPr>
        <w:spacing w:before="120" w:after="120" w:line="276" w:lineRule="auto"/>
        <w:jc w:val="both"/>
        <w:rPr>
          <w:rFonts w:ascii="Arial" w:hAnsi="Arial" w:cs="Arial"/>
          <w:sz w:val="24"/>
          <w:szCs w:val="24"/>
        </w:rPr>
      </w:pPr>
      <w:r w:rsidRPr="00FB3076">
        <w:rPr>
          <w:rFonts w:ascii="Arial" w:hAnsi="Arial" w:cs="Arial"/>
          <w:sz w:val="24"/>
          <w:szCs w:val="24"/>
        </w:rPr>
        <w:lastRenderedPageBreak/>
        <w:t>Raczej za wysoka</w:t>
      </w:r>
    </w:p>
    <w:p w14:paraId="68C603C0" w14:textId="77777777" w:rsidR="00FB3076" w:rsidRPr="00FB3076" w:rsidRDefault="00FB3076" w:rsidP="00807511">
      <w:pPr>
        <w:numPr>
          <w:ilvl w:val="0"/>
          <w:numId w:val="7"/>
        </w:numPr>
        <w:spacing w:before="120" w:after="120" w:line="276" w:lineRule="auto"/>
        <w:jc w:val="both"/>
        <w:rPr>
          <w:rFonts w:ascii="Arial" w:hAnsi="Arial" w:cs="Arial"/>
          <w:sz w:val="24"/>
          <w:szCs w:val="24"/>
        </w:rPr>
      </w:pPr>
      <w:r w:rsidRPr="00FB3076">
        <w:rPr>
          <w:rFonts w:ascii="Arial" w:hAnsi="Arial" w:cs="Arial"/>
          <w:sz w:val="24"/>
          <w:szCs w:val="24"/>
        </w:rPr>
        <w:t>Zdecydowanie za wysoka</w:t>
      </w:r>
    </w:p>
    <w:p w14:paraId="0F8AB95D" w14:textId="25374598" w:rsidR="00FB3076" w:rsidRPr="00FB3076" w:rsidRDefault="00FB3076" w:rsidP="00807511">
      <w:pPr>
        <w:numPr>
          <w:ilvl w:val="0"/>
          <w:numId w:val="4"/>
        </w:numPr>
        <w:spacing w:before="120" w:after="120" w:line="276" w:lineRule="auto"/>
        <w:ind w:left="0" w:firstLine="0"/>
        <w:jc w:val="both"/>
        <w:rPr>
          <w:rFonts w:ascii="Arial" w:hAnsi="Arial" w:cs="Arial"/>
          <w:b/>
          <w:bCs/>
          <w:sz w:val="24"/>
          <w:szCs w:val="24"/>
        </w:rPr>
      </w:pPr>
      <w:r w:rsidRPr="00FB3076">
        <w:rPr>
          <w:rFonts w:ascii="Arial" w:hAnsi="Arial" w:cs="Arial"/>
          <w:b/>
          <w:bCs/>
          <w:sz w:val="24"/>
          <w:szCs w:val="24"/>
        </w:rPr>
        <w:t>[Jeśli</w:t>
      </w:r>
      <w:r w:rsidR="0078455C">
        <w:rPr>
          <w:rFonts w:ascii="Arial" w:hAnsi="Arial" w:cs="Arial"/>
          <w:b/>
          <w:bCs/>
          <w:sz w:val="24"/>
          <w:szCs w:val="24"/>
        </w:rPr>
        <w:t xml:space="preserve"> w </w:t>
      </w:r>
      <w:r w:rsidRPr="00FB3076">
        <w:rPr>
          <w:rFonts w:ascii="Arial" w:hAnsi="Arial" w:cs="Arial"/>
          <w:b/>
          <w:bCs/>
          <w:sz w:val="24"/>
          <w:szCs w:val="24"/>
        </w:rPr>
        <w:t>Pyt. 1 odp. b., c. lub d.] Czy korzystali Państwo</w:t>
      </w:r>
      <w:r w:rsidR="0078455C">
        <w:rPr>
          <w:rFonts w:ascii="Arial" w:hAnsi="Arial" w:cs="Arial"/>
          <w:b/>
          <w:bCs/>
          <w:sz w:val="24"/>
          <w:szCs w:val="24"/>
        </w:rPr>
        <w:t xml:space="preserve"> z </w:t>
      </w:r>
      <w:r w:rsidRPr="00FB3076">
        <w:rPr>
          <w:rFonts w:ascii="Arial" w:hAnsi="Arial" w:cs="Arial"/>
          <w:b/>
          <w:bCs/>
          <w:sz w:val="24"/>
          <w:szCs w:val="24"/>
        </w:rPr>
        <w:t>następujących form pomocy świadczonych przez OWES</w:t>
      </w:r>
      <w:r w:rsidR="0078455C">
        <w:rPr>
          <w:rFonts w:ascii="Arial" w:hAnsi="Arial" w:cs="Arial"/>
          <w:b/>
          <w:bCs/>
          <w:sz w:val="24"/>
          <w:szCs w:val="24"/>
        </w:rPr>
        <w:t xml:space="preserve"> w </w:t>
      </w:r>
      <w:r w:rsidRPr="00FB3076">
        <w:rPr>
          <w:rFonts w:ascii="Arial" w:hAnsi="Arial" w:cs="Arial"/>
          <w:b/>
          <w:bCs/>
          <w:sz w:val="24"/>
          <w:szCs w:val="24"/>
        </w:rPr>
        <w:t>związku</w:t>
      </w:r>
      <w:r w:rsidR="0078455C">
        <w:rPr>
          <w:rFonts w:ascii="Arial" w:hAnsi="Arial" w:cs="Arial"/>
          <w:b/>
          <w:bCs/>
          <w:sz w:val="24"/>
          <w:szCs w:val="24"/>
        </w:rPr>
        <w:t xml:space="preserve"> z </w:t>
      </w:r>
      <w:r w:rsidRPr="00FB3076">
        <w:rPr>
          <w:rFonts w:ascii="Arial" w:hAnsi="Arial" w:cs="Arial"/>
          <w:b/>
          <w:bCs/>
          <w:sz w:val="24"/>
          <w:szCs w:val="24"/>
        </w:rPr>
        <w:t xml:space="preserve">wprowadzeniem tzw. tarczy antykryzysowej dla podmiotów ekonomii społecznej? </w:t>
      </w:r>
      <w:r w:rsidRPr="00FB3076">
        <w:rPr>
          <w:rFonts w:ascii="Arial" w:hAnsi="Arial" w:cs="Arial"/>
          <w:b/>
          <w:bCs/>
          <w:i/>
          <w:iCs/>
          <w:sz w:val="24"/>
          <w:szCs w:val="24"/>
        </w:rPr>
        <w:t>[możliwość wyboru wielu odpowiedzi]</w:t>
      </w:r>
    </w:p>
    <w:p w14:paraId="57F5EBBE" w14:textId="77777777" w:rsidR="00FB3076" w:rsidRPr="00FB3076" w:rsidRDefault="00FB3076" w:rsidP="00807511">
      <w:pPr>
        <w:numPr>
          <w:ilvl w:val="0"/>
          <w:numId w:val="10"/>
        </w:numPr>
        <w:spacing w:before="120" w:after="120" w:line="276" w:lineRule="auto"/>
        <w:jc w:val="both"/>
        <w:rPr>
          <w:rFonts w:ascii="Arial" w:hAnsi="Arial" w:cs="Arial"/>
          <w:sz w:val="24"/>
          <w:szCs w:val="24"/>
        </w:rPr>
      </w:pPr>
      <w:r w:rsidRPr="00FB3076">
        <w:rPr>
          <w:rFonts w:ascii="Arial" w:hAnsi="Arial" w:cs="Arial"/>
          <w:sz w:val="24"/>
          <w:szCs w:val="24"/>
        </w:rPr>
        <w:t>Porada dotycząca pakietu antykryzysowego dla podmiotów ekonomii społecznej</w:t>
      </w:r>
    </w:p>
    <w:p w14:paraId="1061B264" w14:textId="7CB457D7" w:rsidR="00FB3076" w:rsidRPr="00FB3076" w:rsidRDefault="00FB3076" w:rsidP="00807511">
      <w:pPr>
        <w:numPr>
          <w:ilvl w:val="0"/>
          <w:numId w:val="10"/>
        </w:numPr>
        <w:spacing w:before="120" w:after="120" w:line="276" w:lineRule="auto"/>
        <w:jc w:val="both"/>
        <w:rPr>
          <w:rFonts w:ascii="Arial" w:hAnsi="Arial" w:cs="Arial"/>
          <w:sz w:val="24"/>
          <w:szCs w:val="24"/>
        </w:rPr>
      </w:pPr>
      <w:r w:rsidRPr="00FB3076">
        <w:rPr>
          <w:rFonts w:ascii="Arial" w:hAnsi="Arial" w:cs="Arial"/>
          <w:sz w:val="24"/>
          <w:szCs w:val="24"/>
        </w:rPr>
        <w:t>Wsparcie</w:t>
      </w:r>
      <w:r w:rsidR="0078455C">
        <w:rPr>
          <w:rFonts w:ascii="Arial" w:hAnsi="Arial" w:cs="Arial"/>
          <w:sz w:val="24"/>
          <w:szCs w:val="24"/>
        </w:rPr>
        <w:t xml:space="preserve"> w </w:t>
      </w:r>
      <w:r w:rsidRPr="00FB3076">
        <w:rPr>
          <w:rFonts w:ascii="Arial" w:hAnsi="Arial" w:cs="Arial"/>
          <w:sz w:val="24"/>
          <w:szCs w:val="24"/>
        </w:rPr>
        <w:t>przygotowaniu wniosku</w:t>
      </w:r>
      <w:r w:rsidR="0078455C">
        <w:rPr>
          <w:rFonts w:ascii="Arial" w:hAnsi="Arial" w:cs="Arial"/>
          <w:sz w:val="24"/>
          <w:szCs w:val="24"/>
        </w:rPr>
        <w:t xml:space="preserve"> o </w:t>
      </w:r>
      <w:r w:rsidRPr="00FB3076">
        <w:rPr>
          <w:rFonts w:ascii="Arial" w:hAnsi="Arial" w:cs="Arial"/>
          <w:sz w:val="24"/>
          <w:szCs w:val="24"/>
        </w:rPr>
        <w:t>pomoc</w:t>
      </w:r>
      <w:r w:rsidR="0078455C">
        <w:rPr>
          <w:rFonts w:ascii="Arial" w:hAnsi="Arial" w:cs="Arial"/>
          <w:sz w:val="24"/>
          <w:szCs w:val="24"/>
        </w:rPr>
        <w:t xml:space="preserve"> z </w:t>
      </w:r>
      <w:r w:rsidRPr="00FB3076">
        <w:rPr>
          <w:rFonts w:ascii="Arial" w:hAnsi="Arial" w:cs="Arial"/>
          <w:sz w:val="24"/>
          <w:szCs w:val="24"/>
        </w:rPr>
        <w:t>pakietu antykryzysowego dla podmiotów ekonomii społecznej</w:t>
      </w:r>
    </w:p>
    <w:p w14:paraId="0F055C0E" w14:textId="77777777" w:rsidR="00FB3076" w:rsidRPr="00FB3076" w:rsidRDefault="00FB3076" w:rsidP="00807511">
      <w:pPr>
        <w:numPr>
          <w:ilvl w:val="0"/>
          <w:numId w:val="10"/>
        </w:numPr>
        <w:spacing w:before="120" w:after="120" w:line="276" w:lineRule="auto"/>
        <w:jc w:val="both"/>
        <w:rPr>
          <w:rFonts w:ascii="Arial" w:hAnsi="Arial" w:cs="Arial"/>
          <w:sz w:val="24"/>
          <w:szCs w:val="24"/>
        </w:rPr>
      </w:pPr>
      <w:r w:rsidRPr="00FB3076">
        <w:rPr>
          <w:rFonts w:ascii="Arial" w:hAnsi="Arial" w:cs="Arial"/>
          <w:sz w:val="24"/>
          <w:szCs w:val="24"/>
        </w:rPr>
        <w:t>Zakup środków ochrony osobistej (np. maseczek ochronnych, przyłbic) lub środków higienicznych (np. dezynfekujących) produkowanych przez Państwa podmiot</w:t>
      </w:r>
    </w:p>
    <w:p w14:paraId="5BA941A0" w14:textId="77777777" w:rsidR="00FB3076" w:rsidRPr="00FB3076" w:rsidRDefault="00FB3076" w:rsidP="00807511">
      <w:pPr>
        <w:numPr>
          <w:ilvl w:val="0"/>
          <w:numId w:val="10"/>
        </w:numPr>
        <w:spacing w:before="120" w:after="120" w:line="276" w:lineRule="auto"/>
        <w:jc w:val="both"/>
        <w:rPr>
          <w:rFonts w:ascii="Arial" w:hAnsi="Arial" w:cs="Arial"/>
          <w:sz w:val="24"/>
          <w:szCs w:val="24"/>
        </w:rPr>
      </w:pPr>
      <w:r w:rsidRPr="00FB3076">
        <w:rPr>
          <w:rFonts w:ascii="Arial" w:hAnsi="Arial" w:cs="Arial"/>
          <w:sz w:val="24"/>
          <w:szCs w:val="24"/>
        </w:rPr>
        <w:t xml:space="preserve">Zakup usług cateringowych świadczonych przez Państwa podmiot </w:t>
      </w:r>
    </w:p>
    <w:p w14:paraId="07478E57" w14:textId="7E3DB129" w:rsidR="00FB3076" w:rsidRPr="00FB3076" w:rsidRDefault="00FB3076" w:rsidP="00807511">
      <w:pPr>
        <w:numPr>
          <w:ilvl w:val="0"/>
          <w:numId w:val="10"/>
        </w:numPr>
        <w:spacing w:before="120" w:after="120" w:line="276" w:lineRule="auto"/>
        <w:jc w:val="both"/>
        <w:rPr>
          <w:rFonts w:ascii="Arial" w:hAnsi="Arial" w:cs="Arial"/>
          <w:sz w:val="24"/>
          <w:szCs w:val="24"/>
        </w:rPr>
      </w:pPr>
      <w:r w:rsidRPr="00FB3076">
        <w:rPr>
          <w:rFonts w:ascii="Arial" w:hAnsi="Arial" w:cs="Arial"/>
          <w:sz w:val="24"/>
          <w:szCs w:val="24"/>
        </w:rPr>
        <w:t>Zakup usług społecznych,</w:t>
      </w:r>
      <w:r w:rsidR="0078455C">
        <w:rPr>
          <w:rFonts w:ascii="Arial" w:hAnsi="Arial" w:cs="Arial"/>
          <w:sz w:val="24"/>
          <w:szCs w:val="24"/>
        </w:rPr>
        <w:t xml:space="preserve"> w </w:t>
      </w:r>
      <w:r w:rsidRPr="00FB3076">
        <w:rPr>
          <w:rFonts w:ascii="Arial" w:hAnsi="Arial" w:cs="Arial"/>
          <w:sz w:val="24"/>
          <w:szCs w:val="24"/>
        </w:rPr>
        <w:t>szczególności usług opiekuńczych</w:t>
      </w:r>
      <w:r w:rsidR="0078455C">
        <w:rPr>
          <w:rFonts w:ascii="Arial" w:hAnsi="Arial" w:cs="Arial"/>
          <w:sz w:val="24"/>
          <w:szCs w:val="24"/>
        </w:rPr>
        <w:t xml:space="preserve"> i </w:t>
      </w:r>
      <w:r w:rsidRPr="00FB3076">
        <w:rPr>
          <w:rFonts w:ascii="Arial" w:hAnsi="Arial" w:cs="Arial"/>
          <w:sz w:val="24"/>
          <w:szCs w:val="24"/>
        </w:rPr>
        <w:t>asystenckich, świadczonych przez Państwa podmiot</w:t>
      </w:r>
    </w:p>
    <w:p w14:paraId="5F2C52B4" w14:textId="01359FB1" w:rsidR="00FB3076" w:rsidRPr="00FB3076" w:rsidRDefault="00FB3076" w:rsidP="00807511">
      <w:pPr>
        <w:numPr>
          <w:ilvl w:val="0"/>
          <w:numId w:val="10"/>
        </w:numPr>
        <w:spacing w:before="120" w:after="120" w:line="276" w:lineRule="auto"/>
        <w:jc w:val="both"/>
        <w:rPr>
          <w:rFonts w:ascii="Arial" w:hAnsi="Arial" w:cs="Arial"/>
          <w:sz w:val="24"/>
          <w:szCs w:val="24"/>
        </w:rPr>
      </w:pPr>
      <w:r w:rsidRPr="00FB3076">
        <w:rPr>
          <w:rFonts w:ascii="Arial" w:hAnsi="Arial" w:cs="Arial"/>
          <w:sz w:val="24"/>
          <w:szCs w:val="24"/>
        </w:rPr>
        <w:t>Zakup usług czyszczenia, odkażania budynków</w:t>
      </w:r>
      <w:r w:rsidR="0078455C">
        <w:rPr>
          <w:rFonts w:ascii="Arial" w:hAnsi="Arial" w:cs="Arial"/>
          <w:sz w:val="24"/>
          <w:szCs w:val="24"/>
        </w:rPr>
        <w:t xml:space="preserve"> i </w:t>
      </w:r>
      <w:r w:rsidRPr="00FB3076">
        <w:rPr>
          <w:rFonts w:ascii="Arial" w:hAnsi="Arial" w:cs="Arial"/>
          <w:sz w:val="24"/>
          <w:szCs w:val="24"/>
        </w:rPr>
        <w:t>przestrzeni publicznych</w:t>
      </w:r>
    </w:p>
    <w:p w14:paraId="426DBEF3" w14:textId="77777777" w:rsidR="00FB3076" w:rsidRPr="00FB3076" w:rsidRDefault="00FB3076" w:rsidP="00807511">
      <w:pPr>
        <w:numPr>
          <w:ilvl w:val="0"/>
          <w:numId w:val="10"/>
        </w:numPr>
        <w:spacing w:before="120" w:after="120" w:line="276" w:lineRule="auto"/>
        <w:jc w:val="both"/>
        <w:rPr>
          <w:rFonts w:ascii="Arial" w:hAnsi="Arial" w:cs="Arial"/>
          <w:sz w:val="24"/>
          <w:szCs w:val="24"/>
        </w:rPr>
      </w:pPr>
      <w:r w:rsidRPr="00FB3076">
        <w:rPr>
          <w:rFonts w:ascii="Arial" w:hAnsi="Arial" w:cs="Arial"/>
          <w:sz w:val="24"/>
          <w:szCs w:val="24"/>
        </w:rPr>
        <w:t>Zakupienie przez OWES innego typu produktów lub usług produkowanych lub świadczonych przez Państwa podmiot</w:t>
      </w:r>
    </w:p>
    <w:p w14:paraId="074337EA" w14:textId="77777777" w:rsidR="00FB3076" w:rsidRPr="00FB3076" w:rsidRDefault="00FB3076" w:rsidP="00807511">
      <w:pPr>
        <w:numPr>
          <w:ilvl w:val="0"/>
          <w:numId w:val="10"/>
        </w:numPr>
        <w:spacing w:before="120" w:after="120" w:line="276" w:lineRule="auto"/>
        <w:jc w:val="both"/>
        <w:rPr>
          <w:rFonts w:ascii="Arial" w:hAnsi="Arial" w:cs="Arial"/>
          <w:sz w:val="24"/>
          <w:szCs w:val="24"/>
        </w:rPr>
      </w:pPr>
      <w:r w:rsidRPr="00FB3076">
        <w:rPr>
          <w:rFonts w:ascii="Arial" w:hAnsi="Arial" w:cs="Arial"/>
          <w:sz w:val="24"/>
          <w:szCs w:val="24"/>
        </w:rPr>
        <w:t>Inna forma wsparcia, proszę napisać jaka</w:t>
      </w:r>
    </w:p>
    <w:p w14:paraId="38C4B1FF" w14:textId="1AD971BD" w:rsidR="00FB3076" w:rsidRPr="00FB3076" w:rsidRDefault="00FB3076" w:rsidP="00807511">
      <w:pPr>
        <w:numPr>
          <w:ilvl w:val="0"/>
          <w:numId w:val="10"/>
        </w:numPr>
        <w:spacing w:before="120" w:after="120" w:line="276" w:lineRule="auto"/>
        <w:jc w:val="both"/>
        <w:rPr>
          <w:rFonts w:ascii="Arial" w:hAnsi="Arial" w:cs="Arial"/>
          <w:sz w:val="24"/>
          <w:szCs w:val="24"/>
        </w:rPr>
      </w:pPr>
      <w:r w:rsidRPr="00FB3076">
        <w:rPr>
          <w:rFonts w:ascii="Arial" w:hAnsi="Arial" w:cs="Arial"/>
          <w:sz w:val="24"/>
          <w:szCs w:val="24"/>
        </w:rPr>
        <w:t>Nie współpracowaliśmy</w:t>
      </w:r>
      <w:r w:rsidR="0078455C">
        <w:rPr>
          <w:rFonts w:ascii="Arial" w:hAnsi="Arial" w:cs="Arial"/>
          <w:sz w:val="24"/>
          <w:szCs w:val="24"/>
        </w:rPr>
        <w:t xml:space="preserve"> z </w:t>
      </w:r>
      <w:r w:rsidRPr="00FB3076">
        <w:rPr>
          <w:rFonts w:ascii="Arial" w:hAnsi="Arial" w:cs="Arial"/>
          <w:sz w:val="24"/>
          <w:szCs w:val="24"/>
        </w:rPr>
        <w:t>OWES</w:t>
      </w:r>
      <w:r w:rsidR="0078455C">
        <w:rPr>
          <w:rFonts w:ascii="Arial" w:hAnsi="Arial" w:cs="Arial"/>
          <w:sz w:val="24"/>
          <w:szCs w:val="24"/>
        </w:rPr>
        <w:t xml:space="preserve"> w </w:t>
      </w:r>
      <w:r w:rsidRPr="00FB3076">
        <w:rPr>
          <w:rFonts w:ascii="Arial" w:hAnsi="Arial" w:cs="Arial"/>
          <w:sz w:val="24"/>
          <w:szCs w:val="24"/>
        </w:rPr>
        <w:t>tym obszarze</w:t>
      </w:r>
    </w:p>
    <w:p w14:paraId="6CED60FF" w14:textId="27506259" w:rsidR="00FB3076" w:rsidRPr="00FB3076" w:rsidRDefault="00FB3076" w:rsidP="00807511">
      <w:pPr>
        <w:numPr>
          <w:ilvl w:val="0"/>
          <w:numId w:val="4"/>
        </w:numPr>
        <w:spacing w:before="120" w:after="120" w:line="276" w:lineRule="auto"/>
        <w:ind w:left="0" w:firstLine="0"/>
        <w:jc w:val="both"/>
        <w:rPr>
          <w:rFonts w:ascii="Arial" w:hAnsi="Arial" w:cs="Arial"/>
          <w:b/>
          <w:bCs/>
          <w:sz w:val="24"/>
          <w:szCs w:val="24"/>
        </w:rPr>
      </w:pPr>
      <w:r w:rsidRPr="00FB3076">
        <w:rPr>
          <w:rFonts w:ascii="Arial" w:hAnsi="Arial" w:cs="Arial"/>
          <w:b/>
          <w:bCs/>
          <w:sz w:val="24"/>
          <w:szCs w:val="24"/>
        </w:rPr>
        <w:t>[Jeśli</w:t>
      </w:r>
      <w:r w:rsidR="0078455C">
        <w:rPr>
          <w:rFonts w:ascii="Arial" w:hAnsi="Arial" w:cs="Arial"/>
          <w:b/>
          <w:bCs/>
          <w:sz w:val="24"/>
          <w:szCs w:val="24"/>
        </w:rPr>
        <w:t xml:space="preserve"> w </w:t>
      </w:r>
      <w:r w:rsidRPr="00FB3076">
        <w:rPr>
          <w:rFonts w:ascii="Arial" w:hAnsi="Arial" w:cs="Arial"/>
          <w:b/>
          <w:bCs/>
          <w:sz w:val="24"/>
          <w:szCs w:val="24"/>
        </w:rPr>
        <w:t>Pyt. 1 odp. b., c. lub d.] Czy korzystali Państwo</w:t>
      </w:r>
      <w:r w:rsidR="0078455C">
        <w:rPr>
          <w:rFonts w:ascii="Arial" w:hAnsi="Arial" w:cs="Arial"/>
          <w:b/>
          <w:bCs/>
          <w:sz w:val="24"/>
          <w:szCs w:val="24"/>
        </w:rPr>
        <w:t xml:space="preserve"> z </w:t>
      </w:r>
      <w:r w:rsidRPr="00FB3076">
        <w:rPr>
          <w:rFonts w:ascii="Arial" w:hAnsi="Arial" w:cs="Arial"/>
          <w:b/>
          <w:bCs/>
          <w:sz w:val="24"/>
          <w:szCs w:val="24"/>
        </w:rPr>
        <w:t>któregoś</w:t>
      </w:r>
      <w:r w:rsidR="0078455C">
        <w:rPr>
          <w:rFonts w:ascii="Arial" w:hAnsi="Arial" w:cs="Arial"/>
          <w:b/>
          <w:bCs/>
          <w:sz w:val="24"/>
          <w:szCs w:val="24"/>
        </w:rPr>
        <w:t xml:space="preserve"> z </w:t>
      </w:r>
      <w:r w:rsidRPr="00FB3076">
        <w:rPr>
          <w:rFonts w:ascii="Arial" w:hAnsi="Arial" w:cs="Arial"/>
          <w:b/>
          <w:bCs/>
          <w:sz w:val="24"/>
          <w:szCs w:val="24"/>
        </w:rPr>
        <w:t>poniższych instrumentów wsparcia udostępnionych podmiotom ekonomii społecznej</w:t>
      </w:r>
      <w:r w:rsidR="0078455C">
        <w:rPr>
          <w:rFonts w:ascii="Arial" w:hAnsi="Arial" w:cs="Arial"/>
          <w:b/>
          <w:bCs/>
          <w:sz w:val="24"/>
          <w:szCs w:val="24"/>
        </w:rPr>
        <w:t xml:space="preserve"> w </w:t>
      </w:r>
      <w:r w:rsidRPr="00FB3076">
        <w:rPr>
          <w:rFonts w:ascii="Arial" w:hAnsi="Arial" w:cs="Arial"/>
          <w:b/>
          <w:bCs/>
          <w:sz w:val="24"/>
          <w:szCs w:val="24"/>
        </w:rPr>
        <w:t xml:space="preserve">celu przeciwdziałania skutkom epidemii COVID-19? </w:t>
      </w:r>
      <w:r w:rsidRPr="00FB3076">
        <w:rPr>
          <w:rFonts w:ascii="Arial" w:hAnsi="Arial" w:cs="Arial"/>
          <w:b/>
          <w:bCs/>
          <w:i/>
          <w:iCs/>
          <w:sz w:val="24"/>
          <w:szCs w:val="24"/>
        </w:rPr>
        <w:t>[możliwość wyboru wielu odpowiedzi]</w:t>
      </w:r>
    </w:p>
    <w:p w14:paraId="69AEFCE9" w14:textId="77777777" w:rsidR="00FB3076" w:rsidRPr="00FB3076" w:rsidRDefault="00FB3076" w:rsidP="00807511">
      <w:pPr>
        <w:numPr>
          <w:ilvl w:val="0"/>
          <w:numId w:val="11"/>
        </w:numPr>
        <w:spacing w:before="120" w:after="120" w:line="276" w:lineRule="auto"/>
        <w:jc w:val="both"/>
        <w:rPr>
          <w:rFonts w:ascii="Arial" w:hAnsi="Arial" w:cs="Arial"/>
          <w:sz w:val="24"/>
          <w:szCs w:val="24"/>
        </w:rPr>
      </w:pPr>
      <w:r w:rsidRPr="00FB3076">
        <w:rPr>
          <w:rFonts w:ascii="Arial" w:hAnsi="Arial" w:cs="Arial"/>
          <w:sz w:val="24"/>
          <w:szCs w:val="24"/>
        </w:rPr>
        <w:t xml:space="preserve">Wydłużenie terminu składania przez organizacje sprawozdań CIT- 8 </w:t>
      </w:r>
    </w:p>
    <w:p w14:paraId="79297499" w14:textId="77777777" w:rsidR="00FB3076" w:rsidRPr="00FB3076" w:rsidRDefault="00FB3076" w:rsidP="00807511">
      <w:pPr>
        <w:numPr>
          <w:ilvl w:val="0"/>
          <w:numId w:val="11"/>
        </w:numPr>
        <w:spacing w:before="120" w:after="120" w:line="276" w:lineRule="auto"/>
        <w:jc w:val="both"/>
        <w:rPr>
          <w:rFonts w:ascii="Arial" w:hAnsi="Arial" w:cs="Arial"/>
          <w:sz w:val="24"/>
          <w:szCs w:val="24"/>
        </w:rPr>
      </w:pPr>
      <w:r w:rsidRPr="00FB3076">
        <w:rPr>
          <w:rFonts w:ascii="Arial" w:hAnsi="Arial" w:cs="Arial"/>
          <w:sz w:val="24"/>
          <w:szCs w:val="24"/>
        </w:rPr>
        <w:t>Dofinansowanie do wynagrodzeń oraz składek na ubezpieczenia społeczne (ZUS)</w:t>
      </w:r>
    </w:p>
    <w:p w14:paraId="466AF862" w14:textId="77777777" w:rsidR="00FB3076" w:rsidRPr="00FB3076" w:rsidRDefault="00FB3076" w:rsidP="00807511">
      <w:pPr>
        <w:numPr>
          <w:ilvl w:val="0"/>
          <w:numId w:val="11"/>
        </w:numPr>
        <w:spacing w:before="120" w:after="120" w:line="276" w:lineRule="auto"/>
        <w:jc w:val="both"/>
        <w:rPr>
          <w:rFonts w:ascii="Arial" w:hAnsi="Arial" w:cs="Arial"/>
          <w:sz w:val="24"/>
          <w:szCs w:val="24"/>
        </w:rPr>
      </w:pPr>
      <w:r w:rsidRPr="00FB3076">
        <w:rPr>
          <w:rFonts w:ascii="Arial" w:hAnsi="Arial" w:cs="Arial"/>
          <w:sz w:val="24"/>
          <w:szCs w:val="24"/>
        </w:rPr>
        <w:t>Możliwość umorzenia bądź odroczenia lub rozłożenia na raty składek na ubezpieczenia społeczne (ZUS)</w:t>
      </w:r>
    </w:p>
    <w:p w14:paraId="10C7A989" w14:textId="1255DA44" w:rsidR="00FB3076" w:rsidRPr="00FB3076" w:rsidRDefault="00FB3076" w:rsidP="00807511">
      <w:pPr>
        <w:numPr>
          <w:ilvl w:val="0"/>
          <w:numId w:val="11"/>
        </w:numPr>
        <w:spacing w:before="120" w:after="120" w:line="276" w:lineRule="auto"/>
        <w:jc w:val="both"/>
        <w:rPr>
          <w:rFonts w:ascii="Arial" w:hAnsi="Arial" w:cs="Arial"/>
          <w:sz w:val="24"/>
          <w:szCs w:val="24"/>
        </w:rPr>
      </w:pPr>
      <w:r w:rsidRPr="00FB3076">
        <w:rPr>
          <w:rFonts w:ascii="Arial" w:hAnsi="Arial" w:cs="Arial"/>
          <w:sz w:val="24"/>
          <w:szCs w:val="24"/>
        </w:rPr>
        <w:t>Bezzwrotne dotacje na pokrycie bieżących kosztów funkcjonowania (w tym subwencje</w:t>
      </w:r>
      <w:r w:rsidR="0078455C">
        <w:rPr>
          <w:rFonts w:ascii="Arial" w:hAnsi="Arial" w:cs="Arial"/>
          <w:sz w:val="24"/>
          <w:szCs w:val="24"/>
        </w:rPr>
        <w:t xml:space="preserve"> z </w:t>
      </w:r>
      <w:r w:rsidRPr="00FB3076">
        <w:rPr>
          <w:rFonts w:ascii="Arial" w:hAnsi="Arial" w:cs="Arial"/>
          <w:sz w:val="24"/>
          <w:szCs w:val="24"/>
        </w:rPr>
        <w:t xml:space="preserve">możliwością ich umorzenia) </w:t>
      </w:r>
    </w:p>
    <w:p w14:paraId="56BFAFC1" w14:textId="77777777" w:rsidR="00FB3076" w:rsidRPr="00FB3076" w:rsidRDefault="00FB3076" w:rsidP="00807511">
      <w:pPr>
        <w:numPr>
          <w:ilvl w:val="0"/>
          <w:numId w:val="11"/>
        </w:numPr>
        <w:spacing w:before="120" w:after="120" w:line="276" w:lineRule="auto"/>
        <w:jc w:val="both"/>
        <w:rPr>
          <w:rFonts w:ascii="Arial" w:hAnsi="Arial" w:cs="Arial"/>
          <w:sz w:val="24"/>
          <w:szCs w:val="24"/>
        </w:rPr>
      </w:pPr>
      <w:r w:rsidRPr="00FB3076">
        <w:rPr>
          <w:rFonts w:ascii="Arial" w:hAnsi="Arial" w:cs="Arial"/>
          <w:sz w:val="24"/>
          <w:szCs w:val="24"/>
        </w:rPr>
        <w:t xml:space="preserve">Niskooprocentowana pożyczka </w:t>
      </w:r>
    </w:p>
    <w:p w14:paraId="12C667CB" w14:textId="77777777" w:rsidR="00FB3076" w:rsidRPr="00FB3076" w:rsidRDefault="00FB3076" w:rsidP="00807511">
      <w:pPr>
        <w:numPr>
          <w:ilvl w:val="0"/>
          <w:numId w:val="11"/>
        </w:numPr>
        <w:spacing w:before="120" w:after="120" w:line="276" w:lineRule="auto"/>
        <w:jc w:val="both"/>
        <w:rPr>
          <w:rFonts w:ascii="Arial" w:hAnsi="Arial" w:cs="Arial"/>
          <w:sz w:val="24"/>
          <w:szCs w:val="24"/>
        </w:rPr>
      </w:pPr>
      <w:r w:rsidRPr="00FB3076">
        <w:rPr>
          <w:rFonts w:ascii="Arial" w:hAnsi="Arial" w:cs="Arial"/>
          <w:sz w:val="24"/>
          <w:szCs w:val="24"/>
        </w:rPr>
        <w:t>Inna odpowiedź, proszę napisać jaka</w:t>
      </w:r>
    </w:p>
    <w:p w14:paraId="608880B4" w14:textId="4928CB42" w:rsidR="00FB3076" w:rsidRPr="00FB3076" w:rsidRDefault="00FB3076" w:rsidP="00807511">
      <w:pPr>
        <w:numPr>
          <w:ilvl w:val="0"/>
          <w:numId w:val="11"/>
        </w:numPr>
        <w:spacing w:before="120" w:after="120" w:line="276" w:lineRule="auto"/>
        <w:jc w:val="both"/>
        <w:rPr>
          <w:rFonts w:ascii="Arial" w:hAnsi="Arial" w:cs="Arial"/>
          <w:sz w:val="24"/>
          <w:szCs w:val="24"/>
        </w:rPr>
      </w:pPr>
      <w:r w:rsidRPr="00FB3076">
        <w:rPr>
          <w:rFonts w:ascii="Arial" w:hAnsi="Arial" w:cs="Arial"/>
          <w:sz w:val="24"/>
          <w:szCs w:val="24"/>
        </w:rPr>
        <w:lastRenderedPageBreak/>
        <w:t>Nie skorzystaliśmy</w:t>
      </w:r>
      <w:r w:rsidR="0078455C">
        <w:rPr>
          <w:rFonts w:ascii="Arial" w:hAnsi="Arial" w:cs="Arial"/>
          <w:sz w:val="24"/>
          <w:szCs w:val="24"/>
        </w:rPr>
        <w:t xml:space="preserve"> z </w:t>
      </w:r>
      <w:r w:rsidRPr="00FB3076">
        <w:rPr>
          <w:rFonts w:ascii="Arial" w:hAnsi="Arial" w:cs="Arial"/>
          <w:sz w:val="24"/>
          <w:szCs w:val="24"/>
        </w:rPr>
        <w:t>instrumentów wsparcia tego typu</w:t>
      </w:r>
    </w:p>
    <w:p w14:paraId="6FBE6ECD" w14:textId="3CD59F5D" w:rsidR="00FB3076" w:rsidRPr="00FB3076" w:rsidRDefault="00FB3076" w:rsidP="00F76819">
      <w:pPr>
        <w:spacing w:before="120" w:after="120" w:line="276" w:lineRule="auto"/>
        <w:jc w:val="both"/>
        <w:rPr>
          <w:rFonts w:ascii="Arial" w:hAnsi="Arial" w:cs="Arial"/>
          <w:b/>
          <w:bCs/>
          <w:sz w:val="24"/>
          <w:szCs w:val="24"/>
        </w:rPr>
      </w:pPr>
      <w:r w:rsidRPr="00FB3076">
        <w:rPr>
          <w:rFonts w:ascii="Arial" w:hAnsi="Arial" w:cs="Arial"/>
          <w:b/>
          <w:bCs/>
          <w:sz w:val="24"/>
          <w:szCs w:val="24"/>
        </w:rPr>
        <w:t>[poniższe pytania zadane zostaną wyłącznie</w:t>
      </w:r>
      <w:r w:rsidR="0078455C">
        <w:rPr>
          <w:rFonts w:ascii="Arial" w:hAnsi="Arial" w:cs="Arial"/>
          <w:b/>
          <w:bCs/>
          <w:sz w:val="24"/>
          <w:szCs w:val="24"/>
        </w:rPr>
        <w:t xml:space="preserve"> w </w:t>
      </w:r>
      <w:r w:rsidRPr="00FB3076">
        <w:rPr>
          <w:rFonts w:ascii="Arial" w:hAnsi="Arial" w:cs="Arial"/>
          <w:b/>
          <w:bCs/>
          <w:sz w:val="24"/>
          <w:szCs w:val="24"/>
        </w:rPr>
        <w:t>odniesieniu do podmiotów, które są aktywne, tj. jeżeli</w:t>
      </w:r>
      <w:r w:rsidR="0078455C">
        <w:rPr>
          <w:rFonts w:ascii="Arial" w:hAnsi="Arial" w:cs="Arial"/>
          <w:b/>
          <w:bCs/>
          <w:sz w:val="24"/>
          <w:szCs w:val="24"/>
        </w:rPr>
        <w:t xml:space="preserve"> w </w:t>
      </w:r>
      <w:r w:rsidRPr="00FB3076">
        <w:rPr>
          <w:rFonts w:ascii="Arial" w:hAnsi="Arial" w:cs="Arial"/>
          <w:b/>
          <w:bCs/>
          <w:sz w:val="24"/>
          <w:szCs w:val="24"/>
        </w:rPr>
        <w:t xml:space="preserve">Pyt. 1 odp. a] </w:t>
      </w:r>
    </w:p>
    <w:p w14:paraId="77ADA083" w14:textId="0703DC9F" w:rsidR="00FB3076" w:rsidRPr="00FB3076" w:rsidRDefault="00FB3076" w:rsidP="00807511">
      <w:pPr>
        <w:numPr>
          <w:ilvl w:val="0"/>
          <w:numId w:val="4"/>
        </w:numPr>
        <w:spacing w:before="120" w:after="120" w:line="276" w:lineRule="auto"/>
        <w:ind w:left="0" w:firstLine="0"/>
        <w:jc w:val="both"/>
        <w:rPr>
          <w:rFonts w:ascii="Arial" w:hAnsi="Arial" w:cs="Arial"/>
          <w:b/>
          <w:bCs/>
          <w:sz w:val="24"/>
          <w:szCs w:val="24"/>
        </w:rPr>
      </w:pPr>
      <w:r w:rsidRPr="00FB3076">
        <w:rPr>
          <w:rFonts w:ascii="Arial" w:hAnsi="Arial" w:cs="Arial"/>
          <w:b/>
          <w:bCs/>
          <w:sz w:val="24"/>
          <w:szCs w:val="24"/>
        </w:rPr>
        <w:t>Ile osób pracuje aktualnie</w:t>
      </w:r>
      <w:r w:rsidR="0078455C">
        <w:rPr>
          <w:rFonts w:ascii="Arial" w:hAnsi="Arial" w:cs="Arial"/>
          <w:b/>
          <w:bCs/>
          <w:sz w:val="24"/>
          <w:szCs w:val="24"/>
        </w:rPr>
        <w:t xml:space="preserve"> w </w:t>
      </w:r>
      <w:r w:rsidRPr="00FB3076">
        <w:rPr>
          <w:rFonts w:ascii="Arial" w:hAnsi="Arial" w:cs="Arial"/>
          <w:b/>
          <w:bCs/>
          <w:sz w:val="24"/>
          <w:szCs w:val="24"/>
        </w:rPr>
        <w:t>Państwa podmiocie (niezależnie od formy zatrudnienia)?</w:t>
      </w:r>
    </w:p>
    <w:p w14:paraId="5AF3AD1C" w14:textId="77777777" w:rsidR="00FB3076" w:rsidRPr="00FB3076" w:rsidRDefault="00FB3076" w:rsidP="00F76819">
      <w:pPr>
        <w:spacing w:before="120" w:after="120" w:line="276" w:lineRule="auto"/>
        <w:jc w:val="both"/>
        <w:rPr>
          <w:rFonts w:ascii="Arial" w:hAnsi="Arial" w:cs="Arial"/>
          <w:sz w:val="24"/>
          <w:szCs w:val="24"/>
        </w:rPr>
      </w:pPr>
      <w:r w:rsidRPr="00FB3076">
        <w:rPr>
          <w:rFonts w:ascii="Arial" w:hAnsi="Arial" w:cs="Arial"/>
          <w:sz w:val="24"/>
          <w:szCs w:val="24"/>
        </w:rPr>
        <w:t>…</w:t>
      </w:r>
    </w:p>
    <w:p w14:paraId="5144FE30" w14:textId="64798A14" w:rsidR="00FB3076" w:rsidRPr="00FB3076" w:rsidRDefault="00FB3076" w:rsidP="00807511">
      <w:pPr>
        <w:numPr>
          <w:ilvl w:val="0"/>
          <w:numId w:val="4"/>
        </w:numPr>
        <w:spacing w:before="120" w:after="120" w:line="276" w:lineRule="auto"/>
        <w:ind w:left="0" w:firstLine="0"/>
        <w:jc w:val="both"/>
        <w:rPr>
          <w:rFonts w:ascii="Arial" w:hAnsi="Arial" w:cs="Arial"/>
          <w:b/>
          <w:bCs/>
          <w:sz w:val="24"/>
          <w:szCs w:val="24"/>
        </w:rPr>
      </w:pPr>
      <w:r w:rsidRPr="00FB3076">
        <w:rPr>
          <w:rFonts w:ascii="Arial" w:hAnsi="Arial" w:cs="Arial"/>
          <w:b/>
          <w:bCs/>
          <w:sz w:val="24"/>
          <w:szCs w:val="24"/>
        </w:rPr>
        <w:t>Proszę ocenić aktualną sytuację Państwa podmiotu</w:t>
      </w:r>
      <w:r w:rsidR="0078455C">
        <w:rPr>
          <w:rFonts w:ascii="Arial" w:hAnsi="Arial" w:cs="Arial"/>
          <w:b/>
          <w:bCs/>
          <w:sz w:val="24"/>
          <w:szCs w:val="24"/>
        </w:rPr>
        <w:t xml:space="preserve"> w </w:t>
      </w:r>
      <w:r w:rsidRPr="00FB3076">
        <w:rPr>
          <w:rFonts w:ascii="Arial" w:hAnsi="Arial" w:cs="Arial"/>
          <w:b/>
          <w:bCs/>
          <w:sz w:val="24"/>
          <w:szCs w:val="24"/>
        </w:rPr>
        <w:t>następujących wymiarach:</w:t>
      </w:r>
    </w:p>
    <w:tbl>
      <w:tblPr>
        <w:tblStyle w:val="Tabela-Siatka2"/>
        <w:tblW w:w="10201" w:type="dxa"/>
        <w:tblLook w:val="04A0" w:firstRow="1" w:lastRow="0" w:firstColumn="1" w:lastColumn="0" w:noHBand="0" w:noVBand="1"/>
      </w:tblPr>
      <w:tblGrid>
        <w:gridCol w:w="4144"/>
        <w:gridCol w:w="1124"/>
        <w:gridCol w:w="1071"/>
        <w:gridCol w:w="1156"/>
        <w:gridCol w:w="1209"/>
        <w:gridCol w:w="1497"/>
      </w:tblGrid>
      <w:tr w:rsidR="00FB3076" w:rsidRPr="00FB3076" w14:paraId="369C43B5" w14:textId="77777777" w:rsidTr="0097719A">
        <w:tc>
          <w:tcPr>
            <w:tcW w:w="0" w:type="auto"/>
          </w:tcPr>
          <w:p w14:paraId="5ED84A4E" w14:textId="77777777" w:rsidR="00FB3076" w:rsidRPr="00FB3076" w:rsidRDefault="00FB3076" w:rsidP="00F76819">
            <w:pPr>
              <w:spacing w:line="276" w:lineRule="auto"/>
              <w:jc w:val="both"/>
              <w:rPr>
                <w:rFonts w:ascii="Arial" w:hAnsi="Arial" w:cs="Arial"/>
                <w:b/>
                <w:sz w:val="24"/>
                <w:szCs w:val="24"/>
              </w:rPr>
            </w:pPr>
          </w:p>
        </w:tc>
        <w:tc>
          <w:tcPr>
            <w:tcW w:w="0" w:type="auto"/>
          </w:tcPr>
          <w:p w14:paraId="2AA78E7E" w14:textId="77777777" w:rsidR="00FB3076" w:rsidRPr="00FB3076" w:rsidRDefault="00FB3076" w:rsidP="00F76819">
            <w:pPr>
              <w:spacing w:line="276" w:lineRule="auto"/>
              <w:jc w:val="both"/>
              <w:rPr>
                <w:rFonts w:ascii="Arial" w:hAnsi="Arial" w:cs="Arial"/>
                <w:b/>
                <w:sz w:val="24"/>
                <w:szCs w:val="24"/>
              </w:rPr>
            </w:pPr>
            <w:r w:rsidRPr="00FB3076">
              <w:rPr>
                <w:rFonts w:ascii="Arial" w:hAnsi="Arial" w:cs="Arial"/>
                <w:b/>
                <w:sz w:val="24"/>
                <w:szCs w:val="24"/>
              </w:rPr>
              <w:t>Bardzo zła</w:t>
            </w:r>
          </w:p>
        </w:tc>
        <w:tc>
          <w:tcPr>
            <w:tcW w:w="0" w:type="auto"/>
          </w:tcPr>
          <w:p w14:paraId="791250C9" w14:textId="77777777" w:rsidR="00FB3076" w:rsidRPr="00FB3076" w:rsidRDefault="00FB3076" w:rsidP="00F76819">
            <w:pPr>
              <w:spacing w:line="276" w:lineRule="auto"/>
              <w:jc w:val="both"/>
              <w:rPr>
                <w:rFonts w:ascii="Arial" w:hAnsi="Arial" w:cs="Arial"/>
                <w:b/>
                <w:sz w:val="24"/>
                <w:szCs w:val="24"/>
              </w:rPr>
            </w:pPr>
            <w:r w:rsidRPr="00FB3076">
              <w:rPr>
                <w:rFonts w:ascii="Arial" w:hAnsi="Arial" w:cs="Arial"/>
                <w:b/>
                <w:sz w:val="24"/>
                <w:szCs w:val="24"/>
              </w:rPr>
              <w:t>Raczej zła</w:t>
            </w:r>
          </w:p>
        </w:tc>
        <w:tc>
          <w:tcPr>
            <w:tcW w:w="0" w:type="auto"/>
          </w:tcPr>
          <w:p w14:paraId="4EB22721" w14:textId="77777777" w:rsidR="00FB3076" w:rsidRPr="00FB3076" w:rsidRDefault="00FB3076" w:rsidP="00F76819">
            <w:pPr>
              <w:spacing w:line="276" w:lineRule="auto"/>
              <w:jc w:val="both"/>
              <w:rPr>
                <w:rFonts w:ascii="Arial" w:hAnsi="Arial" w:cs="Arial"/>
                <w:b/>
                <w:sz w:val="24"/>
                <w:szCs w:val="24"/>
              </w:rPr>
            </w:pPr>
            <w:r w:rsidRPr="00FB3076">
              <w:rPr>
                <w:rFonts w:ascii="Arial" w:hAnsi="Arial" w:cs="Arial"/>
                <w:b/>
                <w:sz w:val="24"/>
                <w:szCs w:val="24"/>
              </w:rPr>
              <w:t>Raczej dobra</w:t>
            </w:r>
          </w:p>
        </w:tc>
        <w:tc>
          <w:tcPr>
            <w:tcW w:w="0" w:type="auto"/>
          </w:tcPr>
          <w:p w14:paraId="2393FD6C" w14:textId="77777777" w:rsidR="00FB3076" w:rsidRPr="00FB3076" w:rsidRDefault="00FB3076" w:rsidP="00F76819">
            <w:pPr>
              <w:spacing w:line="276" w:lineRule="auto"/>
              <w:jc w:val="both"/>
              <w:rPr>
                <w:rFonts w:ascii="Arial" w:hAnsi="Arial" w:cs="Arial"/>
                <w:b/>
                <w:sz w:val="24"/>
                <w:szCs w:val="24"/>
              </w:rPr>
            </w:pPr>
            <w:r w:rsidRPr="00FB3076">
              <w:rPr>
                <w:rFonts w:ascii="Arial" w:hAnsi="Arial" w:cs="Arial"/>
                <w:b/>
                <w:sz w:val="24"/>
                <w:szCs w:val="24"/>
              </w:rPr>
              <w:t>Bardzo dobra</w:t>
            </w:r>
          </w:p>
        </w:tc>
        <w:tc>
          <w:tcPr>
            <w:tcW w:w="1497" w:type="dxa"/>
          </w:tcPr>
          <w:p w14:paraId="7F6DE94E" w14:textId="77777777" w:rsidR="00FB3076" w:rsidRPr="00FB3076" w:rsidRDefault="00FB3076" w:rsidP="00F76819">
            <w:pPr>
              <w:spacing w:line="276" w:lineRule="auto"/>
              <w:jc w:val="both"/>
              <w:rPr>
                <w:rFonts w:ascii="Arial" w:hAnsi="Arial" w:cs="Arial"/>
                <w:b/>
                <w:sz w:val="24"/>
                <w:szCs w:val="24"/>
              </w:rPr>
            </w:pPr>
            <w:r w:rsidRPr="00FB3076">
              <w:rPr>
                <w:rFonts w:ascii="Arial" w:hAnsi="Arial" w:cs="Arial"/>
                <w:b/>
                <w:sz w:val="24"/>
                <w:szCs w:val="24"/>
              </w:rPr>
              <w:t>Trudno powiedzieć</w:t>
            </w:r>
          </w:p>
        </w:tc>
      </w:tr>
      <w:tr w:rsidR="00FB3076" w:rsidRPr="00FB3076" w14:paraId="24AAC42F" w14:textId="77777777" w:rsidTr="0097719A">
        <w:tc>
          <w:tcPr>
            <w:tcW w:w="0" w:type="auto"/>
          </w:tcPr>
          <w:p w14:paraId="23DE3FA9" w14:textId="77777777" w:rsidR="00FB3076" w:rsidRPr="00FB3076" w:rsidRDefault="00FB3076" w:rsidP="00807511">
            <w:pPr>
              <w:numPr>
                <w:ilvl w:val="1"/>
                <w:numId w:val="2"/>
              </w:numPr>
              <w:spacing w:line="276" w:lineRule="auto"/>
              <w:ind w:left="596" w:hanging="425"/>
              <w:jc w:val="both"/>
              <w:rPr>
                <w:rFonts w:ascii="Arial" w:hAnsi="Arial" w:cs="Arial"/>
                <w:sz w:val="24"/>
                <w:szCs w:val="24"/>
              </w:rPr>
            </w:pPr>
            <w:r w:rsidRPr="00FB3076">
              <w:rPr>
                <w:rFonts w:ascii="Arial" w:hAnsi="Arial" w:cs="Arial"/>
                <w:sz w:val="24"/>
                <w:szCs w:val="24"/>
              </w:rPr>
              <w:t xml:space="preserve">Sytuacja finansowa </w:t>
            </w:r>
          </w:p>
        </w:tc>
        <w:tc>
          <w:tcPr>
            <w:tcW w:w="0" w:type="auto"/>
          </w:tcPr>
          <w:p w14:paraId="203D061F" w14:textId="77777777" w:rsidR="00FB3076" w:rsidRPr="00FB3076" w:rsidRDefault="00FB3076" w:rsidP="00F76819">
            <w:pPr>
              <w:spacing w:line="276" w:lineRule="auto"/>
              <w:jc w:val="both"/>
              <w:rPr>
                <w:rFonts w:ascii="Arial" w:hAnsi="Arial" w:cs="Arial"/>
                <w:sz w:val="24"/>
                <w:szCs w:val="24"/>
              </w:rPr>
            </w:pPr>
          </w:p>
        </w:tc>
        <w:tc>
          <w:tcPr>
            <w:tcW w:w="0" w:type="auto"/>
          </w:tcPr>
          <w:p w14:paraId="602090ED" w14:textId="77777777" w:rsidR="00FB3076" w:rsidRPr="00FB3076" w:rsidRDefault="00FB3076" w:rsidP="00F76819">
            <w:pPr>
              <w:spacing w:line="276" w:lineRule="auto"/>
              <w:jc w:val="both"/>
              <w:rPr>
                <w:rFonts w:ascii="Arial" w:hAnsi="Arial" w:cs="Arial"/>
                <w:sz w:val="24"/>
                <w:szCs w:val="24"/>
              </w:rPr>
            </w:pPr>
          </w:p>
        </w:tc>
        <w:tc>
          <w:tcPr>
            <w:tcW w:w="0" w:type="auto"/>
          </w:tcPr>
          <w:p w14:paraId="5C64C0BE" w14:textId="77777777" w:rsidR="00FB3076" w:rsidRPr="00FB3076" w:rsidRDefault="00FB3076" w:rsidP="00F76819">
            <w:pPr>
              <w:spacing w:line="276" w:lineRule="auto"/>
              <w:jc w:val="both"/>
              <w:rPr>
                <w:rFonts w:ascii="Arial" w:hAnsi="Arial" w:cs="Arial"/>
                <w:sz w:val="24"/>
                <w:szCs w:val="24"/>
              </w:rPr>
            </w:pPr>
          </w:p>
        </w:tc>
        <w:tc>
          <w:tcPr>
            <w:tcW w:w="0" w:type="auto"/>
          </w:tcPr>
          <w:p w14:paraId="20432167" w14:textId="77777777" w:rsidR="00FB3076" w:rsidRPr="00FB3076" w:rsidRDefault="00FB3076" w:rsidP="00F76819">
            <w:pPr>
              <w:spacing w:line="276" w:lineRule="auto"/>
              <w:jc w:val="both"/>
              <w:rPr>
                <w:rFonts w:ascii="Arial" w:hAnsi="Arial" w:cs="Arial"/>
                <w:sz w:val="24"/>
                <w:szCs w:val="24"/>
              </w:rPr>
            </w:pPr>
          </w:p>
        </w:tc>
        <w:tc>
          <w:tcPr>
            <w:tcW w:w="1497" w:type="dxa"/>
          </w:tcPr>
          <w:p w14:paraId="4A6520DE" w14:textId="77777777" w:rsidR="00FB3076" w:rsidRPr="00FB3076" w:rsidRDefault="00FB3076" w:rsidP="00F76819">
            <w:pPr>
              <w:spacing w:line="276" w:lineRule="auto"/>
              <w:jc w:val="both"/>
              <w:rPr>
                <w:rFonts w:ascii="Arial" w:hAnsi="Arial" w:cs="Arial"/>
                <w:sz w:val="24"/>
                <w:szCs w:val="24"/>
              </w:rPr>
            </w:pPr>
          </w:p>
        </w:tc>
      </w:tr>
      <w:tr w:rsidR="00FB3076" w:rsidRPr="00FB3076" w14:paraId="18E1C534" w14:textId="77777777" w:rsidTr="0097719A">
        <w:tc>
          <w:tcPr>
            <w:tcW w:w="0" w:type="auto"/>
          </w:tcPr>
          <w:p w14:paraId="46350941" w14:textId="77777777" w:rsidR="00FB3076" w:rsidRPr="00FB3076" w:rsidRDefault="00FB3076" w:rsidP="00807511">
            <w:pPr>
              <w:numPr>
                <w:ilvl w:val="1"/>
                <w:numId w:val="2"/>
              </w:numPr>
              <w:spacing w:line="276" w:lineRule="auto"/>
              <w:ind w:left="596" w:hanging="425"/>
              <w:jc w:val="both"/>
              <w:rPr>
                <w:rFonts w:ascii="Arial" w:hAnsi="Arial" w:cs="Arial"/>
                <w:sz w:val="24"/>
                <w:szCs w:val="24"/>
              </w:rPr>
            </w:pPr>
            <w:r w:rsidRPr="00FB3076">
              <w:rPr>
                <w:rFonts w:ascii="Arial" w:hAnsi="Arial" w:cs="Arial"/>
                <w:sz w:val="24"/>
                <w:szCs w:val="24"/>
              </w:rPr>
              <w:t>Stabilność miejsc pracy</w:t>
            </w:r>
          </w:p>
        </w:tc>
        <w:tc>
          <w:tcPr>
            <w:tcW w:w="0" w:type="auto"/>
          </w:tcPr>
          <w:p w14:paraId="7BB0D5B5" w14:textId="77777777" w:rsidR="00FB3076" w:rsidRPr="00FB3076" w:rsidRDefault="00FB3076" w:rsidP="00F76819">
            <w:pPr>
              <w:spacing w:line="276" w:lineRule="auto"/>
              <w:jc w:val="both"/>
              <w:rPr>
                <w:rFonts w:ascii="Arial" w:hAnsi="Arial" w:cs="Arial"/>
                <w:sz w:val="24"/>
                <w:szCs w:val="24"/>
              </w:rPr>
            </w:pPr>
          </w:p>
        </w:tc>
        <w:tc>
          <w:tcPr>
            <w:tcW w:w="0" w:type="auto"/>
          </w:tcPr>
          <w:p w14:paraId="4A036B74" w14:textId="77777777" w:rsidR="00FB3076" w:rsidRPr="00FB3076" w:rsidRDefault="00FB3076" w:rsidP="00F76819">
            <w:pPr>
              <w:spacing w:line="276" w:lineRule="auto"/>
              <w:jc w:val="both"/>
              <w:rPr>
                <w:rFonts w:ascii="Arial" w:hAnsi="Arial" w:cs="Arial"/>
                <w:sz w:val="24"/>
                <w:szCs w:val="24"/>
              </w:rPr>
            </w:pPr>
          </w:p>
        </w:tc>
        <w:tc>
          <w:tcPr>
            <w:tcW w:w="0" w:type="auto"/>
          </w:tcPr>
          <w:p w14:paraId="003E0DCC" w14:textId="77777777" w:rsidR="00FB3076" w:rsidRPr="00FB3076" w:rsidRDefault="00FB3076" w:rsidP="00F76819">
            <w:pPr>
              <w:spacing w:line="276" w:lineRule="auto"/>
              <w:jc w:val="both"/>
              <w:rPr>
                <w:rFonts w:ascii="Arial" w:hAnsi="Arial" w:cs="Arial"/>
                <w:sz w:val="24"/>
                <w:szCs w:val="24"/>
              </w:rPr>
            </w:pPr>
          </w:p>
        </w:tc>
        <w:tc>
          <w:tcPr>
            <w:tcW w:w="0" w:type="auto"/>
          </w:tcPr>
          <w:p w14:paraId="67A3F79D" w14:textId="77777777" w:rsidR="00FB3076" w:rsidRPr="00FB3076" w:rsidRDefault="00FB3076" w:rsidP="00F76819">
            <w:pPr>
              <w:spacing w:line="276" w:lineRule="auto"/>
              <w:jc w:val="both"/>
              <w:rPr>
                <w:rFonts w:ascii="Arial" w:hAnsi="Arial" w:cs="Arial"/>
                <w:sz w:val="24"/>
                <w:szCs w:val="24"/>
              </w:rPr>
            </w:pPr>
          </w:p>
        </w:tc>
        <w:tc>
          <w:tcPr>
            <w:tcW w:w="1497" w:type="dxa"/>
          </w:tcPr>
          <w:p w14:paraId="185F3E32" w14:textId="77777777" w:rsidR="00FB3076" w:rsidRPr="00FB3076" w:rsidRDefault="00FB3076" w:rsidP="00F76819">
            <w:pPr>
              <w:spacing w:line="276" w:lineRule="auto"/>
              <w:jc w:val="both"/>
              <w:rPr>
                <w:rFonts w:ascii="Arial" w:hAnsi="Arial" w:cs="Arial"/>
                <w:sz w:val="24"/>
                <w:szCs w:val="24"/>
              </w:rPr>
            </w:pPr>
          </w:p>
        </w:tc>
      </w:tr>
      <w:tr w:rsidR="00FB3076" w:rsidRPr="00FB3076" w14:paraId="34351CF1" w14:textId="77777777" w:rsidTr="0097719A">
        <w:tc>
          <w:tcPr>
            <w:tcW w:w="0" w:type="auto"/>
          </w:tcPr>
          <w:p w14:paraId="285728D8" w14:textId="60B69131" w:rsidR="00FB3076" w:rsidRPr="00FB3076" w:rsidRDefault="00FB3076" w:rsidP="00807511">
            <w:pPr>
              <w:numPr>
                <w:ilvl w:val="1"/>
                <w:numId w:val="2"/>
              </w:numPr>
              <w:spacing w:line="276" w:lineRule="auto"/>
              <w:ind w:left="596" w:hanging="425"/>
              <w:jc w:val="both"/>
              <w:rPr>
                <w:rFonts w:ascii="Arial" w:hAnsi="Arial" w:cs="Arial"/>
                <w:sz w:val="24"/>
                <w:szCs w:val="24"/>
              </w:rPr>
            </w:pPr>
            <w:r w:rsidRPr="00FB3076">
              <w:rPr>
                <w:rFonts w:ascii="Arial" w:hAnsi="Arial" w:cs="Arial"/>
                <w:sz w:val="24"/>
                <w:szCs w:val="24"/>
              </w:rPr>
              <w:t>Atrakcyjność miejsc pracy</w:t>
            </w:r>
            <w:r w:rsidR="0078455C">
              <w:rPr>
                <w:rFonts w:ascii="Arial" w:hAnsi="Arial" w:cs="Arial"/>
                <w:sz w:val="24"/>
                <w:szCs w:val="24"/>
              </w:rPr>
              <w:t xml:space="preserve"> w </w:t>
            </w:r>
            <w:r w:rsidRPr="00FB3076">
              <w:rPr>
                <w:rFonts w:ascii="Arial" w:hAnsi="Arial" w:cs="Arial"/>
                <w:sz w:val="24"/>
                <w:szCs w:val="24"/>
              </w:rPr>
              <w:t>stosunku do przedsiębiorstw komercyjnych</w:t>
            </w:r>
          </w:p>
        </w:tc>
        <w:tc>
          <w:tcPr>
            <w:tcW w:w="0" w:type="auto"/>
          </w:tcPr>
          <w:p w14:paraId="32C6AEDA" w14:textId="77777777" w:rsidR="00FB3076" w:rsidRPr="00FB3076" w:rsidRDefault="00FB3076" w:rsidP="00F76819">
            <w:pPr>
              <w:spacing w:line="276" w:lineRule="auto"/>
              <w:jc w:val="both"/>
              <w:rPr>
                <w:rFonts w:ascii="Arial" w:hAnsi="Arial" w:cs="Arial"/>
                <w:sz w:val="24"/>
                <w:szCs w:val="24"/>
              </w:rPr>
            </w:pPr>
          </w:p>
        </w:tc>
        <w:tc>
          <w:tcPr>
            <w:tcW w:w="0" w:type="auto"/>
          </w:tcPr>
          <w:p w14:paraId="0B2EA682" w14:textId="77777777" w:rsidR="00FB3076" w:rsidRPr="00FB3076" w:rsidRDefault="00FB3076" w:rsidP="00F76819">
            <w:pPr>
              <w:spacing w:line="276" w:lineRule="auto"/>
              <w:jc w:val="both"/>
              <w:rPr>
                <w:rFonts w:ascii="Arial" w:hAnsi="Arial" w:cs="Arial"/>
                <w:sz w:val="24"/>
                <w:szCs w:val="24"/>
              </w:rPr>
            </w:pPr>
          </w:p>
        </w:tc>
        <w:tc>
          <w:tcPr>
            <w:tcW w:w="0" w:type="auto"/>
          </w:tcPr>
          <w:p w14:paraId="17B67D61" w14:textId="77777777" w:rsidR="00FB3076" w:rsidRPr="00FB3076" w:rsidRDefault="00FB3076" w:rsidP="00F76819">
            <w:pPr>
              <w:spacing w:line="276" w:lineRule="auto"/>
              <w:jc w:val="both"/>
              <w:rPr>
                <w:rFonts w:ascii="Arial" w:hAnsi="Arial" w:cs="Arial"/>
                <w:sz w:val="24"/>
                <w:szCs w:val="24"/>
              </w:rPr>
            </w:pPr>
          </w:p>
        </w:tc>
        <w:tc>
          <w:tcPr>
            <w:tcW w:w="0" w:type="auto"/>
          </w:tcPr>
          <w:p w14:paraId="4EF4B5E6" w14:textId="77777777" w:rsidR="00FB3076" w:rsidRPr="00FB3076" w:rsidRDefault="00FB3076" w:rsidP="00F76819">
            <w:pPr>
              <w:spacing w:line="276" w:lineRule="auto"/>
              <w:jc w:val="both"/>
              <w:rPr>
                <w:rFonts w:ascii="Arial" w:hAnsi="Arial" w:cs="Arial"/>
                <w:sz w:val="24"/>
                <w:szCs w:val="24"/>
              </w:rPr>
            </w:pPr>
          </w:p>
        </w:tc>
        <w:tc>
          <w:tcPr>
            <w:tcW w:w="1497" w:type="dxa"/>
          </w:tcPr>
          <w:p w14:paraId="1CF31338" w14:textId="77777777" w:rsidR="00FB3076" w:rsidRPr="00FB3076" w:rsidRDefault="00FB3076" w:rsidP="00F76819">
            <w:pPr>
              <w:spacing w:line="276" w:lineRule="auto"/>
              <w:jc w:val="both"/>
              <w:rPr>
                <w:rFonts w:ascii="Arial" w:hAnsi="Arial" w:cs="Arial"/>
                <w:sz w:val="24"/>
                <w:szCs w:val="24"/>
              </w:rPr>
            </w:pPr>
          </w:p>
        </w:tc>
      </w:tr>
      <w:tr w:rsidR="00FB3076" w:rsidRPr="00FB3076" w14:paraId="6D2D24F5" w14:textId="77777777" w:rsidTr="0097719A">
        <w:tc>
          <w:tcPr>
            <w:tcW w:w="0" w:type="auto"/>
          </w:tcPr>
          <w:p w14:paraId="74A41BF8" w14:textId="5A0055E9" w:rsidR="00FB3076" w:rsidRPr="00FB3076" w:rsidRDefault="00FB3076" w:rsidP="00807511">
            <w:pPr>
              <w:numPr>
                <w:ilvl w:val="1"/>
                <w:numId w:val="2"/>
              </w:numPr>
              <w:spacing w:line="276" w:lineRule="auto"/>
              <w:ind w:left="596" w:hanging="425"/>
              <w:jc w:val="both"/>
              <w:rPr>
                <w:rFonts w:ascii="Arial" w:hAnsi="Arial" w:cs="Arial"/>
                <w:sz w:val="24"/>
                <w:szCs w:val="24"/>
              </w:rPr>
            </w:pPr>
            <w:r w:rsidRPr="00FB3076">
              <w:rPr>
                <w:rFonts w:ascii="Arial" w:hAnsi="Arial" w:cs="Arial"/>
                <w:sz w:val="24"/>
                <w:szCs w:val="24"/>
              </w:rPr>
              <w:t>Pozycja na rynku</w:t>
            </w:r>
            <w:r w:rsidR="0078455C">
              <w:rPr>
                <w:rFonts w:ascii="Arial" w:hAnsi="Arial" w:cs="Arial"/>
                <w:sz w:val="24"/>
                <w:szCs w:val="24"/>
              </w:rPr>
              <w:t xml:space="preserve"> w </w:t>
            </w:r>
            <w:r w:rsidRPr="00FB3076">
              <w:rPr>
                <w:rFonts w:ascii="Arial" w:hAnsi="Arial" w:cs="Arial"/>
                <w:sz w:val="24"/>
                <w:szCs w:val="24"/>
              </w:rPr>
              <w:t>stosunku do konkurencji</w:t>
            </w:r>
          </w:p>
        </w:tc>
        <w:tc>
          <w:tcPr>
            <w:tcW w:w="0" w:type="auto"/>
          </w:tcPr>
          <w:p w14:paraId="56D1F1CD" w14:textId="77777777" w:rsidR="00FB3076" w:rsidRPr="00FB3076" w:rsidRDefault="00FB3076" w:rsidP="00F76819">
            <w:pPr>
              <w:spacing w:line="276" w:lineRule="auto"/>
              <w:jc w:val="both"/>
              <w:rPr>
                <w:rFonts w:ascii="Arial" w:hAnsi="Arial" w:cs="Arial"/>
                <w:sz w:val="24"/>
                <w:szCs w:val="24"/>
              </w:rPr>
            </w:pPr>
          </w:p>
        </w:tc>
        <w:tc>
          <w:tcPr>
            <w:tcW w:w="0" w:type="auto"/>
          </w:tcPr>
          <w:p w14:paraId="4F36374A" w14:textId="77777777" w:rsidR="00FB3076" w:rsidRPr="00FB3076" w:rsidRDefault="00FB3076" w:rsidP="00F76819">
            <w:pPr>
              <w:spacing w:line="276" w:lineRule="auto"/>
              <w:jc w:val="both"/>
              <w:rPr>
                <w:rFonts w:ascii="Arial" w:hAnsi="Arial" w:cs="Arial"/>
                <w:sz w:val="24"/>
                <w:szCs w:val="24"/>
              </w:rPr>
            </w:pPr>
          </w:p>
        </w:tc>
        <w:tc>
          <w:tcPr>
            <w:tcW w:w="0" w:type="auto"/>
          </w:tcPr>
          <w:p w14:paraId="6DF3E859" w14:textId="77777777" w:rsidR="00FB3076" w:rsidRPr="00FB3076" w:rsidRDefault="00FB3076" w:rsidP="00F76819">
            <w:pPr>
              <w:spacing w:line="276" w:lineRule="auto"/>
              <w:jc w:val="both"/>
              <w:rPr>
                <w:rFonts w:ascii="Arial" w:hAnsi="Arial" w:cs="Arial"/>
                <w:sz w:val="24"/>
                <w:szCs w:val="24"/>
              </w:rPr>
            </w:pPr>
          </w:p>
        </w:tc>
        <w:tc>
          <w:tcPr>
            <w:tcW w:w="0" w:type="auto"/>
          </w:tcPr>
          <w:p w14:paraId="41258FB3" w14:textId="77777777" w:rsidR="00FB3076" w:rsidRPr="00FB3076" w:rsidRDefault="00FB3076" w:rsidP="00F76819">
            <w:pPr>
              <w:spacing w:line="276" w:lineRule="auto"/>
              <w:jc w:val="both"/>
              <w:rPr>
                <w:rFonts w:ascii="Arial" w:hAnsi="Arial" w:cs="Arial"/>
                <w:sz w:val="24"/>
                <w:szCs w:val="24"/>
              </w:rPr>
            </w:pPr>
          </w:p>
        </w:tc>
        <w:tc>
          <w:tcPr>
            <w:tcW w:w="1497" w:type="dxa"/>
          </w:tcPr>
          <w:p w14:paraId="5906991F" w14:textId="77777777" w:rsidR="00FB3076" w:rsidRPr="00FB3076" w:rsidRDefault="00FB3076" w:rsidP="00F76819">
            <w:pPr>
              <w:spacing w:line="276" w:lineRule="auto"/>
              <w:jc w:val="both"/>
              <w:rPr>
                <w:rFonts w:ascii="Arial" w:hAnsi="Arial" w:cs="Arial"/>
                <w:sz w:val="24"/>
                <w:szCs w:val="24"/>
              </w:rPr>
            </w:pPr>
          </w:p>
        </w:tc>
      </w:tr>
      <w:tr w:rsidR="00FB3076" w:rsidRPr="00FB3076" w14:paraId="36A4EF83" w14:textId="77777777" w:rsidTr="0097719A">
        <w:tc>
          <w:tcPr>
            <w:tcW w:w="0" w:type="auto"/>
          </w:tcPr>
          <w:p w14:paraId="77EFBE04" w14:textId="77777777" w:rsidR="00FB3076" w:rsidRPr="00FB3076" w:rsidRDefault="00FB3076" w:rsidP="00807511">
            <w:pPr>
              <w:numPr>
                <w:ilvl w:val="1"/>
                <w:numId w:val="2"/>
              </w:numPr>
              <w:spacing w:line="276" w:lineRule="auto"/>
              <w:ind w:left="596" w:hanging="425"/>
              <w:jc w:val="both"/>
              <w:rPr>
                <w:rFonts w:ascii="Arial" w:hAnsi="Arial" w:cs="Arial"/>
                <w:sz w:val="24"/>
                <w:szCs w:val="24"/>
              </w:rPr>
            </w:pPr>
            <w:r w:rsidRPr="00FB3076">
              <w:rPr>
                <w:rFonts w:ascii="Arial" w:hAnsi="Arial" w:cs="Arial"/>
                <w:sz w:val="24"/>
                <w:szCs w:val="24"/>
              </w:rPr>
              <w:t>Rozpoznawalność podmiotu wśród potencjalnych klientów</w:t>
            </w:r>
          </w:p>
        </w:tc>
        <w:tc>
          <w:tcPr>
            <w:tcW w:w="0" w:type="auto"/>
          </w:tcPr>
          <w:p w14:paraId="435998C3" w14:textId="77777777" w:rsidR="00FB3076" w:rsidRPr="00FB3076" w:rsidRDefault="00FB3076" w:rsidP="00F76819">
            <w:pPr>
              <w:spacing w:line="276" w:lineRule="auto"/>
              <w:jc w:val="both"/>
              <w:rPr>
                <w:rFonts w:ascii="Arial" w:hAnsi="Arial" w:cs="Arial"/>
                <w:sz w:val="24"/>
                <w:szCs w:val="24"/>
              </w:rPr>
            </w:pPr>
          </w:p>
        </w:tc>
        <w:tc>
          <w:tcPr>
            <w:tcW w:w="0" w:type="auto"/>
          </w:tcPr>
          <w:p w14:paraId="5F464DAD" w14:textId="77777777" w:rsidR="00FB3076" w:rsidRPr="00FB3076" w:rsidRDefault="00FB3076" w:rsidP="00F76819">
            <w:pPr>
              <w:spacing w:line="276" w:lineRule="auto"/>
              <w:jc w:val="both"/>
              <w:rPr>
                <w:rFonts w:ascii="Arial" w:hAnsi="Arial" w:cs="Arial"/>
                <w:sz w:val="24"/>
                <w:szCs w:val="24"/>
              </w:rPr>
            </w:pPr>
          </w:p>
        </w:tc>
        <w:tc>
          <w:tcPr>
            <w:tcW w:w="0" w:type="auto"/>
          </w:tcPr>
          <w:p w14:paraId="271EC1B6" w14:textId="77777777" w:rsidR="00FB3076" w:rsidRPr="00FB3076" w:rsidRDefault="00FB3076" w:rsidP="00F76819">
            <w:pPr>
              <w:spacing w:line="276" w:lineRule="auto"/>
              <w:jc w:val="both"/>
              <w:rPr>
                <w:rFonts w:ascii="Arial" w:hAnsi="Arial" w:cs="Arial"/>
                <w:sz w:val="24"/>
                <w:szCs w:val="24"/>
              </w:rPr>
            </w:pPr>
          </w:p>
        </w:tc>
        <w:tc>
          <w:tcPr>
            <w:tcW w:w="0" w:type="auto"/>
          </w:tcPr>
          <w:p w14:paraId="61FA311E" w14:textId="77777777" w:rsidR="00FB3076" w:rsidRPr="00FB3076" w:rsidRDefault="00FB3076" w:rsidP="00F76819">
            <w:pPr>
              <w:spacing w:line="276" w:lineRule="auto"/>
              <w:jc w:val="both"/>
              <w:rPr>
                <w:rFonts w:ascii="Arial" w:hAnsi="Arial" w:cs="Arial"/>
                <w:sz w:val="24"/>
                <w:szCs w:val="24"/>
              </w:rPr>
            </w:pPr>
          </w:p>
        </w:tc>
        <w:tc>
          <w:tcPr>
            <w:tcW w:w="1497" w:type="dxa"/>
          </w:tcPr>
          <w:p w14:paraId="563B291C" w14:textId="77777777" w:rsidR="00FB3076" w:rsidRPr="00FB3076" w:rsidRDefault="00FB3076" w:rsidP="00F76819">
            <w:pPr>
              <w:spacing w:line="276" w:lineRule="auto"/>
              <w:jc w:val="both"/>
              <w:rPr>
                <w:rFonts w:ascii="Arial" w:hAnsi="Arial" w:cs="Arial"/>
                <w:sz w:val="24"/>
                <w:szCs w:val="24"/>
              </w:rPr>
            </w:pPr>
          </w:p>
        </w:tc>
      </w:tr>
      <w:tr w:rsidR="00FB3076" w:rsidRPr="00FB3076" w14:paraId="61C21481" w14:textId="77777777" w:rsidTr="0097719A">
        <w:tc>
          <w:tcPr>
            <w:tcW w:w="0" w:type="auto"/>
          </w:tcPr>
          <w:p w14:paraId="70855458" w14:textId="77777777" w:rsidR="00FB3076" w:rsidRPr="00FB3076" w:rsidRDefault="00FB3076" w:rsidP="00807511">
            <w:pPr>
              <w:numPr>
                <w:ilvl w:val="1"/>
                <w:numId w:val="2"/>
              </w:numPr>
              <w:spacing w:line="276" w:lineRule="auto"/>
              <w:ind w:left="596" w:hanging="425"/>
              <w:jc w:val="both"/>
              <w:rPr>
                <w:rFonts w:ascii="Arial" w:hAnsi="Arial" w:cs="Arial"/>
                <w:sz w:val="24"/>
                <w:szCs w:val="24"/>
              </w:rPr>
            </w:pPr>
            <w:r w:rsidRPr="00FB3076">
              <w:rPr>
                <w:rFonts w:ascii="Arial" w:hAnsi="Arial" w:cs="Arial"/>
                <w:sz w:val="24"/>
                <w:szCs w:val="24"/>
              </w:rPr>
              <w:t>Stabilność przychodów</w:t>
            </w:r>
          </w:p>
        </w:tc>
        <w:tc>
          <w:tcPr>
            <w:tcW w:w="0" w:type="auto"/>
          </w:tcPr>
          <w:p w14:paraId="4601B96A" w14:textId="77777777" w:rsidR="00FB3076" w:rsidRPr="00FB3076" w:rsidRDefault="00FB3076" w:rsidP="00F76819">
            <w:pPr>
              <w:spacing w:line="276" w:lineRule="auto"/>
              <w:jc w:val="both"/>
              <w:rPr>
                <w:rFonts w:ascii="Arial" w:hAnsi="Arial" w:cs="Arial"/>
                <w:sz w:val="24"/>
                <w:szCs w:val="24"/>
              </w:rPr>
            </w:pPr>
          </w:p>
        </w:tc>
        <w:tc>
          <w:tcPr>
            <w:tcW w:w="0" w:type="auto"/>
          </w:tcPr>
          <w:p w14:paraId="4B3304AE" w14:textId="77777777" w:rsidR="00FB3076" w:rsidRPr="00FB3076" w:rsidRDefault="00FB3076" w:rsidP="00F76819">
            <w:pPr>
              <w:spacing w:line="276" w:lineRule="auto"/>
              <w:jc w:val="both"/>
              <w:rPr>
                <w:rFonts w:ascii="Arial" w:hAnsi="Arial" w:cs="Arial"/>
                <w:sz w:val="24"/>
                <w:szCs w:val="24"/>
              </w:rPr>
            </w:pPr>
          </w:p>
        </w:tc>
        <w:tc>
          <w:tcPr>
            <w:tcW w:w="0" w:type="auto"/>
          </w:tcPr>
          <w:p w14:paraId="7F4753A2" w14:textId="77777777" w:rsidR="00FB3076" w:rsidRPr="00FB3076" w:rsidRDefault="00FB3076" w:rsidP="00F76819">
            <w:pPr>
              <w:spacing w:line="276" w:lineRule="auto"/>
              <w:jc w:val="both"/>
              <w:rPr>
                <w:rFonts w:ascii="Arial" w:hAnsi="Arial" w:cs="Arial"/>
                <w:sz w:val="24"/>
                <w:szCs w:val="24"/>
              </w:rPr>
            </w:pPr>
          </w:p>
        </w:tc>
        <w:tc>
          <w:tcPr>
            <w:tcW w:w="0" w:type="auto"/>
          </w:tcPr>
          <w:p w14:paraId="6E60788B" w14:textId="77777777" w:rsidR="00FB3076" w:rsidRPr="00FB3076" w:rsidRDefault="00FB3076" w:rsidP="00F76819">
            <w:pPr>
              <w:spacing w:line="276" w:lineRule="auto"/>
              <w:jc w:val="both"/>
              <w:rPr>
                <w:rFonts w:ascii="Arial" w:hAnsi="Arial" w:cs="Arial"/>
                <w:sz w:val="24"/>
                <w:szCs w:val="24"/>
              </w:rPr>
            </w:pPr>
          </w:p>
        </w:tc>
        <w:tc>
          <w:tcPr>
            <w:tcW w:w="1497" w:type="dxa"/>
          </w:tcPr>
          <w:p w14:paraId="05FD4EBB" w14:textId="77777777" w:rsidR="00FB3076" w:rsidRPr="00FB3076" w:rsidRDefault="00FB3076" w:rsidP="00F76819">
            <w:pPr>
              <w:spacing w:line="276" w:lineRule="auto"/>
              <w:jc w:val="both"/>
              <w:rPr>
                <w:rFonts w:ascii="Arial" w:hAnsi="Arial" w:cs="Arial"/>
                <w:sz w:val="24"/>
                <w:szCs w:val="24"/>
              </w:rPr>
            </w:pPr>
          </w:p>
        </w:tc>
      </w:tr>
    </w:tbl>
    <w:p w14:paraId="6D997805" w14:textId="77777777" w:rsidR="00FB3076" w:rsidRPr="00FB3076" w:rsidRDefault="00FB3076" w:rsidP="00F76819">
      <w:pPr>
        <w:spacing w:before="120" w:after="120" w:line="276" w:lineRule="auto"/>
        <w:jc w:val="both"/>
        <w:rPr>
          <w:rFonts w:ascii="Arial" w:hAnsi="Arial" w:cs="Arial"/>
          <w:b/>
          <w:bCs/>
          <w:sz w:val="24"/>
          <w:szCs w:val="24"/>
        </w:rPr>
      </w:pPr>
    </w:p>
    <w:p w14:paraId="339E4BE2" w14:textId="77777777" w:rsidR="00FB3076" w:rsidRPr="00FB3076" w:rsidRDefault="00FB3076" w:rsidP="00807511">
      <w:pPr>
        <w:numPr>
          <w:ilvl w:val="0"/>
          <w:numId w:val="4"/>
        </w:numPr>
        <w:spacing w:before="120" w:after="120" w:line="276" w:lineRule="auto"/>
        <w:ind w:left="0" w:firstLine="0"/>
        <w:jc w:val="both"/>
        <w:rPr>
          <w:rFonts w:ascii="Arial" w:hAnsi="Arial" w:cs="Arial"/>
          <w:b/>
          <w:bCs/>
          <w:sz w:val="24"/>
          <w:szCs w:val="24"/>
        </w:rPr>
      </w:pPr>
      <w:r w:rsidRPr="00FB3076">
        <w:rPr>
          <w:rFonts w:ascii="Arial" w:hAnsi="Arial" w:cs="Arial"/>
          <w:b/>
          <w:bCs/>
          <w:sz w:val="24"/>
          <w:szCs w:val="24"/>
        </w:rPr>
        <w:t>Ile miejsc pracy jest Pana/ Pani zdaniem zagrożonych likwidacją?</w:t>
      </w:r>
    </w:p>
    <w:p w14:paraId="5AD1DE83" w14:textId="77777777" w:rsidR="00FB3076" w:rsidRPr="00FB3076" w:rsidRDefault="00FB3076" w:rsidP="00F76819">
      <w:pPr>
        <w:spacing w:before="120" w:after="120" w:line="276" w:lineRule="auto"/>
        <w:jc w:val="both"/>
        <w:rPr>
          <w:rFonts w:ascii="Arial" w:hAnsi="Arial" w:cs="Arial"/>
          <w:sz w:val="24"/>
          <w:szCs w:val="24"/>
        </w:rPr>
      </w:pPr>
      <w:r w:rsidRPr="00FB3076">
        <w:rPr>
          <w:rFonts w:ascii="Arial" w:hAnsi="Arial" w:cs="Arial"/>
          <w:sz w:val="24"/>
          <w:szCs w:val="24"/>
        </w:rPr>
        <w:t xml:space="preserve">… </w:t>
      </w:r>
    </w:p>
    <w:p w14:paraId="40523762" w14:textId="77777777" w:rsidR="00FB3076" w:rsidRPr="00FB3076" w:rsidRDefault="00FB3076" w:rsidP="00807511">
      <w:pPr>
        <w:numPr>
          <w:ilvl w:val="0"/>
          <w:numId w:val="4"/>
        </w:numPr>
        <w:spacing w:before="120" w:after="120" w:line="276" w:lineRule="auto"/>
        <w:ind w:left="0" w:firstLine="0"/>
        <w:jc w:val="both"/>
        <w:rPr>
          <w:rFonts w:ascii="Arial" w:hAnsi="Arial" w:cs="Arial"/>
          <w:b/>
          <w:bCs/>
          <w:sz w:val="24"/>
          <w:szCs w:val="24"/>
        </w:rPr>
      </w:pPr>
      <w:r w:rsidRPr="00FB3076">
        <w:rPr>
          <w:rFonts w:ascii="Arial" w:hAnsi="Arial" w:cs="Arial"/>
          <w:b/>
          <w:bCs/>
          <w:sz w:val="24"/>
          <w:szCs w:val="24"/>
        </w:rPr>
        <w:t>Jak epidemia koronawirusa wpłynęła na poziom aktywności Państwa podmiotu?</w:t>
      </w:r>
    </w:p>
    <w:p w14:paraId="2D2384BE" w14:textId="68196642" w:rsidR="00FB3076" w:rsidRPr="00FB3076" w:rsidRDefault="00FB3076" w:rsidP="00807511">
      <w:pPr>
        <w:numPr>
          <w:ilvl w:val="0"/>
          <w:numId w:val="32"/>
        </w:numPr>
        <w:spacing w:before="120" w:after="120" w:line="276" w:lineRule="auto"/>
        <w:jc w:val="both"/>
        <w:rPr>
          <w:rFonts w:ascii="Arial" w:hAnsi="Arial" w:cs="Arial"/>
          <w:sz w:val="24"/>
          <w:szCs w:val="24"/>
        </w:rPr>
      </w:pPr>
      <w:r w:rsidRPr="00FB3076">
        <w:rPr>
          <w:rFonts w:ascii="Arial" w:hAnsi="Arial" w:cs="Arial"/>
          <w:sz w:val="24"/>
          <w:szCs w:val="24"/>
        </w:rPr>
        <w:t>Podjęliśmy lub planujemy podjąć</w:t>
      </w:r>
      <w:r w:rsidR="0078455C">
        <w:rPr>
          <w:rFonts w:ascii="Arial" w:hAnsi="Arial" w:cs="Arial"/>
          <w:sz w:val="24"/>
          <w:szCs w:val="24"/>
        </w:rPr>
        <w:t xml:space="preserve"> w </w:t>
      </w:r>
      <w:r w:rsidRPr="00FB3076">
        <w:rPr>
          <w:rFonts w:ascii="Arial" w:hAnsi="Arial" w:cs="Arial"/>
          <w:sz w:val="24"/>
          <w:szCs w:val="24"/>
        </w:rPr>
        <w:t>najbliższym czasie zupełnie nowe działania (np. rodzaje usług)</w:t>
      </w:r>
    </w:p>
    <w:p w14:paraId="46A83435" w14:textId="77777777" w:rsidR="00FB3076" w:rsidRPr="00FB3076" w:rsidRDefault="00FB3076" w:rsidP="00807511">
      <w:pPr>
        <w:numPr>
          <w:ilvl w:val="0"/>
          <w:numId w:val="32"/>
        </w:numPr>
        <w:spacing w:before="120" w:after="120" w:line="276" w:lineRule="auto"/>
        <w:jc w:val="both"/>
        <w:rPr>
          <w:rFonts w:ascii="Arial" w:hAnsi="Arial" w:cs="Arial"/>
          <w:sz w:val="24"/>
          <w:szCs w:val="24"/>
        </w:rPr>
      </w:pPr>
      <w:r w:rsidRPr="00FB3076">
        <w:rPr>
          <w:rFonts w:ascii="Arial" w:hAnsi="Arial" w:cs="Arial"/>
          <w:sz w:val="24"/>
          <w:szCs w:val="24"/>
        </w:rPr>
        <w:t>Realizujemy więcej działań (np. zleceń) niż przed epidemią</w:t>
      </w:r>
    </w:p>
    <w:p w14:paraId="3DE79E29" w14:textId="6B87A265" w:rsidR="00FB3076" w:rsidRPr="00FB3076" w:rsidRDefault="00FB3076" w:rsidP="00807511">
      <w:pPr>
        <w:numPr>
          <w:ilvl w:val="0"/>
          <w:numId w:val="32"/>
        </w:numPr>
        <w:spacing w:before="120" w:after="120" w:line="276" w:lineRule="auto"/>
        <w:jc w:val="both"/>
        <w:rPr>
          <w:rFonts w:ascii="Arial" w:hAnsi="Arial" w:cs="Arial"/>
          <w:sz w:val="24"/>
          <w:szCs w:val="24"/>
        </w:rPr>
      </w:pPr>
      <w:r w:rsidRPr="00FB3076">
        <w:rPr>
          <w:rFonts w:ascii="Arial" w:hAnsi="Arial" w:cs="Arial"/>
          <w:sz w:val="24"/>
          <w:szCs w:val="24"/>
        </w:rPr>
        <w:t>Epidemia koronawirusa nie wpłynęła</w:t>
      </w:r>
      <w:r w:rsidR="0078455C">
        <w:rPr>
          <w:rFonts w:ascii="Arial" w:hAnsi="Arial" w:cs="Arial"/>
          <w:sz w:val="24"/>
          <w:szCs w:val="24"/>
        </w:rPr>
        <w:t xml:space="preserve"> w </w:t>
      </w:r>
      <w:r w:rsidRPr="00FB3076">
        <w:rPr>
          <w:rFonts w:ascii="Arial" w:hAnsi="Arial" w:cs="Arial"/>
          <w:sz w:val="24"/>
          <w:szCs w:val="24"/>
        </w:rPr>
        <w:t>większym stopniu na poziom aktywności naszego podmiotu</w:t>
      </w:r>
    </w:p>
    <w:p w14:paraId="79AB5A9D" w14:textId="77777777" w:rsidR="00FB3076" w:rsidRPr="00FB3076" w:rsidRDefault="00FB3076" w:rsidP="00807511">
      <w:pPr>
        <w:numPr>
          <w:ilvl w:val="0"/>
          <w:numId w:val="32"/>
        </w:numPr>
        <w:spacing w:before="120" w:after="120" w:line="276" w:lineRule="auto"/>
        <w:jc w:val="both"/>
        <w:rPr>
          <w:rFonts w:ascii="Arial" w:hAnsi="Arial" w:cs="Arial"/>
          <w:sz w:val="24"/>
          <w:szCs w:val="24"/>
        </w:rPr>
      </w:pPr>
      <w:r w:rsidRPr="00FB3076">
        <w:rPr>
          <w:rFonts w:ascii="Arial" w:hAnsi="Arial" w:cs="Arial"/>
          <w:sz w:val="24"/>
          <w:szCs w:val="24"/>
        </w:rPr>
        <w:t>Zawiesiliśmy część działań, ale większość jest nadal prowadzona</w:t>
      </w:r>
    </w:p>
    <w:p w14:paraId="3DC0436E" w14:textId="0B2D8153" w:rsidR="00FB3076" w:rsidRPr="00FB3076" w:rsidRDefault="00FB3076" w:rsidP="00807511">
      <w:pPr>
        <w:numPr>
          <w:ilvl w:val="0"/>
          <w:numId w:val="32"/>
        </w:numPr>
        <w:spacing w:before="120" w:after="120" w:line="276" w:lineRule="auto"/>
        <w:jc w:val="both"/>
        <w:rPr>
          <w:rFonts w:ascii="Arial" w:hAnsi="Arial" w:cs="Arial"/>
          <w:sz w:val="24"/>
          <w:szCs w:val="24"/>
        </w:rPr>
      </w:pPr>
      <w:r w:rsidRPr="00FB3076">
        <w:rPr>
          <w:rFonts w:ascii="Arial" w:hAnsi="Arial" w:cs="Arial"/>
          <w:sz w:val="24"/>
          <w:szCs w:val="24"/>
        </w:rPr>
        <w:t>Zawiesiliśmy większość działań, ale</w:t>
      </w:r>
      <w:r w:rsidR="0078455C">
        <w:rPr>
          <w:rFonts w:ascii="Arial" w:hAnsi="Arial" w:cs="Arial"/>
          <w:sz w:val="24"/>
          <w:szCs w:val="24"/>
        </w:rPr>
        <w:t xml:space="preserve"> w </w:t>
      </w:r>
      <w:r w:rsidRPr="00FB3076">
        <w:rPr>
          <w:rFonts w:ascii="Arial" w:hAnsi="Arial" w:cs="Arial"/>
          <w:sz w:val="24"/>
          <w:szCs w:val="24"/>
        </w:rPr>
        <w:t>ograniczonym zakresie działamy nadal</w:t>
      </w:r>
    </w:p>
    <w:p w14:paraId="13E79952" w14:textId="773D3A5E" w:rsidR="00FB3076" w:rsidRPr="00FB3076" w:rsidRDefault="00FB3076" w:rsidP="00807511">
      <w:pPr>
        <w:numPr>
          <w:ilvl w:val="0"/>
          <w:numId w:val="32"/>
        </w:numPr>
        <w:spacing w:before="120" w:after="120" w:line="276" w:lineRule="auto"/>
        <w:jc w:val="both"/>
        <w:rPr>
          <w:rFonts w:ascii="Arial" w:hAnsi="Arial" w:cs="Arial"/>
          <w:sz w:val="24"/>
          <w:szCs w:val="24"/>
        </w:rPr>
      </w:pPr>
      <w:r w:rsidRPr="00FB3076">
        <w:rPr>
          <w:rFonts w:ascii="Arial" w:hAnsi="Arial" w:cs="Arial"/>
          <w:sz w:val="24"/>
          <w:szCs w:val="24"/>
        </w:rPr>
        <w:t>Zawiesiliśmy wszystkie działania, jakie prowadziliśmy przed wystąpieniem epidemii</w:t>
      </w:r>
      <w:r w:rsidR="0078455C">
        <w:rPr>
          <w:rFonts w:ascii="Arial" w:hAnsi="Arial" w:cs="Arial"/>
          <w:sz w:val="24"/>
          <w:szCs w:val="24"/>
        </w:rPr>
        <w:t xml:space="preserve"> i </w:t>
      </w:r>
      <w:r w:rsidRPr="00FB3076">
        <w:rPr>
          <w:rFonts w:ascii="Arial" w:hAnsi="Arial" w:cs="Arial"/>
          <w:sz w:val="24"/>
          <w:szCs w:val="24"/>
        </w:rPr>
        <w:t>aktualnie ich nie prowadzimy</w:t>
      </w:r>
    </w:p>
    <w:p w14:paraId="36F1A7C5" w14:textId="556651FB" w:rsidR="00FB3076" w:rsidRPr="00FB3076" w:rsidRDefault="00FB3076" w:rsidP="00F76819">
      <w:pPr>
        <w:spacing w:before="120" w:after="120" w:line="276" w:lineRule="auto"/>
        <w:jc w:val="both"/>
        <w:rPr>
          <w:rFonts w:ascii="Arial" w:hAnsi="Arial" w:cs="Arial"/>
          <w:b/>
          <w:bCs/>
          <w:sz w:val="24"/>
          <w:szCs w:val="24"/>
        </w:rPr>
      </w:pPr>
      <w:r w:rsidRPr="00FB3076">
        <w:rPr>
          <w:rFonts w:ascii="Arial" w:hAnsi="Arial" w:cs="Arial"/>
          <w:b/>
          <w:bCs/>
          <w:sz w:val="24"/>
          <w:szCs w:val="24"/>
        </w:rPr>
        <w:lastRenderedPageBreak/>
        <w:t>[blok pytań kierowanych do przedstawicieli wszystkich podmiotów</w:t>
      </w:r>
      <w:r w:rsidR="0078455C">
        <w:rPr>
          <w:rFonts w:ascii="Arial" w:hAnsi="Arial" w:cs="Arial"/>
          <w:b/>
          <w:bCs/>
          <w:sz w:val="24"/>
          <w:szCs w:val="24"/>
        </w:rPr>
        <w:t xml:space="preserve"> z </w:t>
      </w:r>
      <w:r w:rsidRPr="00FB3076">
        <w:rPr>
          <w:rFonts w:ascii="Arial" w:hAnsi="Arial" w:cs="Arial"/>
          <w:b/>
          <w:bCs/>
          <w:sz w:val="24"/>
          <w:szCs w:val="24"/>
        </w:rPr>
        <w:t>wyjątkiem podmiotów, które zakończyły działalność]</w:t>
      </w:r>
    </w:p>
    <w:p w14:paraId="6FBE0741" w14:textId="0E5B1A9C" w:rsidR="00FB3076" w:rsidRPr="00FB3076" w:rsidRDefault="00FB3076" w:rsidP="00807511">
      <w:pPr>
        <w:numPr>
          <w:ilvl w:val="0"/>
          <w:numId w:val="4"/>
        </w:numPr>
        <w:spacing w:before="120" w:after="120" w:line="276" w:lineRule="auto"/>
        <w:ind w:left="0" w:firstLine="0"/>
        <w:jc w:val="both"/>
        <w:rPr>
          <w:rFonts w:ascii="Arial" w:hAnsi="Arial" w:cs="Arial"/>
          <w:b/>
          <w:bCs/>
          <w:sz w:val="24"/>
          <w:szCs w:val="24"/>
        </w:rPr>
      </w:pPr>
      <w:r w:rsidRPr="00FB3076">
        <w:rPr>
          <w:rFonts w:ascii="Arial" w:hAnsi="Arial" w:cs="Arial"/>
          <w:b/>
          <w:bCs/>
          <w:sz w:val="24"/>
          <w:szCs w:val="24"/>
        </w:rPr>
        <w:t>W ramach tarczy antykryzysowej OWES mają możliwość dokonywania zakupu usług</w:t>
      </w:r>
      <w:r w:rsidR="0078455C">
        <w:rPr>
          <w:rFonts w:ascii="Arial" w:hAnsi="Arial" w:cs="Arial"/>
          <w:b/>
          <w:bCs/>
          <w:sz w:val="24"/>
          <w:szCs w:val="24"/>
        </w:rPr>
        <w:t xml:space="preserve"> i </w:t>
      </w:r>
      <w:r w:rsidRPr="00FB3076">
        <w:rPr>
          <w:rFonts w:ascii="Arial" w:hAnsi="Arial" w:cs="Arial"/>
          <w:b/>
          <w:bCs/>
          <w:sz w:val="24"/>
          <w:szCs w:val="24"/>
        </w:rPr>
        <w:t xml:space="preserve">towarów oferowanych przez przedsiębiorstwa społeczne. Czy byliby Państwo zainteresowani realizacją tego typu zleceń? </w:t>
      </w:r>
    </w:p>
    <w:p w14:paraId="68294EE2" w14:textId="77777777" w:rsidR="00FB3076" w:rsidRPr="00FB3076" w:rsidRDefault="00FB3076" w:rsidP="00807511">
      <w:pPr>
        <w:numPr>
          <w:ilvl w:val="0"/>
          <w:numId w:val="30"/>
        </w:numPr>
        <w:spacing w:before="120" w:after="120" w:line="276" w:lineRule="auto"/>
        <w:jc w:val="both"/>
        <w:rPr>
          <w:rFonts w:ascii="Arial" w:hAnsi="Arial" w:cs="Arial"/>
          <w:sz w:val="24"/>
          <w:szCs w:val="24"/>
        </w:rPr>
      </w:pPr>
      <w:r w:rsidRPr="00FB3076">
        <w:rPr>
          <w:rFonts w:ascii="Arial" w:hAnsi="Arial" w:cs="Arial"/>
          <w:sz w:val="24"/>
          <w:szCs w:val="24"/>
        </w:rPr>
        <w:t>Zdecydowanie tak</w:t>
      </w:r>
    </w:p>
    <w:p w14:paraId="13C42120" w14:textId="77777777" w:rsidR="00FB3076" w:rsidRPr="00FB3076" w:rsidRDefault="00FB3076" w:rsidP="00807511">
      <w:pPr>
        <w:numPr>
          <w:ilvl w:val="0"/>
          <w:numId w:val="30"/>
        </w:numPr>
        <w:spacing w:before="120" w:after="120" w:line="276" w:lineRule="auto"/>
        <w:jc w:val="both"/>
        <w:rPr>
          <w:rFonts w:ascii="Arial" w:hAnsi="Arial" w:cs="Arial"/>
          <w:sz w:val="24"/>
          <w:szCs w:val="24"/>
        </w:rPr>
      </w:pPr>
      <w:r w:rsidRPr="00FB3076">
        <w:rPr>
          <w:rFonts w:ascii="Arial" w:hAnsi="Arial" w:cs="Arial"/>
          <w:sz w:val="24"/>
          <w:szCs w:val="24"/>
        </w:rPr>
        <w:t>Raczej tak</w:t>
      </w:r>
    </w:p>
    <w:p w14:paraId="6637871D" w14:textId="77777777" w:rsidR="00FB3076" w:rsidRPr="00FB3076" w:rsidRDefault="00FB3076" w:rsidP="00807511">
      <w:pPr>
        <w:numPr>
          <w:ilvl w:val="0"/>
          <w:numId w:val="30"/>
        </w:numPr>
        <w:spacing w:before="120" w:after="120" w:line="276" w:lineRule="auto"/>
        <w:jc w:val="both"/>
        <w:rPr>
          <w:rFonts w:ascii="Arial" w:hAnsi="Arial" w:cs="Arial"/>
          <w:sz w:val="24"/>
          <w:szCs w:val="24"/>
        </w:rPr>
      </w:pPr>
      <w:r w:rsidRPr="00FB3076">
        <w:rPr>
          <w:rFonts w:ascii="Arial" w:hAnsi="Arial" w:cs="Arial"/>
          <w:sz w:val="24"/>
          <w:szCs w:val="24"/>
        </w:rPr>
        <w:t>Ani tak, ani nie</w:t>
      </w:r>
    </w:p>
    <w:p w14:paraId="7B47501A" w14:textId="77777777" w:rsidR="00FB3076" w:rsidRPr="00FB3076" w:rsidRDefault="00FB3076" w:rsidP="00807511">
      <w:pPr>
        <w:numPr>
          <w:ilvl w:val="0"/>
          <w:numId w:val="30"/>
        </w:numPr>
        <w:spacing w:before="120" w:after="120" w:line="276" w:lineRule="auto"/>
        <w:jc w:val="both"/>
        <w:rPr>
          <w:rFonts w:ascii="Arial" w:hAnsi="Arial" w:cs="Arial"/>
          <w:sz w:val="24"/>
          <w:szCs w:val="24"/>
        </w:rPr>
      </w:pPr>
      <w:r w:rsidRPr="00FB3076">
        <w:rPr>
          <w:rFonts w:ascii="Arial" w:hAnsi="Arial" w:cs="Arial"/>
          <w:sz w:val="24"/>
          <w:szCs w:val="24"/>
        </w:rPr>
        <w:t>Raczej nie</w:t>
      </w:r>
    </w:p>
    <w:p w14:paraId="79D8FD36" w14:textId="77777777" w:rsidR="00FB3076" w:rsidRPr="00FB3076" w:rsidRDefault="00FB3076" w:rsidP="00807511">
      <w:pPr>
        <w:numPr>
          <w:ilvl w:val="0"/>
          <w:numId w:val="30"/>
        </w:numPr>
        <w:spacing w:before="120" w:after="120" w:line="276" w:lineRule="auto"/>
        <w:jc w:val="both"/>
        <w:rPr>
          <w:rFonts w:ascii="Arial" w:hAnsi="Arial" w:cs="Arial"/>
          <w:sz w:val="24"/>
          <w:szCs w:val="24"/>
        </w:rPr>
      </w:pPr>
      <w:r w:rsidRPr="00FB3076">
        <w:rPr>
          <w:rFonts w:ascii="Arial" w:hAnsi="Arial" w:cs="Arial"/>
          <w:sz w:val="24"/>
          <w:szCs w:val="24"/>
        </w:rPr>
        <w:t>Zdecydowanie nie</w:t>
      </w:r>
    </w:p>
    <w:p w14:paraId="147705EB" w14:textId="77777777" w:rsidR="00FB3076" w:rsidRPr="00FB3076" w:rsidRDefault="00FB3076" w:rsidP="00807511">
      <w:pPr>
        <w:numPr>
          <w:ilvl w:val="0"/>
          <w:numId w:val="30"/>
        </w:numPr>
        <w:spacing w:before="120" w:after="120" w:line="276" w:lineRule="auto"/>
        <w:jc w:val="both"/>
        <w:rPr>
          <w:rFonts w:ascii="Arial" w:hAnsi="Arial" w:cs="Arial"/>
          <w:sz w:val="24"/>
          <w:szCs w:val="24"/>
        </w:rPr>
      </w:pPr>
      <w:r w:rsidRPr="00FB3076">
        <w:rPr>
          <w:rFonts w:ascii="Arial" w:hAnsi="Arial" w:cs="Arial"/>
          <w:sz w:val="24"/>
          <w:szCs w:val="24"/>
        </w:rPr>
        <w:t>Nie wiem, trudno powiedzieć</w:t>
      </w:r>
    </w:p>
    <w:p w14:paraId="352AC13E" w14:textId="646E2503" w:rsidR="00FB3076" w:rsidRPr="00FB3076" w:rsidRDefault="00FB3076" w:rsidP="00807511">
      <w:pPr>
        <w:numPr>
          <w:ilvl w:val="0"/>
          <w:numId w:val="4"/>
        </w:numPr>
        <w:spacing w:before="120" w:after="120" w:line="276" w:lineRule="auto"/>
        <w:ind w:left="0" w:firstLine="0"/>
        <w:jc w:val="both"/>
        <w:rPr>
          <w:rFonts w:ascii="Arial" w:hAnsi="Arial" w:cs="Arial"/>
          <w:b/>
          <w:bCs/>
          <w:sz w:val="24"/>
          <w:szCs w:val="24"/>
        </w:rPr>
      </w:pPr>
      <w:r w:rsidRPr="00FB3076">
        <w:rPr>
          <w:rFonts w:ascii="Arial" w:hAnsi="Arial" w:cs="Arial"/>
          <w:b/>
          <w:bCs/>
          <w:sz w:val="24"/>
          <w:szCs w:val="24"/>
        </w:rPr>
        <w:t>[Jeżeli</w:t>
      </w:r>
      <w:r w:rsidR="0078455C">
        <w:rPr>
          <w:rFonts w:ascii="Arial" w:hAnsi="Arial" w:cs="Arial"/>
          <w:b/>
          <w:bCs/>
          <w:sz w:val="24"/>
          <w:szCs w:val="24"/>
        </w:rPr>
        <w:t xml:space="preserve"> w </w:t>
      </w:r>
      <w:r w:rsidRPr="00FB3076">
        <w:rPr>
          <w:rFonts w:ascii="Arial" w:hAnsi="Arial" w:cs="Arial"/>
          <w:b/>
          <w:bCs/>
          <w:sz w:val="24"/>
          <w:szCs w:val="24"/>
        </w:rPr>
        <w:t>Pyt. 14 odp. a. lub b.] Proszę wskazać, jakiego typu zlecenia byliby Państwo</w:t>
      </w:r>
      <w:r w:rsidR="0078455C">
        <w:rPr>
          <w:rFonts w:ascii="Arial" w:hAnsi="Arial" w:cs="Arial"/>
          <w:b/>
          <w:bCs/>
          <w:sz w:val="24"/>
          <w:szCs w:val="24"/>
        </w:rPr>
        <w:t xml:space="preserve"> w </w:t>
      </w:r>
      <w:r w:rsidRPr="00FB3076">
        <w:rPr>
          <w:rFonts w:ascii="Arial" w:hAnsi="Arial" w:cs="Arial"/>
          <w:b/>
          <w:bCs/>
          <w:sz w:val="24"/>
          <w:szCs w:val="24"/>
        </w:rPr>
        <w:t xml:space="preserve">stanie zrealizować? </w:t>
      </w:r>
    </w:p>
    <w:p w14:paraId="44443C31" w14:textId="77777777" w:rsidR="00FB3076" w:rsidRPr="00FB3076" w:rsidRDefault="00FB3076" w:rsidP="00807511">
      <w:pPr>
        <w:numPr>
          <w:ilvl w:val="0"/>
          <w:numId w:val="31"/>
        </w:numPr>
        <w:spacing w:before="120" w:after="120" w:line="276" w:lineRule="auto"/>
        <w:jc w:val="both"/>
        <w:rPr>
          <w:rFonts w:ascii="Arial" w:hAnsi="Arial" w:cs="Arial"/>
          <w:sz w:val="24"/>
          <w:szCs w:val="24"/>
        </w:rPr>
      </w:pPr>
      <w:r w:rsidRPr="00FB3076">
        <w:rPr>
          <w:rFonts w:ascii="Arial" w:hAnsi="Arial" w:cs="Arial"/>
          <w:sz w:val="24"/>
          <w:szCs w:val="24"/>
        </w:rPr>
        <w:t>Dostawa środków ochrony osobistej (np. maseczek ochronnych, przyłbic) lub środków higienicznych (np. dezynfekujących) produkowanych przez Państwa podmiot</w:t>
      </w:r>
    </w:p>
    <w:p w14:paraId="08C60762" w14:textId="77777777" w:rsidR="00FB3076" w:rsidRPr="00FB3076" w:rsidRDefault="00FB3076" w:rsidP="00807511">
      <w:pPr>
        <w:numPr>
          <w:ilvl w:val="0"/>
          <w:numId w:val="31"/>
        </w:numPr>
        <w:spacing w:before="120" w:after="120" w:line="276" w:lineRule="auto"/>
        <w:jc w:val="both"/>
        <w:rPr>
          <w:rFonts w:ascii="Arial" w:hAnsi="Arial" w:cs="Arial"/>
          <w:sz w:val="24"/>
          <w:szCs w:val="24"/>
        </w:rPr>
      </w:pPr>
      <w:r w:rsidRPr="00FB3076">
        <w:rPr>
          <w:rFonts w:ascii="Arial" w:hAnsi="Arial" w:cs="Arial"/>
          <w:sz w:val="24"/>
          <w:szCs w:val="24"/>
        </w:rPr>
        <w:t>Usługi cateringowe</w:t>
      </w:r>
    </w:p>
    <w:p w14:paraId="3015FD70" w14:textId="41B99324" w:rsidR="00FB3076" w:rsidRPr="00FB3076" w:rsidRDefault="00FB3076" w:rsidP="00807511">
      <w:pPr>
        <w:numPr>
          <w:ilvl w:val="0"/>
          <w:numId w:val="31"/>
        </w:numPr>
        <w:spacing w:before="120" w:after="120" w:line="276" w:lineRule="auto"/>
        <w:jc w:val="both"/>
        <w:rPr>
          <w:rFonts w:ascii="Arial" w:hAnsi="Arial" w:cs="Arial"/>
          <w:sz w:val="24"/>
          <w:szCs w:val="24"/>
        </w:rPr>
      </w:pPr>
      <w:r w:rsidRPr="00FB3076">
        <w:rPr>
          <w:rFonts w:ascii="Arial" w:hAnsi="Arial" w:cs="Arial"/>
          <w:sz w:val="24"/>
          <w:szCs w:val="24"/>
        </w:rPr>
        <w:t>Usług społeczne,</w:t>
      </w:r>
      <w:r w:rsidR="0078455C">
        <w:rPr>
          <w:rFonts w:ascii="Arial" w:hAnsi="Arial" w:cs="Arial"/>
          <w:sz w:val="24"/>
          <w:szCs w:val="24"/>
        </w:rPr>
        <w:t xml:space="preserve"> w </w:t>
      </w:r>
      <w:r w:rsidRPr="00FB3076">
        <w:rPr>
          <w:rFonts w:ascii="Arial" w:hAnsi="Arial" w:cs="Arial"/>
          <w:sz w:val="24"/>
          <w:szCs w:val="24"/>
        </w:rPr>
        <w:t>tym opiekuńcze</w:t>
      </w:r>
      <w:r w:rsidR="0078455C">
        <w:rPr>
          <w:rFonts w:ascii="Arial" w:hAnsi="Arial" w:cs="Arial"/>
          <w:sz w:val="24"/>
          <w:szCs w:val="24"/>
        </w:rPr>
        <w:t xml:space="preserve"> i </w:t>
      </w:r>
      <w:r w:rsidRPr="00FB3076">
        <w:rPr>
          <w:rFonts w:ascii="Arial" w:hAnsi="Arial" w:cs="Arial"/>
          <w:sz w:val="24"/>
          <w:szCs w:val="24"/>
        </w:rPr>
        <w:t>asystenckie na rzecz osób niesamodzielnych</w:t>
      </w:r>
    </w:p>
    <w:p w14:paraId="56A88C6D" w14:textId="6F68383B" w:rsidR="00FB3076" w:rsidRPr="00FB3076" w:rsidRDefault="00FB3076" w:rsidP="00807511">
      <w:pPr>
        <w:numPr>
          <w:ilvl w:val="0"/>
          <w:numId w:val="31"/>
        </w:numPr>
        <w:spacing w:before="120" w:after="120" w:line="276" w:lineRule="auto"/>
        <w:jc w:val="both"/>
        <w:rPr>
          <w:rFonts w:ascii="Arial" w:hAnsi="Arial" w:cs="Arial"/>
          <w:sz w:val="24"/>
          <w:szCs w:val="24"/>
        </w:rPr>
      </w:pPr>
      <w:r w:rsidRPr="00FB3076">
        <w:rPr>
          <w:rFonts w:ascii="Arial" w:hAnsi="Arial" w:cs="Arial"/>
          <w:sz w:val="24"/>
          <w:szCs w:val="24"/>
        </w:rPr>
        <w:t>Usługi czyszczenia, odkażania budynków</w:t>
      </w:r>
      <w:r w:rsidR="0078455C">
        <w:rPr>
          <w:rFonts w:ascii="Arial" w:hAnsi="Arial" w:cs="Arial"/>
          <w:sz w:val="24"/>
          <w:szCs w:val="24"/>
        </w:rPr>
        <w:t xml:space="preserve"> i </w:t>
      </w:r>
      <w:r w:rsidRPr="00FB3076">
        <w:rPr>
          <w:rFonts w:ascii="Arial" w:hAnsi="Arial" w:cs="Arial"/>
          <w:sz w:val="24"/>
          <w:szCs w:val="24"/>
        </w:rPr>
        <w:t xml:space="preserve">przestrzeni publicznych </w:t>
      </w:r>
    </w:p>
    <w:p w14:paraId="1B200A2A" w14:textId="77777777" w:rsidR="00FB3076" w:rsidRPr="00FB3076" w:rsidRDefault="00FB3076" w:rsidP="00807511">
      <w:pPr>
        <w:numPr>
          <w:ilvl w:val="0"/>
          <w:numId w:val="31"/>
        </w:numPr>
        <w:spacing w:before="120" w:after="120" w:line="276" w:lineRule="auto"/>
        <w:jc w:val="both"/>
        <w:rPr>
          <w:rFonts w:ascii="Arial" w:hAnsi="Arial" w:cs="Arial"/>
          <w:sz w:val="24"/>
          <w:szCs w:val="24"/>
        </w:rPr>
      </w:pPr>
      <w:r w:rsidRPr="00FB3076">
        <w:rPr>
          <w:rFonts w:ascii="Arial" w:hAnsi="Arial" w:cs="Arial"/>
          <w:sz w:val="24"/>
          <w:szCs w:val="24"/>
        </w:rPr>
        <w:t>Dostawa innego typu towarów lub usług</w:t>
      </w:r>
    </w:p>
    <w:p w14:paraId="3732BB8F" w14:textId="77777777" w:rsidR="00FB3076" w:rsidRPr="00FB3076" w:rsidRDefault="00FB3076" w:rsidP="00807511">
      <w:pPr>
        <w:numPr>
          <w:ilvl w:val="0"/>
          <w:numId w:val="31"/>
        </w:numPr>
        <w:spacing w:before="120" w:after="120" w:line="276" w:lineRule="auto"/>
        <w:jc w:val="both"/>
        <w:rPr>
          <w:rFonts w:ascii="Arial" w:hAnsi="Arial" w:cs="Arial"/>
          <w:sz w:val="24"/>
          <w:szCs w:val="24"/>
        </w:rPr>
      </w:pPr>
      <w:r w:rsidRPr="00FB3076">
        <w:rPr>
          <w:rFonts w:ascii="Arial" w:hAnsi="Arial" w:cs="Arial"/>
          <w:sz w:val="24"/>
          <w:szCs w:val="24"/>
        </w:rPr>
        <w:t>Nie wiem, trudno powiedzieć</w:t>
      </w:r>
    </w:p>
    <w:p w14:paraId="30522FAC" w14:textId="4DB9E1CD" w:rsidR="00FB3076" w:rsidRPr="00FB3076" w:rsidRDefault="00FB3076" w:rsidP="00807511">
      <w:pPr>
        <w:numPr>
          <w:ilvl w:val="0"/>
          <w:numId w:val="4"/>
        </w:numPr>
        <w:spacing w:before="120" w:after="120" w:line="276" w:lineRule="auto"/>
        <w:ind w:left="57" w:hanging="57"/>
        <w:jc w:val="both"/>
        <w:rPr>
          <w:rFonts w:ascii="Arial" w:hAnsi="Arial" w:cs="Arial"/>
          <w:b/>
          <w:bCs/>
          <w:sz w:val="24"/>
          <w:szCs w:val="24"/>
        </w:rPr>
      </w:pPr>
      <w:r w:rsidRPr="00FB3076">
        <w:rPr>
          <w:rFonts w:ascii="Arial" w:hAnsi="Arial" w:cs="Arial"/>
          <w:b/>
          <w:bCs/>
          <w:sz w:val="24"/>
          <w:szCs w:val="24"/>
        </w:rPr>
        <w:t>Czy wśród klientów Państwa podmiotu</w:t>
      </w:r>
      <w:r w:rsidR="0078455C">
        <w:rPr>
          <w:rFonts w:ascii="Arial" w:hAnsi="Arial" w:cs="Arial"/>
          <w:b/>
          <w:bCs/>
          <w:sz w:val="24"/>
          <w:szCs w:val="24"/>
        </w:rPr>
        <w:t xml:space="preserve"> w </w:t>
      </w:r>
      <w:r w:rsidRPr="00FB3076">
        <w:rPr>
          <w:rFonts w:ascii="Arial" w:hAnsi="Arial" w:cs="Arial"/>
          <w:b/>
          <w:bCs/>
          <w:sz w:val="24"/>
          <w:szCs w:val="24"/>
        </w:rPr>
        <w:t>latach 2020 r.- 2021 r. były:</w:t>
      </w:r>
    </w:p>
    <w:tbl>
      <w:tblPr>
        <w:tblStyle w:val="Tabela-Siatka2"/>
        <w:tblW w:w="0" w:type="auto"/>
        <w:tblLook w:val="04A0" w:firstRow="1" w:lastRow="0" w:firstColumn="1" w:lastColumn="0" w:noHBand="0" w:noVBand="1"/>
      </w:tblPr>
      <w:tblGrid>
        <w:gridCol w:w="5819"/>
        <w:gridCol w:w="630"/>
        <w:gridCol w:w="590"/>
      </w:tblGrid>
      <w:tr w:rsidR="00FB3076" w:rsidRPr="00FB3076" w14:paraId="600E638E" w14:textId="77777777" w:rsidTr="0097719A">
        <w:tc>
          <w:tcPr>
            <w:tcW w:w="0" w:type="auto"/>
          </w:tcPr>
          <w:p w14:paraId="5BFBA157" w14:textId="77777777" w:rsidR="00FB3076" w:rsidRPr="00FB3076" w:rsidRDefault="00FB3076" w:rsidP="00F76819">
            <w:pPr>
              <w:spacing w:line="276" w:lineRule="auto"/>
              <w:jc w:val="both"/>
              <w:rPr>
                <w:rFonts w:ascii="Arial" w:hAnsi="Arial" w:cs="Arial"/>
                <w:b/>
                <w:sz w:val="24"/>
                <w:szCs w:val="24"/>
              </w:rPr>
            </w:pPr>
          </w:p>
        </w:tc>
        <w:tc>
          <w:tcPr>
            <w:tcW w:w="0" w:type="auto"/>
          </w:tcPr>
          <w:p w14:paraId="5F6967DC" w14:textId="77777777" w:rsidR="00FB3076" w:rsidRPr="00FB3076" w:rsidRDefault="00FB3076" w:rsidP="00F76819">
            <w:pPr>
              <w:spacing w:line="276" w:lineRule="auto"/>
              <w:jc w:val="both"/>
              <w:rPr>
                <w:rFonts w:ascii="Arial" w:hAnsi="Arial" w:cs="Arial"/>
                <w:b/>
                <w:sz w:val="24"/>
                <w:szCs w:val="24"/>
              </w:rPr>
            </w:pPr>
            <w:r w:rsidRPr="00FB3076">
              <w:rPr>
                <w:rFonts w:ascii="Arial" w:hAnsi="Arial" w:cs="Arial"/>
                <w:b/>
                <w:sz w:val="24"/>
                <w:szCs w:val="24"/>
              </w:rPr>
              <w:t>Tak</w:t>
            </w:r>
          </w:p>
        </w:tc>
        <w:tc>
          <w:tcPr>
            <w:tcW w:w="0" w:type="auto"/>
          </w:tcPr>
          <w:p w14:paraId="69C25A48" w14:textId="77777777" w:rsidR="00FB3076" w:rsidRPr="00FB3076" w:rsidRDefault="00FB3076" w:rsidP="00F76819">
            <w:pPr>
              <w:spacing w:line="276" w:lineRule="auto"/>
              <w:jc w:val="both"/>
              <w:rPr>
                <w:rFonts w:ascii="Arial" w:hAnsi="Arial" w:cs="Arial"/>
                <w:b/>
                <w:sz w:val="24"/>
                <w:szCs w:val="24"/>
              </w:rPr>
            </w:pPr>
            <w:r w:rsidRPr="00FB3076">
              <w:rPr>
                <w:rFonts w:ascii="Arial" w:hAnsi="Arial" w:cs="Arial"/>
                <w:b/>
                <w:sz w:val="24"/>
                <w:szCs w:val="24"/>
              </w:rPr>
              <w:t>Nie</w:t>
            </w:r>
          </w:p>
        </w:tc>
      </w:tr>
      <w:tr w:rsidR="00FB3076" w:rsidRPr="00FB3076" w14:paraId="27BA62BF" w14:textId="77777777" w:rsidTr="0097719A">
        <w:tc>
          <w:tcPr>
            <w:tcW w:w="0" w:type="auto"/>
          </w:tcPr>
          <w:p w14:paraId="230E31E7" w14:textId="77777777" w:rsidR="00FB3076" w:rsidRPr="00FB3076" w:rsidRDefault="00FB3076" w:rsidP="00F76819">
            <w:pPr>
              <w:spacing w:line="276" w:lineRule="auto"/>
              <w:jc w:val="both"/>
              <w:rPr>
                <w:rFonts w:ascii="Arial" w:hAnsi="Arial" w:cs="Arial"/>
                <w:sz w:val="24"/>
                <w:szCs w:val="24"/>
              </w:rPr>
            </w:pPr>
            <w:r w:rsidRPr="00FB3076">
              <w:rPr>
                <w:rFonts w:ascii="Arial" w:hAnsi="Arial" w:cs="Arial"/>
                <w:sz w:val="24"/>
                <w:szCs w:val="24"/>
              </w:rPr>
              <w:t>Jednostki samorządu terytorialnego (gminy, powiaty)</w:t>
            </w:r>
          </w:p>
        </w:tc>
        <w:tc>
          <w:tcPr>
            <w:tcW w:w="0" w:type="auto"/>
          </w:tcPr>
          <w:p w14:paraId="729D334C" w14:textId="77777777" w:rsidR="00FB3076" w:rsidRPr="00FB3076" w:rsidRDefault="00FB3076" w:rsidP="00F76819">
            <w:pPr>
              <w:spacing w:line="276" w:lineRule="auto"/>
              <w:jc w:val="both"/>
              <w:rPr>
                <w:rFonts w:ascii="Arial" w:hAnsi="Arial" w:cs="Arial"/>
                <w:sz w:val="24"/>
                <w:szCs w:val="24"/>
              </w:rPr>
            </w:pPr>
          </w:p>
        </w:tc>
        <w:tc>
          <w:tcPr>
            <w:tcW w:w="0" w:type="auto"/>
          </w:tcPr>
          <w:p w14:paraId="13C5D649" w14:textId="77777777" w:rsidR="00FB3076" w:rsidRPr="00FB3076" w:rsidRDefault="00FB3076" w:rsidP="00F76819">
            <w:pPr>
              <w:spacing w:line="276" w:lineRule="auto"/>
              <w:jc w:val="both"/>
              <w:rPr>
                <w:rFonts w:ascii="Arial" w:hAnsi="Arial" w:cs="Arial"/>
                <w:sz w:val="24"/>
                <w:szCs w:val="24"/>
              </w:rPr>
            </w:pPr>
          </w:p>
        </w:tc>
      </w:tr>
      <w:tr w:rsidR="00FB3076" w:rsidRPr="00FB3076" w14:paraId="76945292" w14:textId="77777777" w:rsidTr="0097719A">
        <w:tc>
          <w:tcPr>
            <w:tcW w:w="0" w:type="auto"/>
          </w:tcPr>
          <w:p w14:paraId="346B0404" w14:textId="77777777" w:rsidR="00FB3076" w:rsidRPr="00FB3076" w:rsidRDefault="00FB3076" w:rsidP="00F76819">
            <w:pPr>
              <w:spacing w:line="276" w:lineRule="auto"/>
              <w:jc w:val="both"/>
              <w:rPr>
                <w:rFonts w:ascii="Arial" w:hAnsi="Arial" w:cs="Arial"/>
                <w:sz w:val="24"/>
                <w:szCs w:val="24"/>
              </w:rPr>
            </w:pPr>
            <w:r w:rsidRPr="00FB3076">
              <w:rPr>
                <w:rFonts w:ascii="Arial" w:hAnsi="Arial" w:cs="Arial"/>
                <w:sz w:val="24"/>
                <w:szCs w:val="24"/>
              </w:rPr>
              <w:t>Przedsiębiorstwa komercyjne</w:t>
            </w:r>
          </w:p>
        </w:tc>
        <w:tc>
          <w:tcPr>
            <w:tcW w:w="0" w:type="auto"/>
          </w:tcPr>
          <w:p w14:paraId="0885E400" w14:textId="77777777" w:rsidR="00FB3076" w:rsidRPr="00FB3076" w:rsidRDefault="00FB3076" w:rsidP="00F76819">
            <w:pPr>
              <w:spacing w:line="276" w:lineRule="auto"/>
              <w:jc w:val="both"/>
              <w:rPr>
                <w:rFonts w:ascii="Arial" w:hAnsi="Arial" w:cs="Arial"/>
                <w:sz w:val="24"/>
                <w:szCs w:val="24"/>
              </w:rPr>
            </w:pPr>
          </w:p>
        </w:tc>
        <w:tc>
          <w:tcPr>
            <w:tcW w:w="0" w:type="auto"/>
          </w:tcPr>
          <w:p w14:paraId="13887F9C" w14:textId="77777777" w:rsidR="00FB3076" w:rsidRPr="00FB3076" w:rsidRDefault="00FB3076" w:rsidP="00F76819">
            <w:pPr>
              <w:spacing w:line="276" w:lineRule="auto"/>
              <w:jc w:val="both"/>
              <w:rPr>
                <w:rFonts w:ascii="Arial" w:hAnsi="Arial" w:cs="Arial"/>
                <w:sz w:val="24"/>
                <w:szCs w:val="24"/>
              </w:rPr>
            </w:pPr>
          </w:p>
        </w:tc>
      </w:tr>
      <w:tr w:rsidR="00FB3076" w:rsidRPr="00FB3076" w14:paraId="133987C7" w14:textId="77777777" w:rsidTr="0097719A">
        <w:tc>
          <w:tcPr>
            <w:tcW w:w="0" w:type="auto"/>
          </w:tcPr>
          <w:p w14:paraId="33308F25" w14:textId="77777777" w:rsidR="00FB3076" w:rsidRPr="00FB3076" w:rsidRDefault="00FB3076" w:rsidP="00F76819">
            <w:pPr>
              <w:spacing w:line="276" w:lineRule="auto"/>
              <w:jc w:val="both"/>
              <w:rPr>
                <w:rFonts w:ascii="Arial" w:hAnsi="Arial" w:cs="Arial"/>
                <w:sz w:val="24"/>
                <w:szCs w:val="24"/>
              </w:rPr>
            </w:pPr>
            <w:r w:rsidRPr="00FB3076">
              <w:rPr>
                <w:rFonts w:ascii="Arial" w:hAnsi="Arial" w:cs="Arial"/>
                <w:sz w:val="24"/>
                <w:szCs w:val="24"/>
              </w:rPr>
              <w:t>Osoby fizyczne</w:t>
            </w:r>
          </w:p>
        </w:tc>
        <w:tc>
          <w:tcPr>
            <w:tcW w:w="0" w:type="auto"/>
          </w:tcPr>
          <w:p w14:paraId="68F04BB1" w14:textId="77777777" w:rsidR="00FB3076" w:rsidRPr="00FB3076" w:rsidRDefault="00FB3076" w:rsidP="00F76819">
            <w:pPr>
              <w:spacing w:line="276" w:lineRule="auto"/>
              <w:jc w:val="both"/>
              <w:rPr>
                <w:rFonts w:ascii="Arial" w:hAnsi="Arial" w:cs="Arial"/>
                <w:sz w:val="24"/>
                <w:szCs w:val="24"/>
              </w:rPr>
            </w:pPr>
          </w:p>
        </w:tc>
        <w:tc>
          <w:tcPr>
            <w:tcW w:w="0" w:type="auto"/>
          </w:tcPr>
          <w:p w14:paraId="6594A98E" w14:textId="77777777" w:rsidR="00FB3076" w:rsidRPr="00FB3076" w:rsidRDefault="00FB3076" w:rsidP="00F76819">
            <w:pPr>
              <w:spacing w:line="276" w:lineRule="auto"/>
              <w:jc w:val="both"/>
              <w:rPr>
                <w:rFonts w:ascii="Arial" w:hAnsi="Arial" w:cs="Arial"/>
                <w:sz w:val="24"/>
                <w:szCs w:val="24"/>
              </w:rPr>
            </w:pPr>
          </w:p>
        </w:tc>
      </w:tr>
    </w:tbl>
    <w:p w14:paraId="211A92F2" w14:textId="77777777" w:rsidR="00FB3076" w:rsidRPr="00FB3076" w:rsidRDefault="00FB3076" w:rsidP="00807511">
      <w:pPr>
        <w:numPr>
          <w:ilvl w:val="0"/>
          <w:numId w:val="4"/>
        </w:numPr>
        <w:spacing w:before="120" w:after="120" w:line="276" w:lineRule="auto"/>
        <w:ind w:left="0" w:firstLine="0"/>
        <w:jc w:val="both"/>
        <w:rPr>
          <w:rFonts w:ascii="Arial" w:hAnsi="Arial" w:cs="Arial"/>
          <w:b/>
          <w:bCs/>
          <w:sz w:val="24"/>
          <w:szCs w:val="24"/>
        </w:rPr>
      </w:pPr>
      <w:r w:rsidRPr="00FB3076">
        <w:rPr>
          <w:rFonts w:ascii="Arial" w:hAnsi="Arial" w:cs="Arial"/>
          <w:b/>
          <w:bCs/>
          <w:sz w:val="24"/>
          <w:szCs w:val="24"/>
        </w:rPr>
        <w:t>Który typ klientów dominował?</w:t>
      </w:r>
    </w:p>
    <w:p w14:paraId="1384037E" w14:textId="77777777" w:rsidR="00FB3076" w:rsidRPr="00FB3076" w:rsidRDefault="00FB3076" w:rsidP="00807511">
      <w:pPr>
        <w:numPr>
          <w:ilvl w:val="0"/>
          <w:numId w:val="12"/>
        </w:numPr>
        <w:spacing w:before="120" w:after="120" w:line="276" w:lineRule="auto"/>
        <w:jc w:val="both"/>
        <w:rPr>
          <w:rFonts w:ascii="Arial" w:hAnsi="Arial" w:cs="Arial"/>
          <w:sz w:val="24"/>
          <w:szCs w:val="24"/>
        </w:rPr>
      </w:pPr>
      <w:r w:rsidRPr="00FB3076">
        <w:rPr>
          <w:rFonts w:ascii="Arial" w:hAnsi="Arial" w:cs="Arial"/>
          <w:sz w:val="24"/>
          <w:szCs w:val="24"/>
        </w:rPr>
        <w:t>Jednostki samorządu terytorialnego (gminy, powiaty)</w:t>
      </w:r>
    </w:p>
    <w:p w14:paraId="4A86A761" w14:textId="77777777" w:rsidR="00FB3076" w:rsidRPr="00FB3076" w:rsidRDefault="00FB3076" w:rsidP="00807511">
      <w:pPr>
        <w:numPr>
          <w:ilvl w:val="0"/>
          <w:numId w:val="12"/>
        </w:numPr>
        <w:spacing w:before="120" w:after="120" w:line="276" w:lineRule="auto"/>
        <w:jc w:val="both"/>
        <w:rPr>
          <w:rFonts w:ascii="Arial" w:hAnsi="Arial" w:cs="Arial"/>
          <w:sz w:val="24"/>
          <w:szCs w:val="24"/>
        </w:rPr>
      </w:pPr>
      <w:r w:rsidRPr="00FB3076">
        <w:rPr>
          <w:rFonts w:ascii="Arial" w:hAnsi="Arial" w:cs="Arial"/>
          <w:sz w:val="24"/>
          <w:szCs w:val="24"/>
        </w:rPr>
        <w:t>Przedsiębiorstwa komercyjne</w:t>
      </w:r>
    </w:p>
    <w:p w14:paraId="2AD00D54" w14:textId="77777777" w:rsidR="00FB3076" w:rsidRPr="00FB3076" w:rsidRDefault="00FB3076" w:rsidP="00807511">
      <w:pPr>
        <w:numPr>
          <w:ilvl w:val="0"/>
          <w:numId w:val="12"/>
        </w:numPr>
        <w:spacing w:before="120" w:after="120" w:line="276" w:lineRule="auto"/>
        <w:jc w:val="both"/>
        <w:rPr>
          <w:rFonts w:ascii="Arial" w:hAnsi="Arial" w:cs="Arial"/>
          <w:sz w:val="24"/>
          <w:szCs w:val="24"/>
        </w:rPr>
      </w:pPr>
      <w:r w:rsidRPr="00FB3076">
        <w:rPr>
          <w:rFonts w:ascii="Arial" w:hAnsi="Arial" w:cs="Arial"/>
          <w:sz w:val="24"/>
          <w:szCs w:val="24"/>
        </w:rPr>
        <w:t>Osoby fizyczne</w:t>
      </w:r>
    </w:p>
    <w:p w14:paraId="0A9C283C" w14:textId="77777777" w:rsidR="00FB3076" w:rsidRPr="00FB3076" w:rsidRDefault="00FB3076" w:rsidP="00807511">
      <w:pPr>
        <w:numPr>
          <w:ilvl w:val="0"/>
          <w:numId w:val="12"/>
        </w:numPr>
        <w:spacing w:before="120" w:after="120" w:line="276" w:lineRule="auto"/>
        <w:jc w:val="both"/>
        <w:rPr>
          <w:rFonts w:ascii="Arial" w:hAnsi="Arial" w:cs="Arial"/>
          <w:sz w:val="24"/>
          <w:szCs w:val="24"/>
        </w:rPr>
      </w:pPr>
      <w:r w:rsidRPr="00FB3076">
        <w:rPr>
          <w:rFonts w:ascii="Arial" w:hAnsi="Arial" w:cs="Arial"/>
          <w:sz w:val="24"/>
          <w:szCs w:val="24"/>
        </w:rPr>
        <w:t>Nie wiem, trudno powiedzieć</w:t>
      </w:r>
    </w:p>
    <w:p w14:paraId="23C03BAC" w14:textId="2439B706" w:rsidR="00FB3076" w:rsidRPr="00FB3076" w:rsidRDefault="00FB3076" w:rsidP="00807511">
      <w:pPr>
        <w:numPr>
          <w:ilvl w:val="0"/>
          <w:numId w:val="4"/>
        </w:numPr>
        <w:spacing w:before="120" w:after="120" w:line="276" w:lineRule="auto"/>
        <w:ind w:left="0" w:firstLine="0"/>
        <w:jc w:val="both"/>
        <w:rPr>
          <w:rFonts w:ascii="Arial" w:hAnsi="Arial" w:cs="Arial"/>
          <w:b/>
          <w:bCs/>
          <w:sz w:val="24"/>
          <w:szCs w:val="24"/>
        </w:rPr>
      </w:pPr>
      <w:r w:rsidRPr="00FB3076">
        <w:rPr>
          <w:rFonts w:ascii="Arial" w:hAnsi="Arial" w:cs="Arial"/>
          <w:b/>
          <w:bCs/>
          <w:sz w:val="24"/>
          <w:szCs w:val="24"/>
        </w:rPr>
        <w:lastRenderedPageBreak/>
        <w:t>Czy Państwa pomiot ubiegał się</w:t>
      </w:r>
      <w:r w:rsidR="0078455C">
        <w:rPr>
          <w:rFonts w:ascii="Arial" w:hAnsi="Arial" w:cs="Arial"/>
          <w:b/>
          <w:bCs/>
          <w:sz w:val="24"/>
          <w:szCs w:val="24"/>
        </w:rPr>
        <w:t xml:space="preserve"> w </w:t>
      </w:r>
      <w:r w:rsidRPr="00FB3076">
        <w:rPr>
          <w:rFonts w:ascii="Arial" w:hAnsi="Arial" w:cs="Arial"/>
          <w:b/>
          <w:bCs/>
          <w:sz w:val="24"/>
          <w:szCs w:val="24"/>
        </w:rPr>
        <w:t>latach 2020 - 2021 r.</w:t>
      </w:r>
      <w:r w:rsidR="0078455C">
        <w:rPr>
          <w:rFonts w:ascii="Arial" w:hAnsi="Arial" w:cs="Arial"/>
          <w:b/>
          <w:bCs/>
          <w:sz w:val="24"/>
          <w:szCs w:val="24"/>
        </w:rPr>
        <w:t xml:space="preserve"> o </w:t>
      </w:r>
      <w:r w:rsidRPr="00FB3076">
        <w:rPr>
          <w:rFonts w:ascii="Arial" w:hAnsi="Arial" w:cs="Arial"/>
          <w:b/>
          <w:bCs/>
          <w:sz w:val="24"/>
          <w:szCs w:val="24"/>
        </w:rPr>
        <w:t>możliwość realizacji zamówień publicznych?</w:t>
      </w:r>
    </w:p>
    <w:p w14:paraId="20BDFFF7" w14:textId="77777777" w:rsidR="00FB3076" w:rsidRPr="00FB3076" w:rsidRDefault="00FB3076" w:rsidP="00807511">
      <w:pPr>
        <w:numPr>
          <w:ilvl w:val="0"/>
          <w:numId w:val="26"/>
        </w:numPr>
        <w:spacing w:before="120" w:after="120" w:line="276" w:lineRule="auto"/>
        <w:jc w:val="both"/>
        <w:rPr>
          <w:rFonts w:ascii="Arial" w:hAnsi="Arial" w:cs="Arial"/>
          <w:sz w:val="24"/>
          <w:szCs w:val="24"/>
        </w:rPr>
      </w:pPr>
      <w:r w:rsidRPr="00FB3076">
        <w:rPr>
          <w:rFonts w:ascii="Arial" w:hAnsi="Arial" w:cs="Arial"/>
          <w:sz w:val="24"/>
          <w:szCs w:val="24"/>
        </w:rPr>
        <w:t>Tak</w:t>
      </w:r>
    </w:p>
    <w:p w14:paraId="34116F56" w14:textId="77777777" w:rsidR="00FB3076" w:rsidRPr="00FB3076" w:rsidRDefault="00FB3076" w:rsidP="00807511">
      <w:pPr>
        <w:numPr>
          <w:ilvl w:val="0"/>
          <w:numId w:val="26"/>
        </w:numPr>
        <w:spacing w:before="120" w:after="120" w:line="276" w:lineRule="auto"/>
        <w:jc w:val="both"/>
        <w:rPr>
          <w:rFonts w:ascii="Arial" w:hAnsi="Arial" w:cs="Arial"/>
          <w:sz w:val="24"/>
          <w:szCs w:val="24"/>
        </w:rPr>
      </w:pPr>
      <w:r w:rsidRPr="00FB3076">
        <w:rPr>
          <w:rFonts w:ascii="Arial" w:hAnsi="Arial" w:cs="Arial"/>
          <w:sz w:val="24"/>
          <w:szCs w:val="24"/>
        </w:rPr>
        <w:t>Nie</w:t>
      </w:r>
    </w:p>
    <w:p w14:paraId="1BE91075" w14:textId="77777777" w:rsidR="00FB3076" w:rsidRPr="00FB3076" w:rsidRDefault="00FB3076" w:rsidP="00807511">
      <w:pPr>
        <w:numPr>
          <w:ilvl w:val="0"/>
          <w:numId w:val="26"/>
        </w:numPr>
        <w:spacing w:before="120" w:after="120" w:line="276" w:lineRule="auto"/>
        <w:jc w:val="both"/>
        <w:rPr>
          <w:rFonts w:ascii="Arial" w:hAnsi="Arial" w:cs="Arial"/>
          <w:sz w:val="24"/>
          <w:szCs w:val="24"/>
        </w:rPr>
      </w:pPr>
      <w:r w:rsidRPr="00FB3076">
        <w:rPr>
          <w:rFonts w:ascii="Arial" w:hAnsi="Arial" w:cs="Arial"/>
          <w:sz w:val="24"/>
          <w:szCs w:val="24"/>
        </w:rPr>
        <w:t>Nie wiem, trudno powiedzieć</w:t>
      </w:r>
    </w:p>
    <w:p w14:paraId="572926A7" w14:textId="744D6D6F" w:rsidR="00FB3076" w:rsidRPr="00FB3076" w:rsidRDefault="00FB3076" w:rsidP="00807511">
      <w:pPr>
        <w:numPr>
          <w:ilvl w:val="0"/>
          <w:numId w:val="4"/>
        </w:numPr>
        <w:spacing w:before="120" w:after="120" w:line="276" w:lineRule="auto"/>
        <w:ind w:left="0" w:firstLine="0"/>
        <w:jc w:val="both"/>
        <w:rPr>
          <w:rFonts w:ascii="Arial" w:hAnsi="Arial" w:cs="Arial"/>
          <w:b/>
          <w:bCs/>
          <w:sz w:val="24"/>
          <w:szCs w:val="24"/>
        </w:rPr>
      </w:pPr>
      <w:r w:rsidRPr="00FB3076">
        <w:rPr>
          <w:rFonts w:ascii="Arial" w:hAnsi="Arial" w:cs="Arial"/>
          <w:b/>
          <w:bCs/>
          <w:sz w:val="24"/>
          <w:szCs w:val="24"/>
        </w:rPr>
        <w:t>Czy Państwa pomiot realizował</w:t>
      </w:r>
      <w:r w:rsidR="0078455C">
        <w:rPr>
          <w:rFonts w:ascii="Arial" w:hAnsi="Arial" w:cs="Arial"/>
          <w:b/>
          <w:bCs/>
          <w:sz w:val="24"/>
          <w:szCs w:val="24"/>
        </w:rPr>
        <w:t xml:space="preserve"> w </w:t>
      </w:r>
      <w:r w:rsidRPr="00FB3076">
        <w:rPr>
          <w:rFonts w:ascii="Arial" w:hAnsi="Arial" w:cs="Arial"/>
          <w:b/>
          <w:bCs/>
          <w:sz w:val="24"/>
          <w:szCs w:val="24"/>
        </w:rPr>
        <w:t>latach 2020 – 2021 r. zamówienia publiczne?</w:t>
      </w:r>
    </w:p>
    <w:p w14:paraId="60BCBFD0" w14:textId="77777777" w:rsidR="00FB3076" w:rsidRPr="00FB3076" w:rsidRDefault="00FB3076" w:rsidP="00807511">
      <w:pPr>
        <w:numPr>
          <w:ilvl w:val="0"/>
          <w:numId w:val="51"/>
        </w:numPr>
        <w:spacing w:before="120" w:after="120" w:line="276" w:lineRule="auto"/>
        <w:jc w:val="both"/>
        <w:rPr>
          <w:rFonts w:ascii="Arial" w:hAnsi="Arial" w:cs="Arial"/>
          <w:sz w:val="24"/>
          <w:szCs w:val="24"/>
        </w:rPr>
      </w:pPr>
      <w:r w:rsidRPr="00FB3076">
        <w:rPr>
          <w:rFonts w:ascii="Arial" w:hAnsi="Arial" w:cs="Arial"/>
          <w:sz w:val="24"/>
          <w:szCs w:val="24"/>
        </w:rPr>
        <w:t>Tak</w:t>
      </w:r>
    </w:p>
    <w:p w14:paraId="44178506" w14:textId="77777777" w:rsidR="00FB3076" w:rsidRPr="00FB3076" w:rsidRDefault="00FB3076" w:rsidP="00807511">
      <w:pPr>
        <w:numPr>
          <w:ilvl w:val="0"/>
          <w:numId w:val="51"/>
        </w:numPr>
        <w:spacing w:before="120" w:after="120" w:line="276" w:lineRule="auto"/>
        <w:jc w:val="both"/>
        <w:rPr>
          <w:rFonts w:ascii="Arial" w:hAnsi="Arial" w:cs="Arial"/>
          <w:sz w:val="24"/>
          <w:szCs w:val="24"/>
        </w:rPr>
      </w:pPr>
      <w:r w:rsidRPr="00FB3076">
        <w:rPr>
          <w:rFonts w:ascii="Arial" w:hAnsi="Arial" w:cs="Arial"/>
          <w:sz w:val="24"/>
          <w:szCs w:val="24"/>
        </w:rPr>
        <w:t>Nie</w:t>
      </w:r>
    </w:p>
    <w:p w14:paraId="555717B0" w14:textId="77777777" w:rsidR="00FB3076" w:rsidRPr="00FB3076" w:rsidRDefault="00FB3076" w:rsidP="00807511">
      <w:pPr>
        <w:numPr>
          <w:ilvl w:val="0"/>
          <w:numId w:val="51"/>
        </w:numPr>
        <w:spacing w:before="120" w:after="120" w:line="276" w:lineRule="auto"/>
        <w:jc w:val="both"/>
        <w:rPr>
          <w:rFonts w:ascii="Arial" w:hAnsi="Arial" w:cs="Arial"/>
          <w:sz w:val="24"/>
          <w:szCs w:val="24"/>
        </w:rPr>
      </w:pPr>
      <w:r w:rsidRPr="00FB3076">
        <w:rPr>
          <w:rFonts w:ascii="Arial" w:hAnsi="Arial" w:cs="Arial"/>
          <w:sz w:val="24"/>
          <w:szCs w:val="24"/>
        </w:rPr>
        <w:t>Nie wiem, trudno powiedzieć</w:t>
      </w:r>
    </w:p>
    <w:p w14:paraId="093492FB" w14:textId="77777777" w:rsidR="00FB3076" w:rsidRPr="00FB3076" w:rsidRDefault="00FB3076" w:rsidP="00807511">
      <w:pPr>
        <w:numPr>
          <w:ilvl w:val="0"/>
          <w:numId w:val="4"/>
        </w:numPr>
        <w:spacing w:before="120" w:after="120" w:line="276" w:lineRule="auto"/>
        <w:ind w:left="0" w:firstLine="0"/>
        <w:jc w:val="both"/>
        <w:rPr>
          <w:rFonts w:ascii="Arial" w:hAnsi="Arial" w:cs="Arial"/>
          <w:b/>
          <w:bCs/>
          <w:sz w:val="24"/>
          <w:szCs w:val="24"/>
        </w:rPr>
      </w:pPr>
      <w:r w:rsidRPr="00FB3076">
        <w:rPr>
          <w:rFonts w:ascii="Arial" w:hAnsi="Arial" w:cs="Arial"/>
          <w:b/>
          <w:bCs/>
          <w:sz w:val="24"/>
          <w:szCs w:val="24"/>
        </w:rPr>
        <w:t>Czy działalność Państwa podmiotu napotyka na trudności?</w:t>
      </w:r>
    </w:p>
    <w:p w14:paraId="40F76B12" w14:textId="77777777" w:rsidR="00FB3076" w:rsidRPr="00FB3076" w:rsidRDefault="00FB3076" w:rsidP="00807511">
      <w:pPr>
        <w:numPr>
          <w:ilvl w:val="0"/>
          <w:numId w:val="13"/>
        </w:numPr>
        <w:spacing w:before="120" w:after="120" w:line="276" w:lineRule="auto"/>
        <w:jc w:val="both"/>
        <w:rPr>
          <w:rFonts w:ascii="Arial" w:hAnsi="Arial" w:cs="Arial"/>
          <w:sz w:val="24"/>
          <w:szCs w:val="24"/>
        </w:rPr>
      </w:pPr>
      <w:r w:rsidRPr="00FB3076">
        <w:rPr>
          <w:rFonts w:ascii="Arial" w:hAnsi="Arial" w:cs="Arial"/>
          <w:sz w:val="24"/>
          <w:szCs w:val="24"/>
        </w:rPr>
        <w:t>Zdecydowanie tak</w:t>
      </w:r>
    </w:p>
    <w:p w14:paraId="6ED35ABE" w14:textId="77777777" w:rsidR="00FB3076" w:rsidRPr="00FB3076" w:rsidRDefault="00FB3076" w:rsidP="00807511">
      <w:pPr>
        <w:numPr>
          <w:ilvl w:val="0"/>
          <w:numId w:val="13"/>
        </w:numPr>
        <w:spacing w:before="120" w:after="120" w:line="276" w:lineRule="auto"/>
        <w:jc w:val="both"/>
        <w:rPr>
          <w:rFonts w:ascii="Arial" w:hAnsi="Arial" w:cs="Arial"/>
          <w:sz w:val="24"/>
          <w:szCs w:val="24"/>
        </w:rPr>
      </w:pPr>
      <w:r w:rsidRPr="00FB3076">
        <w:rPr>
          <w:rFonts w:ascii="Arial" w:hAnsi="Arial" w:cs="Arial"/>
          <w:sz w:val="24"/>
          <w:szCs w:val="24"/>
        </w:rPr>
        <w:t>Raczej tak</w:t>
      </w:r>
    </w:p>
    <w:p w14:paraId="3D4D169F" w14:textId="77777777" w:rsidR="00FB3076" w:rsidRPr="00FB3076" w:rsidRDefault="00FB3076" w:rsidP="00807511">
      <w:pPr>
        <w:numPr>
          <w:ilvl w:val="0"/>
          <w:numId w:val="13"/>
        </w:numPr>
        <w:spacing w:before="120" w:after="120" w:line="276" w:lineRule="auto"/>
        <w:jc w:val="both"/>
        <w:rPr>
          <w:rFonts w:ascii="Arial" w:hAnsi="Arial" w:cs="Arial"/>
          <w:sz w:val="24"/>
          <w:szCs w:val="24"/>
        </w:rPr>
      </w:pPr>
      <w:r w:rsidRPr="00FB3076">
        <w:rPr>
          <w:rFonts w:ascii="Arial" w:hAnsi="Arial" w:cs="Arial"/>
          <w:sz w:val="24"/>
          <w:szCs w:val="24"/>
        </w:rPr>
        <w:t>Ani tak, ani nie</w:t>
      </w:r>
    </w:p>
    <w:p w14:paraId="5169A54E" w14:textId="77777777" w:rsidR="00FB3076" w:rsidRPr="00FB3076" w:rsidRDefault="00FB3076" w:rsidP="00807511">
      <w:pPr>
        <w:numPr>
          <w:ilvl w:val="0"/>
          <w:numId w:val="13"/>
        </w:numPr>
        <w:spacing w:before="120" w:after="120" w:line="276" w:lineRule="auto"/>
        <w:jc w:val="both"/>
        <w:rPr>
          <w:rFonts w:ascii="Arial" w:hAnsi="Arial" w:cs="Arial"/>
          <w:sz w:val="24"/>
          <w:szCs w:val="24"/>
        </w:rPr>
      </w:pPr>
      <w:r w:rsidRPr="00FB3076">
        <w:rPr>
          <w:rFonts w:ascii="Arial" w:hAnsi="Arial" w:cs="Arial"/>
          <w:sz w:val="24"/>
          <w:szCs w:val="24"/>
        </w:rPr>
        <w:t>Raczej nie</w:t>
      </w:r>
    </w:p>
    <w:p w14:paraId="5CF78F7B" w14:textId="77777777" w:rsidR="00FB3076" w:rsidRPr="00FB3076" w:rsidRDefault="00FB3076" w:rsidP="00807511">
      <w:pPr>
        <w:numPr>
          <w:ilvl w:val="0"/>
          <w:numId w:val="13"/>
        </w:numPr>
        <w:spacing w:before="120" w:after="120" w:line="276" w:lineRule="auto"/>
        <w:jc w:val="both"/>
        <w:rPr>
          <w:rFonts w:ascii="Arial" w:hAnsi="Arial" w:cs="Arial"/>
          <w:sz w:val="24"/>
          <w:szCs w:val="24"/>
        </w:rPr>
      </w:pPr>
      <w:r w:rsidRPr="00FB3076">
        <w:rPr>
          <w:rFonts w:ascii="Arial" w:hAnsi="Arial" w:cs="Arial"/>
          <w:sz w:val="24"/>
          <w:szCs w:val="24"/>
        </w:rPr>
        <w:t>Zdecydowanie nie</w:t>
      </w:r>
    </w:p>
    <w:p w14:paraId="20483BF9" w14:textId="77777777" w:rsidR="00FB3076" w:rsidRPr="00FB3076" w:rsidRDefault="00FB3076" w:rsidP="00807511">
      <w:pPr>
        <w:numPr>
          <w:ilvl w:val="0"/>
          <w:numId w:val="13"/>
        </w:numPr>
        <w:spacing w:before="120" w:after="120" w:line="276" w:lineRule="auto"/>
        <w:jc w:val="both"/>
        <w:rPr>
          <w:rFonts w:ascii="Arial" w:hAnsi="Arial" w:cs="Arial"/>
          <w:sz w:val="24"/>
          <w:szCs w:val="24"/>
        </w:rPr>
      </w:pPr>
      <w:r w:rsidRPr="00FB3076">
        <w:rPr>
          <w:rFonts w:ascii="Arial" w:hAnsi="Arial" w:cs="Arial"/>
          <w:sz w:val="24"/>
          <w:szCs w:val="24"/>
        </w:rPr>
        <w:t>Nie wiem, trudno powiedzieć</w:t>
      </w:r>
    </w:p>
    <w:p w14:paraId="0E319494" w14:textId="03DEF945" w:rsidR="00FB3076" w:rsidRPr="00FB3076" w:rsidRDefault="00FB3076" w:rsidP="00807511">
      <w:pPr>
        <w:numPr>
          <w:ilvl w:val="0"/>
          <w:numId w:val="4"/>
        </w:numPr>
        <w:spacing w:before="120" w:after="120" w:line="276" w:lineRule="auto"/>
        <w:ind w:left="0" w:firstLine="0"/>
        <w:jc w:val="both"/>
        <w:rPr>
          <w:rFonts w:ascii="Arial" w:hAnsi="Arial" w:cs="Arial"/>
          <w:b/>
          <w:bCs/>
          <w:sz w:val="24"/>
          <w:szCs w:val="24"/>
        </w:rPr>
      </w:pPr>
      <w:r w:rsidRPr="00FB3076">
        <w:rPr>
          <w:rFonts w:ascii="Arial" w:hAnsi="Arial" w:cs="Arial"/>
          <w:b/>
          <w:bCs/>
          <w:sz w:val="24"/>
          <w:szCs w:val="24"/>
        </w:rPr>
        <w:t>[Jeśli</w:t>
      </w:r>
      <w:r w:rsidR="0078455C">
        <w:rPr>
          <w:rFonts w:ascii="Arial" w:hAnsi="Arial" w:cs="Arial"/>
          <w:b/>
          <w:bCs/>
          <w:sz w:val="24"/>
          <w:szCs w:val="24"/>
        </w:rPr>
        <w:t xml:space="preserve"> w </w:t>
      </w:r>
      <w:r w:rsidRPr="00FB3076">
        <w:rPr>
          <w:rFonts w:ascii="Arial" w:hAnsi="Arial" w:cs="Arial"/>
          <w:b/>
          <w:bCs/>
          <w:sz w:val="24"/>
          <w:szCs w:val="24"/>
        </w:rPr>
        <w:t>Pyt. 20 odp. a. lub b.] Co stanowi największą trudność, przeszkodę</w:t>
      </w:r>
      <w:r w:rsidR="0078455C">
        <w:rPr>
          <w:rFonts w:ascii="Arial" w:hAnsi="Arial" w:cs="Arial"/>
          <w:b/>
          <w:bCs/>
          <w:sz w:val="24"/>
          <w:szCs w:val="24"/>
        </w:rPr>
        <w:t xml:space="preserve"> w </w:t>
      </w:r>
      <w:r w:rsidRPr="00FB3076">
        <w:rPr>
          <w:rFonts w:ascii="Arial" w:hAnsi="Arial" w:cs="Arial"/>
          <w:b/>
          <w:bCs/>
          <w:sz w:val="24"/>
          <w:szCs w:val="24"/>
        </w:rPr>
        <w:t xml:space="preserve">działaniu Państwa podmiotu? </w:t>
      </w:r>
    </w:p>
    <w:p w14:paraId="1F1DB26E" w14:textId="77777777" w:rsidR="00FB3076" w:rsidRPr="00FB3076" w:rsidRDefault="00FB3076" w:rsidP="00F76819">
      <w:pPr>
        <w:spacing w:before="120" w:after="120" w:line="276" w:lineRule="auto"/>
        <w:jc w:val="both"/>
        <w:rPr>
          <w:rFonts w:ascii="Arial" w:hAnsi="Arial" w:cs="Arial"/>
          <w:sz w:val="24"/>
          <w:szCs w:val="24"/>
        </w:rPr>
      </w:pPr>
      <w:r w:rsidRPr="00FB3076">
        <w:rPr>
          <w:rFonts w:ascii="Arial" w:hAnsi="Arial" w:cs="Arial"/>
          <w:sz w:val="24"/>
          <w:szCs w:val="24"/>
        </w:rPr>
        <w:t xml:space="preserve">… </w:t>
      </w:r>
    </w:p>
    <w:p w14:paraId="5152F66F" w14:textId="4C44B048" w:rsidR="00FB3076" w:rsidRPr="00FB3076" w:rsidRDefault="00FB3076" w:rsidP="00807511">
      <w:pPr>
        <w:numPr>
          <w:ilvl w:val="0"/>
          <w:numId w:val="4"/>
        </w:numPr>
        <w:spacing w:before="120" w:after="120" w:line="276" w:lineRule="auto"/>
        <w:ind w:left="0" w:firstLine="0"/>
        <w:jc w:val="both"/>
        <w:rPr>
          <w:rFonts w:ascii="Arial" w:hAnsi="Arial" w:cs="Arial"/>
          <w:b/>
          <w:bCs/>
          <w:sz w:val="24"/>
          <w:szCs w:val="24"/>
        </w:rPr>
      </w:pPr>
      <w:r w:rsidRPr="00FB3076">
        <w:rPr>
          <w:rFonts w:ascii="Arial" w:hAnsi="Arial" w:cs="Arial"/>
          <w:b/>
          <w:bCs/>
          <w:sz w:val="24"/>
          <w:szCs w:val="24"/>
        </w:rPr>
        <w:t xml:space="preserve"> [Jeśli</w:t>
      </w:r>
      <w:r w:rsidR="0078455C">
        <w:rPr>
          <w:rFonts w:ascii="Arial" w:hAnsi="Arial" w:cs="Arial"/>
          <w:b/>
          <w:bCs/>
          <w:sz w:val="24"/>
          <w:szCs w:val="24"/>
        </w:rPr>
        <w:t xml:space="preserve"> w </w:t>
      </w:r>
      <w:r w:rsidRPr="00FB3076">
        <w:rPr>
          <w:rFonts w:ascii="Arial" w:hAnsi="Arial" w:cs="Arial"/>
          <w:b/>
          <w:bCs/>
          <w:sz w:val="24"/>
          <w:szCs w:val="24"/>
        </w:rPr>
        <w:t>Pyt. 20 odp. a. lub b.]</w:t>
      </w:r>
      <w:r w:rsidR="0078455C">
        <w:rPr>
          <w:rFonts w:ascii="Arial" w:hAnsi="Arial" w:cs="Arial"/>
          <w:b/>
          <w:bCs/>
          <w:sz w:val="24"/>
          <w:szCs w:val="24"/>
        </w:rPr>
        <w:t xml:space="preserve"> Z </w:t>
      </w:r>
      <w:r w:rsidRPr="00FB3076">
        <w:rPr>
          <w:rFonts w:ascii="Arial" w:hAnsi="Arial" w:cs="Arial"/>
          <w:b/>
          <w:bCs/>
          <w:sz w:val="24"/>
          <w:szCs w:val="24"/>
        </w:rPr>
        <w:t xml:space="preserve">czym wiążą się trudności, na które napotyka Państwa podmiot? </w:t>
      </w:r>
      <w:r w:rsidRPr="00FB3076">
        <w:rPr>
          <w:rFonts w:ascii="Arial" w:hAnsi="Arial" w:cs="Arial"/>
          <w:b/>
          <w:bCs/>
          <w:i/>
          <w:iCs/>
          <w:sz w:val="24"/>
          <w:szCs w:val="24"/>
        </w:rPr>
        <w:t>[możliwość wyboru wielu odpowiedzi]</w:t>
      </w:r>
    </w:p>
    <w:p w14:paraId="76C4DD4F" w14:textId="015D5E47" w:rsidR="00FB3076" w:rsidRPr="00FB3076" w:rsidRDefault="00FB3076" w:rsidP="00807511">
      <w:pPr>
        <w:numPr>
          <w:ilvl w:val="0"/>
          <w:numId w:val="14"/>
        </w:numPr>
        <w:spacing w:before="120" w:after="120" w:line="276" w:lineRule="auto"/>
        <w:jc w:val="both"/>
        <w:rPr>
          <w:rFonts w:ascii="Arial" w:hAnsi="Arial" w:cs="Arial"/>
          <w:sz w:val="24"/>
          <w:szCs w:val="24"/>
        </w:rPr>
      </w:pPr>
      <w:r w:rsidRPr="00FB3076">
        <w:rPr>
          <w:rFonts w:ascii="Arial" w:hAnsi="Arial" w:cs="Arial"/>
          <w:sz w:val="24"/>
          <w:szCs w:val="24"/>
        </w:rPr>
        <w:t>Problem</w:t>
      </w:r>
      <w:r w:rsidR="0078455C">
        <w:rPr>
          <w:rFonts w:ascii="Arial" w:hAnsi="Arial" w:cs="Arial"/>
          <w:sz w:val="24"/>
          <w:szCs w:val="24"/>
        </w:rPr>
        <w:t xml:space="preserve"> z </w:t>
      </w:r>
      <w:r w:rsidRPr="00FB3076">
        <w:rPr>
          <w:rFonts w:ascii="Arial" w:hAnsi="Arial" w:cs="Arial"/>
          <w:sz w:val="24"/>
          <w:szCs w:val="24"/>
        </w:rPr>
        <w:t>dostępem do sprzętu komputerowego/ internetu</w:t>
      </w:r>
    </w:p>
    <w:p w14:paraId="796B097F" w14:textId="77777777" w:rsidR="00FB3076" w:rsidRPr="00FB3076" w:rsidRDefault="00FB3076" w:rsidP="00807511">
      <w:pPr>
        <w:numPr>
          <w:ilvl w:val="0"/>
          <w:numId w:val="14"/>
        </w:numPr>
        <w:spacing w:before="120" w:after="120" w:line="276" w:lineRule="auto"/>
        <w:jc w:val="both"/>
        <w:rPr>
          <w:rFonts w:ascii="Arial" w:hAnsi="Arial" w:cs="Arial"/>
          <w:sz w:val="24"/>
          <w:szCs w:val="24"/>
        </w:rPr>
      </w:pPr>
      <w:r w:rsidRPr="00FB3076">
        <w:rPr>
          <w:rFonts w:ascii="Arial" w:hAnsi="Arial" w:cs="Arial"/>
          <w:sz w:val="24"/>
          <w:szCs w:val="24"/>
        </w:rPr>
        <w:t xml:space="preserve">Brak środków finansowych na wypłatę wynagrodzeń, opłacenie składek na ubezpieczenie (ZUS) itp. </w:t>
      </w:r>
    </w:p>
    <w:p w14:paraId="1A583943" w14:textId="77777777" w:rsidR="00FB3076" w:rsidRPr="00FB3076" w:rsidRDefault="00FB3076" w:rsidP="00807511">
      <w:pPr>
        <w:numPr>
          <w:ilvl w:val="0"/>
          <w:numId w:val="14"/>
        </w:numPr>
        <w:spacing w:before="120" w:after="120" w:line="276" w:lineRule="auto"/>
        <w:jc w:val="both"/>
        <w:rPr>
          <w:rFonts w:ascii="Arial" w:hAnsi="Arial" w:cs="Arial"/>
          <w:sz w:val="24"/>
          <w:szCs w:val="24"/>
        </w:rPr>
      </w:pPr>
      <w:r w:rsidRPr="00FB3076">
        <w:rPr>
          <w:rFonts w:ascii="Arial" w:hAnsi="Arial" w:cs="Arial"/>
          <w:sz w:val="24"/>
          <w:szCs w:val="24"/>
        </w:rPr>
        <w:t>Brak środków finansowych na pokrycie stałych wydatków, typu czynsz, woda, prąd</w:t>
      </w:r>
    </w:p>
    <w:p w14:paraId="45997703" w14:textId="5C411629" w:rsidR="00FB3076" w:rsidRPr="00FB3076" w:rsidRDefault="00FB3076" w:rsidP="00807511">
      <w:pPr>
        <w:numPr>
          <w:ilvl w:val="0"/>
          <w:numId w:val="14"/>
        </w:numPr>
        <w:spacing w:before="120" w:after="120" w:line="276" w:lineRule="auto"/>
        <w:jc w:val="both"/>
        <w:rPr>
          <w:rFonts w:ascii="Arial" w:hAnsi="Arial" w:cs="Arial"/>
          <w:sz w:val="24"/>
          <w:szCs w:val="24"/>
        </w:rPr>
      </w:pPr>
      <w:r w:rsidRPr="00FB3076">
        <w:rPr>
          <w:rFonts w:ascii="Arial" w:hAnsi="Arial" w:cs="Arial"/>
          <w:sz w:val="24"/>
          <w:szCs w:val="24"/>
        </w:rPr>
        <w:t>Działalność gospodarcza/ odpłatna, jaką prowadzimy, przynosi zbyt mało zysku</w:t>
      </w:r>
      <w:r w:rsidR="0078455C">
        <w:rPr>
          <w:rFonts w:ascii="Arial" w:hAnsi="Arial" w:cs="Arial"/>
          <w:sz w:val="24"/>
          <w:szCs w:val="24"/>
        </w:rPr>
        <w:t xml:space="preserve"> w </w:t>
      </w:r>
      <w:r w:rsidRPr="00FB3076">
        <w:rPr>
          <w:rFonts w:ascii="Arial" w:hAnsi="Arial" w:cs="Arial"/>
          <w:sz w:val="24"/>
          <w:szCs w:val="24"/>
        </w:rPr>
        <w:t>stosunku do kosztów funkcjonowania podmiotu</w:t>
      </w:r>
    </w:p>
    <w:p w14:paraId="2B77865B" w14:textId="2D06D3D7" w:rsidR="00FB3076" w:rsidRPr="00FB3076" w:rsidRDefault="00FB3076" w:rsidP="00807511">
      <w:pPr>
        <w:numPr>
          <w:ilvl w:val="0"/>
          <w:numId w:val="14"/>
        </w:numPr>
        <w:spacing w:before="120" w:after="120" w:line="276" w:lineRule="auto"/>
        <w:jc w:val="both"/>
        <w:rPr>
          <w:rFonts w:ascii="Arial" w:hAnsi="Arial" w:cs="Arial"/>
          <w:sz w:val="24"/>
          <w:szCs w:val="24"/>
        </w:rPr>
      </w:pPr>
      <w:r w:rsidRPr="00FB3076">
        <w:rPr>
          <w:rFonts w:ascii="Arial" w:hAnsi="Arial" w:cs="Arial"/>
          <w:sz w:val="24"/>
          <w:szCs w:val="24"/>
        </w:rPr>
        <w:t>Brak możliwości świadczenia usług/ wytwarzania produktów</w:t>
      </w:r>
      <w:r w:rsidR="0078455C">
        <w:rPr>
          <w:rFonts w:ascii="Arial" w:hAnsi="Arial" w:cs="Arial"/>
          <w:sz w:val="24"/>
          <w:szCs w:val="24"/>
        </w:rPr>
        <w:t xml:space="preserve"> w </w:t>
      </w:r>
      <w:r w:rsidRPr="00FB3076">
        <w:rPr>
          <w:rFonts w:ascii="Arial" w:hAnsi="Arial" w:cs="Arial"/>
          <w:sz w:val="24"/>
          <w:szCs w:val="24"/>
        </w:rPr>
        <w:t>związku</w:t>
      </w:r>
      <w:r w:rsidR="0078455C">
        <w:rPr>
          <w:rFonts w:ascii="Arial" w:hAnsi="Arial" w:cs="Arial"/>
          <w:sz w:val="24"/>
          <w:szCs w:val="24"/>
        </w:rPr>
        <w:t xml:space="preserve"> z </w:t>
      </w:r>
      <w:r w:rsidRPr="00FB3076">
        <w:rPr>
          <w:rFonts w:ascii="Arial" w:hAnsi="Arial" w:cs="Arial"/>
          <w:sz w:val="24"/>
          <w:szCs w:val="24"/>
        </w:rPr>
        <w:t xml:space="preserve">epidemią koronawirusa </w:t>
      </w:r>
    </w:p>
    <w:p w14:paraId="236A29DA" w14:textId="77FA5E78" w:rsidR="00FB3076" w:rsidRPr="00FB3076" w:rsidRDefault="00FB3076" w:rsidP="00807511">
      <w:pPr>
        <w:numPr>
          <w:ilvl w:val="0"/>
          <w:numId w:val="14"/>
        </w:numPr>
        <w:spacing w:before="120" w:after="120" w:line="276" w:lineRule="auto"/>
        <w:jc w:val="both"/>
        <w:rPr>
          <w:rFonts w:ascii="Arial" w:hAnsi="Arial" w:cs="Arial"/>
          <w:sz w:val="24"/>
          <w:szCs w:val="24"/>
        </w:rPr>
      </w:pPr>
      <w:r w:rsidRPr="00FB3076">
        <w:rPr>
          <w:rFonts w:ascii="Arial" w:hAnsi="Arial" w:cs="Arial"/>
          <w:sz w:val="24"/>
          <w:szCs w:val="24"/>
        </w:rPr>
        <w:t>Brak osób zainteresowanych pracą</w:t>
      </w:r>
      <w:r w:rsidR="0078455C">
        <w:rPr>
          <w:rFonts w:ascii="Arial" w:hAnsi="Arial" w:cs="Arial"/>
          <w:sz w:val="24"/>
          <w:szCs w:val="24"/>
        </w:rPr>
        <w:t xml:space="preserve"> w </w:t>
      </w:r>
      <w:r w:rsidRPr="00FB3076">
        <w:rPr>
          <w:rFonts w:ascii="Arial" w:hAnsi="Arial" w:cs="Arial"/>
          <w:sz w:val="24"/>
          <w:szCs w:val="24"/>
        </w:rPr>
        <w:t xml:space="preserve">podmiocie </w:t>
      </w:r>
    </w:p>
    <w:p w14:paraId="3AD44D0A" w14:textId="77777777" w:rsidR="00FB3076" w:rsidRPr="00FB3076" w:rsidRDefault="00FB3076" w:rsidP="00807511">
      <w:pPr>
        <w:numPr>
          <w:ilvl w:val="0"/>
          <w:numId w:val="14"/>
        </w:numPr>
        <w:spacing w:before="120" w:after="120" w:line="276" w:lineRule="auto"/>
        <w:jc w:val="both"/>
        <w:rPr>
          <w:rFonts w:ascii="Arial" w:hAnsi="Arial" w:cs="Arial"/>
          <w:sz w:val="24"/>
          <w:szCs w:val="24"/>
        </w:rPr>
      </w:pPr>
      <w:r w:rsidRPr="00FB3076">
        <w:rPr>
          <w:rFonts w:ascii="Arial" w:hAnsi="Arial" w:cs="Arial"/>
          <w:sz w:val="24"/>
          <w:szCs w:val="24"/>
        </w:rPr>
        <w:lastRenderedPageBreak/>
        <w:t>Brak odbiorców usług lub produktów, jakie oferujemy</w:t>
      </w:r>
    </w:p>
    <w:p w14:paraId="7D9C3EFD" w14:textId="77777777" w:rsidR="00FB3076" w:rsidRPr="00FB3076" w:rsidRDefault="00FB3076" w:rsidP="00807511">
      <w:pPr>
        <w:numPr>
          <w:ilvl w:val="0"/>
          <w:numId w:val="14"/>
        </w:numPr>
        <w:spacing w:before="120" w:after="120" w:line="276" w:lineRule="auto"/>
        <w:jc w:val="both"/>
        <w:rPr>
          <w:rFonts w:ascii="Arial" w:hAnsi="Arial" w:cs="Arial"/>
          <w:sz w:val="24"/>
          <w:szCs w:val="24"/>
        </w:rPr>
      </w:pPr>
      <w:r w:rsidRPr="00FB3076">
        <w:rPr>
          <w:rFonts w:ascii="Arial" w:hAnsi="Arial" w:cs="Arial"/>
          <w:sz w:val="24"/>
          <w:szCs w:val="24"/>
        </w:rPr>
        <w:t>Brak odpowiedniego sprzętu, który umożliwiałby nam świadczenie usług/ oferowanie produktów, na jakie jest zapotrzebowanie na rynku</w:t>
      </w:r>
    </w:p>
    <w:p w14:paraId="6E295F40" w14:textId="77777777" w:rsidR="00FB3076" w:rsidRPr="00FB3076" w:rsidRDefault="00FB3076" w:rsidP="00807511">
      <w:pPr>
        <w:numPr>
          <w:ilvl w:val="0"/>
          <w:numId w:val="14"/>
        </w:numPr>
        <w:spacing w:before="120" w:after="120" w:line="276" w:lineRule="auto"/>
        <w:jc w:val="both"/>
        <w:rPr>
          <w:rFonts w:ascii="Arial" w:hAnsi="Arial" w:cs="Arial"/>
          <w:sz w:val="24"/>
          <w:szCs w:val="24"/>
        </w:rPr>
      </w:pPr>
      <w:r w:rsidRPr="00FB3076">
        <w:rPr>
          <w:rFonts w:ascii="Arial" w:hAnsi="Arial" w:cs="Arial"/>
          <w:sz w:val="24"/>
          <w:szCs w:val="24"/>
        </w:rPr>
        <w:t>Naszym pracownikom brakuje umiejętności/ kwalifikacji, które umożliwiałyby świadczenie usług/ oferowanie produktów, na jakie jest zapotrzebowanie na rynku</w:t>
      </w:r>
    </w:p>
    <w:p w14:paraId="44381775" w14:textId="77777777" w:rsidR="00FB3076" w:rsidRPr="00FB3076" w:rsidRDefault="00FB3076" w:rsidP="00807511">
      <w:pPr>
        <w:numPr>
          <w:ilvl w:val="0"/>
          <w:numId w:val="14"/>
        </w:numPr>
        <w:spacing w:before="120" w:after="120" w:line="276" w:lineRule="auto"/>
        <w:jc w:val="both"/>
        <w:rPr>
          <w:rFonts w:ascii="Arial" w:hAnsi="Arial" w:cs="Arial"/>
          <w:sz w:val="24"/>
          <w:szCs w:val="24"/>
        </w:rPr>
      </w:pPr>
      <w:r w:rsidRPr="00FB3076">
        <w:rPr>
          <w:rFonts w:ascii="Arial" w:hAnsi="Arial" w:cs="Arial"/>
          <w:sz w:val="24"/>
          <w:szCs w:val="24"/>
        </w:rPr>
        <w:t>Brak wystarczającego wsparcia ze strony samorządu lokalnego (gminy, powiatu)</w:t>
      </w:r>
    </w:p>
    <w:p w14:paraId="36E8AB10" w14:textId="77777777" w:rsidR="00FB3076" w:rsidRPr="00FB3076" w:rsidRDefault="00FB3076" w:rsidP="00807511">
      <w:pPr>
        <w:numPr>
          <w:ilvl w:val="0"/>
          <w:numId w:val="14"/>
        </w:numPr>
        <w:spacing w:before="120" w:after="120" w:line="276" w:lineRule="auto"/>
        <w:jc w:val="both"/>
        <w:rPr>
          <w:rFonts w:ascii="Arial" w:hAnsi="Arial" w:cs="Arial"/>
          <w:sz w:val="24"/>
          <w:szCs w:val="24"/>
        </w:rPr>
      </w:pPr>
      <w:r w:rsidRPr="00FB3076">
        <w:rPr>
          <w:rFonts w:ascii="Arial" w:hAnsi="Arial" w:cs="Arial"/>
          <w:sz w:val="24"/>
          <w:szCs w:val="24"/>
        </w:rPr>
        <w:t>Brak wystarczającego wsparcia ze strony Ośrodka Wsparcia Ekonomii Społecznej (OWES)</w:t>
      </w:r>
    </w:p>
    <w:p w14:paraId="16F74A33" w14:textId="5F33741A" w:rsidR="00FB3076" w:rsidRPr="00FB3076" w:rsidRDefault="00FB3076" w:rsidP="00807511">
      <w:pPr>
        <w:numPr>
          <w:ilvl w:val="0"/>
          <w:numId w:val="14"/>
        </w:numPr>
        <w:spacing w:before="120" w:after="120" w:line="276" w:lineRule="auto"/>
        <w:jc w:val="both"/>
        <w:rPr>
          <w:rFonts w:ascii="Arial" w:hAnsi="Arial" w:cs="Arial"/>
          <w:sz w:val="24"/>
          <w:szCs w:val="24"/>
        </w:rPr>
      </w:pPr>
      <w:r w:rsidRPr="00FB3076">
        <w:rPr>
          <w:rFonts w:ascii="Arial" w:hAnsi="Arial" w:cs="Arial"/>
          <w:sz w:val="24"/>
          <w:szCs w:val="24"/>
        </w:rPr>
        <w:t>Inne trudności</w:t>
      </w:r>
      <w:r w:rsidR="0078455C">
        <w:rPr>
          <w:rFonts w:ascii="Arial" w:hAnsi="Arial" w:cs="Arial"/>
          <w:sz w:val="24"/>
          <w:szCs w:val="24"/>
        </w:rPr>
        <w:t xml:space="preserve"> i </w:t>
      </w:r>
      <w:r w:rsidRPr="00FB3076">
        <w:rPr>
          <w:rFonts w:ascii="Arial" w:hAnsi="Arial" w:cs="Arial"/>
          <w:sz w:val="24"/>
          <w:szCs w:val="24"/>
        </w:rPr>
        <w:t>problemy, proszę napisać jakie</w:t>
      </w:r>
    </w:p>
    <w:p w14:paraId="27E641A6" w14:textId="39527BC2" w:rsidR="00FB3076" w:rsidRPr="00FB3076" w:rsidRDefault="00FB3076" w:rsidP="00807511">
      <w:pPr>
        <w:numPr>
          <w:ilvl w:val="0"/>
          <w:numId w:val="4"/>
        </w:numPr>
        <w:spacing w:before="120" w:after="120" w:line="276" w:lineRule="auto"/>
        <w:ind w:left="0" w:firstLine="0"/>
        <w:jc w:val="both"/>
        <w:rPr>
          <w:rFonts w:ascii="Arial" w:hAnsi="Arial" w:cs="Arial"/>
          <w:b/>
          <w:bCs/>
          <w:sz w:val="24"/>
          <w:szCs w:val="24"/>
        </w:rPr>
      </w:pPr>
      <w:r w:rsidRPr="00FB3076">
        <w:rPr>
          <w:rFonts w:ascii="Arial" w:hAnsi="Arial" w:cs="Arial"/>
          <w:b/>
          <w:bCs/>
          <w:sz w:val="24"/>
          <w:szCs w:val="24"/>
        </w:rPr>
        <w:t>[Jeśli</w:t>
      </w:r>
      <w:r w:rsidR="0078455C">
        <w:rPr>
          <w:rFonts w:ascii="Arial" w:hAnsi="Arial" w:cs="Arial"/>
          <w:b/>
          <w:bCs/>
          <w:sz w:val="24"/>
          <w:szCs w:val="24"/>
        </w:rPr>
        <w:t xml:space="preserve"> w </w:t>
      </w:r>
      <w:r w:rsidRPr="00FB3076">
        <w:rPr>
          <w:rFonts w:ascii="Arial" w:hAnsi="Arial" w:cs="Arial"/>
          <w:b/>
          <w:bCs/>
          <w:sz w:val="24"/>
          <w:szCs w:val="24"/>
        </w:rPr>
        <w:t>Pyt. 20 odp. a. lub b.] Proszę zaznaczyć, które problemy, na jakie Państwo napotykają mają związek</w:t>
      </w:r>
      <w:r w:rsidR="0078455C">
        <w:rPr>
          <w:rFonts w:ascii="Arial" w:hAnsi="Arial" w:cs="Arial"/>
          <w:b/>
          <w:bCs/>
          <w:sz w:val="24"/>
          <w:szCs w:val="24"/>
        </w:rPr>
        <w:t xml:space="preserve"> z </w:t>
      </w:r>
      <w:r w:rsidRPr="00FB3076">
        <w:rPr>
          <w:rFonts w:ascii="Arial" w:hAnsi="Arial" w:cs="Arial"/>
          <w:b/>
          <w:bCs/>
          <w:sz w:val="24"/>
          <w:szCs w:val="24"/>
        </w:rPr>
        <w:t>trwającą epidemią koronawirusa?</w:t>
      </w:r>
    </w:p>
    <w:p w14:paraId="47713CD8" w14:textId="1C223841" w:rsidR="00FB3076" w:rsidRPr="00FB3076" w:rsidRDefault="00FB3076" w:rsidP="00807511">
      <w:pPr>
        <w:numPr>
          <w:ilvl w:val="0"/>
          <w:numId w:val="37"/>
        </w:numPr>
        <w:spacing w:before="120" w:after="120" w:line="276" w:lineRule="auto"/>
        <w:jc w:val="both"/>
        <w:rPr>
          <w:rFonts w:ascii="Arial" w:hAnsi="Arial" w:cs="Arial"/>
          <w:sz w:val="24"/>
          <w:szCs w:val="24"/>
        </w:rPr>
      </w:pPr>
      <w:r w:rsidRPr="00FB3076">
        <w:rPr>
          <w:rFonts w:ascii="Arial" w:hAnsi="Arial" w:cs="Arial"/>
          <w:sz w:val="24"/>
          <w:szCs w:val="24"/>
        </w:rPr>
        <w:t>Problem</w:t>
      </w:r>
      <w:r w:rsidR="0078455C">
        <w:rPr>
          <w:rFonts w:ascii="Arial" w:hAnsi="Arial" w:cs="Arial"/>
          <w:sz w:val="24"/>
          <w:szCs w:val="24"/>
        </w:rPr>
        <w:t xml:space="preserve"> z </w:t>
      </w:r>
      <w:r w:rsidRPr="00FB3076">
        <w:rPr>
          <w:rFonts w:ascii="Arial" w:hAnsi="Arial" w:cs="Arial"/>
          <w:sz w:val="24"/>
          <w:szCs w:val="24"/>
        </w:rPr>
        <w:t>dostępem do sprzętu komputerowego/ internetu</w:t>
      </w:r>
    </w:p>
    <w:p w14:paraId="5E380581" w14:textId="77777777" w:rsidR="00FB3076" w:rsidRPr="00FB3076" w:rsidRDefault="00FB3076" w:rsidP="00807511">
      <w:pPr>
        <w:numPr>
          <w:ilvl w:val="0"/>
          <w:numId w:val="37"/>
        </w:numPr>
        <w:spacing w:before="120" w:after="120" w:line="276" w:lineRule="auto"/>
        <w:jc w:val="both"/>
        <w:rPr>
          <w:rFonts w:ascii="Arial" w:hAnsi="Arial" w:cs="Arial"/>
          <w:sz w:val="24"/>
          <w:szCs w:val="24"/>
        </w:rPr>
      </w:pPr>
      <w:r w:rsidRPr="00FB3076">
        <w:rPr>
          <w:rFonts w:ascii="Arial" w:hAnsi="Arial" w:cs="Arial"/>
          <w:sz w:val="24"/>
          <w:szCs w:val="24"/>
        </w:rPr>
        <w:t xml:space="preserve">Brak środków finansowych na wypłatę wynagrodzeń, opłacenie składek na ubezpieczenie (ZUS) itp. </w:t>
      </w:r>
    </w:p>
    <w:p w14:paraId="26381A4E" w14:textId="77777777" w:rsidR="00FB3076" w:rsidRPr="00FB3076" w:rsidRDefault="00FB3076" w:rsidP="00807511">
      <w:pPr>
        <w:numPr>
          <w:ilvl w:val="0"/>
          <w:numId w:val="37"/>
        </w:numPr>
        <w:spacing w:before="120" w:after="120" w:line="276" w:lineRule="auto"/>
        <w:jc w:val="both"/>
        <w:rPr>
          <w:rFonts w:ascii="Arial" w:hAnsi="Arial" w:cs="Arial"/>
          <w:sz w:val="24"/>
          <w:szCs w:val="24"/>
        </w:rPr>
      </w:pPr>
      <w:r w:rsidRPr="00FB3076">
        <w:rPr>
          <w:rFonts w:ascii="Arial" w:hAnsi="Arial" w:cs="Arial"/>
          <w:sz w:val="24"/>
          <w:szCs w:val="24"/>
        </w:rPr>
        <w:t>Brak środków finansowych na pokrycie stałych wydatków, typu czynsz, woda, prąd</w:t>
      </w:r>
    </w:p>
    <w:p w14:paraId="5155E027" w14:textId="5B21844C" w:rsidR="00FB3076" w:rsidRPr="00FB3076" w:rsidRDefault="00FB3076" w:rsidP="00807511">
      <w:pPr>
        <w:numPr>
          <w:ilvl w:val="0"/>
          <w:numId w:val="37"/>
        </w:numPr>
        <w:spacing w:before="120" w:after="120" w:line="276" w:lineRule="auto"/>
        <w:jc w:val="both"/>
        <w:rPr>
          <w:rFonts w:ascii="Arial" w:hAnsi="Arial" w:cs="Arial"/>
          <w:sz w:val="24"/>
          <w:szCs w:val="24"/>
        </w:rPr>
      </w:pPr>
      <w:r w:rsidRPr="00FB3076">
        <w:rPr>
          <w:rFonts w:ascii="Arial" w:hAnsi="Arial" w:cs="Arial"/>
          <w:sz w:val="24"/>
          <w:szCs w:val="24"/>
        </w:rPr>
        <w:t>Działalność gospodarcza/ odpłatna, jaką prowadzimy, przynosi zbyt mało zysku</w:t>
      </w:r>
      <w:r w:rsidR="0078455C">
        <w:rPr>
          <w:rFonts w:ascii="Arial" w:hAnsi="Arial" w:cs="Arial"/>
          <w:sz w:val="24"/>
          <w:szCs w:val="24"/>
        </w:rPr>
        <w:t xml:space="preserve"> w </w:t>
      </w:r>
      <w:r w:rsidRPr="00FB3076">
        <w:rPr>
          <w:rFonts w:ascii="Arial" w:hAnsi="Arial" w:cs="Arial"/>
          <w:sz w:val="24"/>
          <w:szCs w:val="24"/>
        </w:rPr>
        <w:t>stosunku do kosztów funkcjonowania podmiotu</w:t>
      </w:r>
    </w:p>
    <w:p w14:paraId="66850C63" w14:textId="57FA89B1" w:rsidR="00FB3076" w:rsidRPr="00FB3076" w:rsidRDefault="00FB3076" w:rsidP="00807511">
      <w:pPr>
        <w:numPr>
          <w:ilvl w:val="0"/>
          <w:numId w:val="37"/>
        </w:numPr>
        <w:spacing w:before="120" w:after="120" w:line="276" w:lineRule="auto"/>
        <w:jc w:val="both"/>
        <w:rPr>
          <w:rFonts w:ascii="Arial" w:hAnsi="Arial" w:cs="Arial"/>
          <w:sz w:val="24"/>
          <w:szCs w:val="24"/>
        </w:rPr>
      </w:pPr>
      <w:r w:rsidRPr="00FB3076">
        <w:rPr>
          <w:rFonts w:ascii="Arial" w:hAnsi="Arial" w:cs="Arial"/>
          <w:sz w:val="24"/>
          <w:szCs w:val="24"/>
        </w:rPr>
        <w:t>Brak możliwości świadczenia usług/ wytwarzania produktów</w:t>
      </w:r>
      <w:r w:rsidR="0078455C">
        <w:rPr>
          <w:rFonts w:ascii="Arial" w:hAnsi="Arial" w:cs="Arial"/>
          <w:sz w:val="24"/>
          <w:szCs w:val="24"/>
        </w:rPr>
        <w:t xml:space="preserve"> w </w:t>
      </w:r>
      <w:r w:rsidRPr="00FB3076">
        <w:rPr>
          <w:rFonts w:ascii="Arial" w:hAnsi="Arial" w:cs="Arial"/>
          <w:sz w:val="24"/>
          <w:szCs w:val="24"/>
        </w:rPr>
        <w:t>związku</w:t>
      </w:r>
      <w:r w:rsidR="0078455C">
        <w:rPr>
          <w:rFonts w:ascii="Arial" w:hAnsi="Arial" w:cs="Arial"/>
          <w:sz w:val="24"/>
          <w:szCs w:val="24"/>
        </w:rPr>
        <w:t xml:space="preserve"> z </w:t>
      </w:r>
      <w:r w:rsidRPr="00FB3076">
        <w:rPr>
          <w:rFonts w:ascii="Arial" w:hAnsi="Arial" w:cs="Arial"/>
          <w:sz w:val="24"/>
          <w:szCs w:val="24"/>
        </w:rPr>
        <w:t xml:space="preserve">epidemią koronawirusa </w:t>
      </w:r>
    </w:p>
    <w:p w14:paraId="1939121A" w14:textId="154C274B" w:rsidR="00FB3076" w:rsidRPr="00FB3076" w:rsidRDefault="00FB3076" w:rsidP="00807511">
      <w:pPr>
        <w:numPr>
          <w:ilvl w:val="0"/>
          <w:numId w:val="37"/>
        </w:numPr>
        <w:spacing w:before="120" w:after="120" w:line="276" w:lineRule="auto"/>
        <w:jc w:val="both"/>
        <w:rPr>
          <w:rFonts w:ascii="Arial" w:hAnsi="Arial" w:cs="Arial"/>
          <w:sz w:val="24"/>
          <w:szCs w:val="24"/>
        </w:rPr>
      </w:pPr>
      <w:r w:rsidRPr="00FB3076">
        <w:rPr>
          <w:rFonts w:ascii="Arial" w:hAnsi="Arial" w:cs="Arial"/>
          <w:sz w:val="24"/>
          <w:szCs w:val="24"/>
        </w:rPr>
        <w:t>Brak osób zainteresowanych pracą</w:t>
      </w:r>
      <w:r w:rsidR="0078455C">
        <w:rPr>
          <w:rFonts w:ascii="Arial" w:hAnsi="Arial" w:cs="Arial"/>
          <w:sz w:val="24"/>
          <w:szCs w:val="24"/>
        </w:rPr>
        <w:t xml:space="preserve"> w </w:t>
      </w:r>
      <w:r w:rsidRPr="00FB3076">
        <w:rPr>
          <w:rFonts w:ascii="Arial" w:hAnsi="Arial" w:cs="Arial"/>
          <w:sz w:val="24"/>
          <w:szCs w:val="24"/>
        </w:rPr>
        <w:t xml:space="preserve">podmiocie </w:t>
      </w:r>
    </w:p>
    <w:p w14:paraId="3D7824A5" w14:textId="77777777" w:rsidR="00FB3076" w:rsidRPr="00FB3076" w:rsidRDefault="00FB3076" w:rsidP="00807511">
      <w:pPr>
        <w:numPr>
          <w:ilvl w:val="0"/>
          <w:numId w:val="37"/>
        </w:numPr>
        <w:spacing w:before="120" w:after="120" w:line="276" w:lineRule="auto"/>
        <w:jc w:val="both"/>
        <w:rPr>
          <w:rFonts w:ascii="Arial" w:hAnsi="Arial" w:cs="Arial"/>
          <w:sz w:val="24"/>
          <w:szCs w:val="24"/>
        </w:rPr>
      </w:pPr>
      <w:r w:rsidRPr="00FB3076">
        <w:rPr>
          <w:rFonts w:ascii="Arial" w:hAnsi="Arial" w:cs="Arial"/>
          <w:sz w:val="24"/>
          <w:szCs w:val="24"/>
        </w:rPr>
        <w:t>Brak odbiorców usług lub produktów, jakie oferujemy</w:t>
      </w:r>
    </w:p>
    <w:p w14:paraId="4522A66F" w14:textId="77777777" w:rsidR="00FB3076" w:rsidRPr="00FB3076" w:rsidRDefault="00FB3076" w:rsidP="00807511">
      <w:pPr>
        <w:numPr>
          <w:ilvl w:val="0"/>
          <w:numId w:val="37"/>
        </w:numPr>
        <w:spacing w:before="120" w:after="120" w:line="276" w:lineRule="auto"/>
        <w:jc w:val="both"/>
        <w:rPr>
          <w:rFonts w:ascii="Arial" w:hAnsi="Arial" w:cs="Arial"/>
          <w:sz w:val="24"/>
          <w:szCs w:val="24"/>
        </w:rPr>
      </w:pPr>
      <w:r w:rsidRPr="00FB3076">
        <w:rPr>
          <w:rFonts w:ascii="Arial" w:hAnsi="Arial" w:cs="Arial"/>
          <w:sz w:val="24"/>
          <w:szCs w:val="24"/>
        </w:rPr>
        <w:t>Brak odpowiedniego sprzętu, który umożliwiałby nam świadczenie usług/ oferowanie produktów, na jakie jest zapotrzebowanie na rynku</w:t>
      </w:r>
    </w:p>
    <w:p w14:paraId="5D57B7A8" w14:textId="77777777" w:rsidR="00FB3076" w:rsidRPr="00FB3076" w:rsidRDefault="00FB3076" w:rsidP="00807511">
      <w:pPr>
        <w:numPr>
          <w:ilvl w:val="0"/>
          <w:numId w:val="37"/>
        </w:numPr>
        <w:spacing w:before="120" w:after="120" w:line="276" w:lineRule="auto"/>
        <w:jc w:val="both"/>
        <w:rPr>
          <w:rFonts w:ascii="Arial" w:hAnsi="Arial" w:cs="Arial"/>
          <w:sz w:val="24"/>
          <w:szCs w:val="24"/>
        </w:rPr>
      </w:pPr>
      <w:r w:rsidRPr="00FB3076">
        <w:rPr>
          <w:rFonts w:ascii="Arial" w:hAnsi="Arial" w:cs="Arial"/>
          <w:sz w:val="24"/>
          <w:szCs w:val="24"/>
        </w:rPr>
        <w:t>Brak umiejętności/ kwalifikacji, które umożliwiałyby świadczenie nam usług/ oferowanie produktów, na jakie jest zapotrzebowanie na rynku</w:t>
      </w:r>
    </w:p>
    <w:p w14:paraId="092D7EE0" w14:textId="77777777" w:rsidR="00FB3076" w:rsidRPr="00FB3076" w:rsidRDefault="00FB3076" w:rsidP="00807511">
      <w:pPr>
        <w:numPr>
          <w:ilvl w:val="0"/>
          <w:numId w:val="37"/>
        </w:numPr>
        <w:spacing w:before="120" w:after="120" w:line="276" w:lineRule="auto"/>
        <w:jc w:val="both"/>
        <w:rPr>
          <w:rFonts w:ascii="Arial" w:hAnsi="Arial" w:cs="Arial"/>
          <w:sz w:val="24"/>
          <w:szCs w:val="24"/>
        </w:rPr>
      </w:pPr>
      <w:r w:rsidRPr="00FB3076">
        <w:rPr>
          <w:rFonts w:ascii="Arial" w:hAnsi="Arial" w:cs="Arial"/>
          <w:sz w:val="24"/>
          <w:szCs w:val="24"/>
        </w:rPr>
        <w:t>Brak wystarczającego wsparcia ze strony samorządu lokalnego (gminy, powiatu)</w:t>
      </w:r>
    </w:p>
    <w:p w14:paraId="31691EDC" w14:textId="77777777" w:rsidR="00FB3076" w:rsidRPr="00FB3076" w:rsidRDefault="00FB3076" w:rsidP="00807511">
      <w:pPr>
        <w:numPr>
          <w:ilvl w:val="0"/>
          <w:numId w:val="37"/>
        </w:numPr>
        <w:spacing w:before="120" w:after="120" w:line="276" w:lineRule="auto"/>
        <w:jc w:val="both"/>
        <w:rPr>
          <w:rFonts w:ascii="Arial" w:hAnsi="Arial" w:cs="Arial"/>
          <w:sz w:val="24"/>
          <w:szCs w:val="24"/>
        </w:rPr>
      </w:pPr>
      <w:r w:rsidRPr="00FB3076">
        <w:rPr>
          <w:rFonts w:ascii="Arial" w:hAnsi="Arial" w:cs="Arial"/>
          <w:sz w:val="24"/>
          <w:szCs w:val="24"/>
        </w:rPr>
        <w:t>Brak wystarczającego wsparcia ze strony Ośrodka Wsparcia Ekonomii Społecznej (OWES)</w:t>
      </w:r>
    </w:p>
    <w:p w14:paraId="28D19C57" w14:textId="379C3625" w:rsidR="00FB3076" w:rsidRPr="00FB3076" w:rsidRDefault="00FB3076" w:rsidP="00807511">
      <w:pPr>
        <w:numPr>
          <w:ilvl w:val="0"/>
          <w:numId w:val="37"/>
        </w:numPr>
        <w:spacing w:before="120" w:after="120" w:line="276" w:lineRule="auto"/>
        <w:jc w:val="both"/>
        <w:rPr>
          <w:rFonts w:ascii="Arial" w:hAnsi="Arial" w:cs="Arial"/>
          <w:sz w:val="24"/>
          <w:szCs w:val="24"/>
        </w:rPr>
      </w:pPr>
      <w:r w:rsidRPr="00FB3076">
        <w:rPr>
          <w:rFonts w:ascii="Arial" w:hAnsi="Arial" w:cs="Arial"/>
          <w:sz w:val="24"/>
          <w:szCs w:val="24"/>
        </w:rPr>
        <w:t>Inne trudności</w:t>
      </w:r>
      <w:r w:rsidR="0078455C">
        <w:rPr>
          <w:rFonts w:ascii="Arial" w:hAnsi="Arial" w:cs="Arial"/>
          <w:sz w:val="24"/>
          <w:szCs w:val="24"/>
        </w:rPr>
        <w:t xml:space="preserve"> i </w:t>
      </w:r>
      <w:r w:rsidRPr="00FB3076">
        <w:rPr>
          <w:rFonts w:ascii="Arial" w:hAnsi="Arial" w:cs="Arial"/>
          <w:sz w:val="24"/>
          <w:szCs w:val="24"/>
        </w:rPr>
        <w:t>problemy, proszę napisać jakie</w:t>
      </w:r>
    </w:p>
    <w:p w14:paraId="0C6774D9" w14:textId="77777777" w:rsidR="00FB3076" w:rsidRPr="00FB3076" w:rsidRDefault="00FB3076" w:rsidP="00807511">
      <w:pPr>
        <w:numPr>
          <w:ilvl w:val="0"/>
          <w:numId w:val="37"/>
        </w:numPr>
        <w:spacing w:before="120" w:after="120" w:line="276" w:lineRule="auto"/>
        <w:jc w:val="both"/>
        <w:rPr>
          <w:rFonts w:ascii="Arial" w:hAnsi="Arial" w:cs="Arial"/>
          <w:sz w:val="24"/>
          <w:szCs w:val="24"/>
        </w:rPr>
      </w:pPr>
      <w:r w:rsidRPr="00FB3076">
        <w:rPr>
          <w:rFonts w:ascii="Arial" w:hAnsi="Arial" w:cs="Arial"/>
          <w:sz w:val="24"/>
          <w:szCs w:val="24"/>
        </w:rPr>
        <w:lastRenderedPageBreak/>
        <w:t>Nie wiem, trudno powiedzieć</w:t>
      </w:r>
    </w:p>
    <w:p w14:paraId="77FA67FE" w14:textId="0B35B834" w:rsidR="00FB3076" w:rsidRPr="00FB3076" w:rsidRDefault="00FB3076" w:rsidP="00807511">
      <w:pPr>
        <w:numPr>
          <w:ilvl w:val="0"/>
          <w:numId w:val="4"/>
        </w:numPr>
        <w:spacing w:before="120" w:after="120" w:line="276" w:lineRule="auto"/>
        <w:ind w:left="0" w:firstLine="0"/>
        <w:jc w:val="both"/>
        <w:rPr>
          <w:rFonts w:ascii="Arial" w:hAnsi="Arial" w:cs="Arial"/>
          <w:b/>
          <w:bCs/>
          <w:sz w:val="24"/>
          <w:szCs w:val="24"/>
        </w:rPr>
      </w:pPr>
      <w:r w:rsidRPr="00FB3076">
        <w:rPr>
          <w:rFonts w:ascii="Arial" w:hAnsi="Arial" w:cs="Arial"/>
          <w:b/>
          <w:bCs/>
          <w:sz w:val="24"/>
          <w:szCs w:val="24"/>
        </w:rPr>
        <w:t>Jakiego wsparcia najbardziej potrzebuje Państwa podmiot</w:t>
      </w:r>
      <w:r w:rsidR="0078455C">
        <w:rPr>
          <w:rFonts w:ascii="Arial" w:hAnsi="Arial" w:cs="Arial"/>
          <w:b/>
          <w:bCs/>
          <w:sz w:val="24"/>
          <w:szCs w:val="24"/>
        </w:rPr>
        <w:t xml:space="preserve"> w </w:t>
      </w:r>
      <w:r w:rsidRPr="00FB3076">
        <w:rPr>
          <w:rFonts w:ascii="Arial" w:hAnsi="Arial" w:cs="Arial"/>
          <w:b/>
          <w:bCs/>
          <w:sz w:val="24"/>
          <w:szCs w:val="24"/>
        </w:rPr>
        <w:t>związku</w:t>
      </w:r>
      <w:r w:rsidR="0078455C">
        <w:rPr>
          <w:rFonts w:ascii="Arial" w:hAnsi="Arial" w:cs="Arial"/>
          <w:b/>
          <w:bCs/>
          <w:sz w:val="24"/>
          <w:szCs w:val="24"/>
        </w:rPr>
        <w:t xml:space="preserve"> z </w:t>
      </w:r>
      <w:r w:rsidRPr="00FB3076">
        <w:rPr>
          <w:rFonts w:ascii="Arial" w:hAnsi="Arial" w:cs="Arial"/>
          <w:b/>
          <w:bCs/>
          <w:sz w:val="24"/>
          <w:szCs w:val="24"/>
        </w:rPr>
        <w:t>epidemią koronawirusa?</w:t>
      </w:r>
    </w:p>
    <w:p w14:paraId="5C748032" w14:textId="77777777" w:rsidR="00FB3076" w:rsidRPr="00FB3076" w:rsidRDefault="00FB3076" w:rsidP="00807511">
      <w:pPr>
        <w:numPr>
          <w:ilvl w:val="0"/>
          <w:numId w:val="27"/>
        </w:numPr>
        <w:spacing w:before="120" w:after="120" w:line="276" w:lineRule="auto"/>
        <w:jc w:val="both"/>
        <w:rPr>
          <w:rFonts w:ascii="Arial" w:hAnsi="Arial" w:cs="Arial"/>
          <w:sz w:val="24"/>
          <w:szCs w:val="24"/>
        </w:rPr>
      </w:pPr>
      <w:r w:rsidRPr="00FB3076">
        <w:rPr>
          <w:rFonts w:ascii="Arial" w:hAnsi="Arial" w:cs="Arial"/>
          <w:sz w:val="24"/>
          <w:szCs w:val="24"/>
        </w:rPr>
        <w:t>Środki finansowe na realizację działań</w:t>
      </w:r>
    </w:p>
    <w:p w14:paraId="7C66E0FE" w14:textId="77777777" w:rsidR="00FB3076" w:rsidRPr="00FB3076" w:rsidRDefault="00FB3076" w:rsidP="00807511">
      <w:pPr>
        <w:numPr>
          <w:ilvl w:val="0"/>
          <w:numId w:val="27"/>
        </w:numPr>
        <w:spacing w:before="120" w:after="120" w:line="276" w:lineRule="auto"/>
        <w:jc w:val="both"/>
        <w:rPr>
          <w:rFonts w:ascii="Arial" w:hAnsi="Arial" w:cs="Arial"/>
          <w:sz w:val="24"/>
          <w:szCs w:val="24"/>
        </w:rPr>
      </w:pPr>
      <w:r w:rsidRPr="00FB3076">
        <w:rPr>
          <w:rFonts w:ascii="Arial" w:hAnsi="Arial" w:cs="Arial"/>
          <w:sz w:val="24"/>
          <w:szCs w:val="24"/>
        </w:rPr>
        <w:t>Zwiększenie ilości usług lub towarów oferowanych przez nasz podmiot</w:t>
      </w:r>
    </w:p>
    <w:p w14:paraId="11D26085" w14:textId="025CE110" w:rsidR="00FB3076" w:rsidRPr="00FB3076" w:rsidRDefault="00FB3076" w:rsidP="00807511">
      <w:pPr>
        <w:numPr>
          <w:ilvl w:val="0"/>
          <w:numId w:val="27"/>
        </w:numPr>
        <w:spacing w:before="120" w:after="120" w:line="276" w:lineRule="auto"/>
        <w:jc w:val="both"/>
        <w:rPr>
          <w:rFonts w:ascii="Arial" w:hAnsi="Arial" w:cs="Arial"/>
          <w:sz w:val="24"/>
          <w:szCs w:val="24"/>
        </w:rPr>
      </w:pPr>
      <w:r w:rsidRPr="00FB3076">
        <w:rPr>
          <w:rFonts w:ascii="Arial" w:hAnsi="Arial" w:cs="Arial"/>
          <w:sz w:val="24"/>
          <w:szCs w:val="24"/>
        </w:rPr>
        <w:t>Wsparcie</w:t>
      </w:r>
      <w:r w:rsidR="0078455C">
        <w:rPr>
          <w:rFonts w:ascii="Arial" w:hAnsi="Arial" w:cs="Arial"/>
          <w:sz w:val="24"/>
          <w:szCs w:val="24"/>
        </w:rPr>
        <w:t xml:space="preserve"> w </w:t>
      </w:r>
      <w:r w:rsidRPr="00FB3076">
        <w:rPr>
          <w:rFonts w:ascii="Arial" w:hAnsi="Arial" w:cs="Arial"/>
          <w:sz w:val="24"/>
          <w:szCs w:val="24"/>
        </w:rPr>
        <w:t>zakresie możliwości skorzystania</w:t>
      </w:r>
      <w:r w:rsidR="0078455C">
        <w:rPr>
          <w:rFonts w:ascii="Arial" w:hAnsi="Arial" w:cs="Arial"/>
          <w:sz w:val="24"/>
          <w:szCs w:val="24"/>
        </w:rPr>
        <w:t xml:space="preserve"> z </w:t>
      </w:r>
      <w:r w:rsidRPr="00FB3076">
        <w:rPr>
          <w:rFonts w:ascii="Arial" w:hAnsi="Arial" w:cs="Arial"/>
          <w:sz w:val="24"/>
          <w:szCs w:val="24"/>
        </w:rPr>
        <w:t>instrumentów przewidzianych</w:t>
      </w:r>
      <w:r w:rsidR="0078455C">
        <w:rPr>
          <w:rFonts w:ascii="Arial" w:hAnsi="Arial" w:cs="Arial"/>
          <w:sz w:val="24"/>
          <w:szCs w:val="24"/>
        </w:rPr>
        <w:t xml:space="preserve"> w </w:t>
      </w:r>
      <w:r w:rsidRPr="00FB3076">
        <w:rPr>
          <w:rFonts w:ascii="Arial" w:hAnsi="Arial" w:cs="Arial"/>
          <w:sz w:val="24"/>
          <w:szCs w:val="24"/>
        </w:rPr>
        <w:t>tzw. tarczy antykryzysowej dla podmiotów ekonomii społecznej</w:t>
      </w:r>
      <w:r w:rsidR="00F76819">
        <w:rPr>
          <w:rFonts w:ascii="Arial" w:hAnsi="Arial" w:cs="Arial"/>
          <w:sz w:val="24"/>
          <w:szCs w:val="24"/>
        </w:rPr>
        <w:t xml:space="preserve"> </w:t>
      </w:r>
    </w:p>
    <w:p w14:paraId="4ECD85B0" w14:textId="364C9090" w:rsidR="00FB3076" w:rsidRPr="00FB3076" w:rsidRDefault="00FB3076" w:rsidP="00807511">
      <w:pPr>
        <w:numPr>
          <w:ilvl w:val="0"/>
          <w:numId w:val="27"/>
        </w:numPr>
        <w:spacing w:before="120" w:after="120" w:line="276" w:lineRule="auto"/>
        <w:jc w:val="both"/>
        <w:rPr>
          <w:rFonts w:ascii="Arial" w:hAnsi="Arial" w:cs="Arial"/>
          <w:sz w:val="24"/>
          <w:szCs w:val="24"/>
        </w:rPr>
      </w:pPr>
      <w:r w:rsidRPr="00FB3076">
        <w:rPr>
          <w:rFonts w:ascii="Arial" w:hAnsi="Arial" w:cs="Arial"/>
          <w:sz w:val="24"/>
          <w:szCs w:val="24"/>
        </w:rPr>
        <w:t>Wsparcie</w:t>
      </w:r>
      <w:r w:rsidR="0078455C">
        <w:rPr>
          <w:rFonts w:ascii="Arial" w:hAnsi="Arial" w:cs="Arial"/>
          <w:sz w:val="24"/>
          <w:szCs w:val="24"/>
        </w:rPr>
        <w:t xml:space="preserve"> w </w:t>
      </w:r>
      <w:r w:rsidRPr="00FB3076">
        <w:rPr>
          <w:rFonts w:ascii="Arial" w:hAnsi="Arial" w:cs="Arial"/>
          <w:sz w:val="24"/>
          <w:szCs w:val="24"/>
        </w:rPr>
        <w:t>zakresie prowadzenia działalności gospodarczej</w:t>
      </w:r>
      <w:r w:rsidR="0078455C">
        <w:rPr>
          <w:rFonts w:ascii="Arial" w:hAnsi="Arial" w:cs="Arial"/>
          <w:sz w:val="24"/>
          <w:szCs w:val="24"/>
        </w:rPr>
        <w:t xml:space="preserve"> w </w:t>
      </w:r>
      <w:r w:rsidRPr="00FB3076">
        <w:rPr>
          <w:rFonts w:ascii="Arial" w:hAnsi="Arial" w:cs="Arial"/>
          <w:sz w:val="24"/>
          <w:szCs w:val="24"/>
        </w:rPr>
        <w:t>warunkach epidemii koronawirusa</w:t>
      </w:r>
    </w:p>
    <w:p w14:paraId="3D8E93B2" w14:textId="0A749FFE" w:rsidR="00FB3076" w:rsidRPr="00FB3076" w:rsidRDefault="00FB3076" w:rsidP="00807511">
      <w:pPr>
        <w:numPr>
          <w:ilvl w:val="0"/>
          <w:numId w:val="27"/>
        </w:numPr>
        <w:spacing w:before="120" w:after="120" w:line="276" w:lineRule="auto"/>
        <w:jc w:val="both"/>
        <w:rPr>
          <w:rFonts w:ascii="Arial" w:hAnsi="Arial" w:cs="Arial"/>
          <w:sz w:val="24"/>
          <w:szCs w:val="24"/>
        </w:rPr>
      </w:pPr>
      <w:r w:rsidRPr="00FB3076">
        <w:rPr>
          <w:rFonts w:ascii="Arial" w:hAnsi="Arial" w:cs="Arial"/>
          <w:sz w:val="24"/>
          <w:szCs w:val="24"/>
        </w:rPr>
        <w:t>Wsparcie</w:t>
      </w:r>
      <w:r w:rsidR="0078455C">
        <w:rPr>
          <w:rFonts w:ascii="Arial" w:hAnsi="Arial" w:cs="Arial"/>
          <w:sz w:val="24"/>
          <w:szCs w:val="24"/>
        </w:rPr>
        <w:t xml:space="preserve"> w </w:t>
      </w:r>
      <w:r w:rsidRPr="00FB3076">
        <w:rPr>
          <w:rFonts w:ascii="Arial" w:hAnsi="Arial" w:cs="Arial"/>
          <w:sz w:val="24"/>
          <w:szCs w:val="24"/>
        </w:rPr>
        <w:t>zakresie ubiegania się</w:t>
      </w:r>
      <w:r w:rsidR="0078455C">
        <w:rPr>
          <w:rFonts w:ascii="Arial" w:hAnsi="Arial" w:cs="Arial"/>
          <w:sz w:val="24"/>
          <w:szCs w:val="24"/>
        </w:rPr>
        <w:t xml:space="preserve"> o </w:t>
      </w:r>
      <w:r w:rsidRPr="00FB3076">
        <w:rPr>
          <w:rFonts w:ascii="Arial" w:hAnsi="Arial" w:cs="Arial"/>
          <w:sz w:val="24"/>
          <w:szCs w:val="24"/>
        </w:rPr>
        <w:t>możliwość realizacji zamówień publicznych</w:t>
      </w:r>
    </w:p>
    <w:p w14:paraId="21C4D694" w14:textId="72939AF9" w:rsidR="00FB3076" w:rsidRPr="00FB3076" w:rsidRDefault="00FB3076" w:rsidP="00807511">
      <w:pPr>
        <w:numPr>
          <w:ilvl w:val="0"/>
          <w:numId w:val="27"/>
        </w:numPr>
        <w:spacing w:before="120" w:after="120" w:line="276" w:lineRule="auto"/>
        <w:jc w:val="both"/>
        <w:rPr>
          <w:rFonts w:ascii="Arial" w:hAnsi="Arial" w:cs="Arial"/>
          <w:sz w:val="24"/>
          <w:szCs w:val="24"/>
        </w:rPr>
      </w:pPr>
      <w:r w:rsidRPr="00FB3076">
        <w:rPr>
          <w:rFonts w:ascii="Arial" w:hAnsi="Arial" w:cs="Arial"/>
          <w:sz w:val="24"/>
          <w:szCs w:val="24"/>
        </w:rPr>
        <w:t>Szkolenia, doradztwo dotyczące m.in. przeniesienia działań do internetu, utrzymania działalności odpłatnej</w:t>
      </w:r>
      <w:r w:rsidR="0078455C">
        <w:rPr>
          <w:rFonts w:ascii="Arial" w:hAnsi="Arial" w:cs="Arial"/>
          <w:sz w:val="24"/>
          <w:szCs w:val="24"/>
        </w:rPr>
        <w:t xml:space="preserve"> i </w:t>
      </w:r>
      <w:r w:rsidRPr="00FB3076">
        <w:rPr>
          <w:rFonts w:ascii="Arial" w:hAnsi="Arial" w:cs="Arial"/>
          <w:sz w:val="24"/>
          <w:szCs w:val="24"/>
        </w:rPr>
        <w:t>gospodarczej online</w:t>
      </w:r>
    </w:p>
    <w:p w14:paraId="1768A71D" w14:textId="61CDD946" w:rsidR="00FB3076" w:rsidRPr="00FB3076" w:rsidRDefault="00FB3076" w:rsidP="00807511">
      <w:pPr>
        <w:numPr>
          <w:ilvl w:val="0"/>
          <w:numId w:val="27"/>
        </w:numPr>
        <w:spacing w:before="120" w:after="120" w:line="276" w:lineRule="auto"/>
        <w:jc w:val="both"/>
        <w:rPr>
          <w:rFonts w:ascii="Arial" w:hAnsi="Arial" w:cs="Arial"/>
          <w:sz w:val="24"/>
          <w:szCs w:val="24"/>
        </w:rPr>
      </w:pPr>
      <w:r w:rsidRPr="00FB3076">
        <w:rPr>
          <w:rFonts w:ascii="Arial" w:hAnsi="Arial" w:cs="Arial"/>
          <w:sz w:val="24"/>
          <w:szCs w:val="24"/>
        </w:rPr>
        <w:t>Szkolenia</w:t>
      </w:r>
      <w:r w:rsidR="0078455C">
        <w:rPr>
          <w:rFonts w:ascii="Arial" w:hAnsi="Arial" w:cs="Arial"/>
          <w:sz w:val="24"/>
          <w:szCs w:val="24"/>
        </w:rPr>
        <w:t xml:space="preserve"> w </w:t>
      </w:r>
      <w:r w:rsidRPr="00FB3076">
        <w:rPr>
          <w:rFonts w:ascii="Arial" w:hAnsi="Arial" w:cs="Arial"/>
          <w:sz w:val="24"/>
          <w:szCs w:val="24"/>
        </w:rPr>
        <w:t>zakresie kompetencji cyfrowych, obsługi urządzeń komputerowych</w:t>
      </w:r>
    </w:p>
    <w:p w14:paraId="24DFB19E" w14:textId="14E2BE25" w:rsidR="00FB3076" w:rsidRPr="00FB3076" w:rsidRDefault="00FB3076" w:rsidP="00807511">
      <w:pPr>
        <w:numPr>
          <w:ilvl w:val="0"/>
          <w:numId w:val="27"/>
        </w:numPr>
        <w:spacing w:before="120" w:after="120" w:line="276" w:lineRule="auto"/>
        <w:jc w:val="both"/>
        <w:rPr>
          <w:rFonts w:ascii="Arial" w:hAnsi="Arial" w:cs="Arial"/>
          <w:sz w:val="24"/>
          <w:szCs w:val="24"/>
        </w:rPr>
      </w:pPr>
      <w:r w:rsidRPr="00FB3076">
        <w:rPr>
          <w:rFonts w:ascii="Arial" w:hAnsi="Arial" w:cs="Arial"/>
          <w:sz w:val="24"/>
          <w:szCs w:val="24"/>
        </w:rPr>
        <w:t>Szkolenia, doradztwo dla pracowników</w:t>
      </w:r>
      <w:r w:rsidR="0078455C">
        <w:rPr>
          <w:rFonts w:ascii="Arial" w:hAnsi="Arial" w:cs="Arial"/>
          <w:sz w:val="24"/>
          <w:szCs w:val="24"/>
        </w:rPr>
        <w:t xml:space="preserve"> w </w:t>
      </w:r>
      <w:r w:rsidRPr="00FB3076">
        <w:rPr>
          <w:rFonts w:ascii="Arial" w:hAnsi="Arial" w:cs="Arial"/>
          <w:sz w:val="24"/>
          <w:szCs w:val="24"/>
        </w:rPr>
        <w:t xml:space="preserve">zakresie zarządzania projektami, pozyskiwania środków na działalność (foundrising) </w:t>
      </w:r>
    </w:p>
    <w:p w14:paraId="34ADC913" w14:textId="77777777" w:rsidR="00FB3076" w:rsidRPr="00FB3076" w:rsidRDefault="00FB3076" w:rsidP="00807511">
      <w:pPr>
        <w:numPr>
          <w:ilvl w:val="0"/>
          <w:numId w:val="27"/>
        </w:numPr>
        <w:spacing w:before="120" w:after="120" w:line="276" w:lineRule="auto"/>
        <w:jc w:val="both"/>
        <w:rPr>
          <w:rFonts w:ascii="Arial" w:hAnsi="Arial" w:cs="Arial"/>
          <w:sz w:val="24"/>
          <w:szCs w:val="24"/>
        </w:rPr>
      </w:pPr>
      <w:r w:rsidRPr="00FB3076">
        <w:rPr>
          <w:rFonts w:ascii="Arial" w:hAnsi="Arial" w:cs="Arial"/>
          <w:sz w:val="24"/>
          <w:szCs w:val="24"/>
        </w:rPr>
        <w:t>Szkolenia/ kursy zawodowe dla pracowników przedsiębiorstwa społecznego</w:t>
      </w:r>
    </w:p>
    <w:p w14:paraId="0A07AD1B" w14:textId="373FFB4A" w:rsidR="00FB3076" w:rsidRPr="00FB3076" w:rsidRDefault="00FB3076" w:rsidP="00807511">
      <w:pPr>
        <w:numPr>
          <w:ilvl w:val="0"/>
          <w:numId w:val="27"/>
        </w:numPr>
        <w:spacing w:before="120" w:after="120" w:line="276" w:lineRule="auto"/>
        <w:jc w:val="both"/>
        <w:rPr>
          <w:rFonts w:ascii="Arial" w:hAnsi="Arial" w:cs="Arial"/>
          <w:sz w:val="24"/>
          <w:szCs w:val="24"/>
        </w:rPr>
      </w:pPr>
      <w:r w:rsidRPr="00FB3076">
        <w:rPr>
          <w:rFonts w:ascii="Arial" w:hAnsi="Arial" w:cs="Arial"/>
          <w:sz w:val="24"/>
          <w:szCs w:val="24"/>
        </w:rPr>
        <w:t>Wsparcie</w:t>
      </w:r>
      <w:r w:rsidR="0078455C">
        <w:rPr>
          <w:rFonts w:ascii="Arial" w:hAnsi="Arial" w:cs="Arial"/>
          <w:sz w:val="24"/>
          <w:szCs w:val="24"/>
        </w:rPr>
        <w:t xml:space="preserve"> w </w:t>
      </w:r>
      <w:r w:rsidRPr="00FB3076">
        <w:rPr>
          <w:rFonts w:ascii="Arial" w:hAnsi="Arial" w:cs="Arial"/>
          <w:sz w:val="24"/>
          <w:szCs w:val="24"/>
        </w:rPr>
        <w:t>zakresie promocyjno-informacyjnym (np. dotyczące oferowanych przez Państwa usług/działań, umożliwienie dotarcia</w:t>
      </w:r>
      <w:r w:rsidR="0078455C">
        <w:rPr>
          <w:rFonts w:ascii="Arial" w:hAnsi="Arial" w:cs="Arial"/>
          <w:sz w:val="24"/>
          <w:szCs w:val="24"/>
        </w:rPr>
        <w:t xml:space="preserve"> z </w:t>
      </w:r>
      <w:r w:rsidRPr="00FB3076">
        <w:rPr>
          <w:rFonts w:ascii="Arial" w:hAnsi="Arial" w:cs="Arial"/>
          <w:sz w:val="24"/>
          <w:szCs w:val="24"/>
        </w:rPr>
        <w:t>produktem/usługą do szerszej grupy obiorców)</w:t>
      </w:r>
    </w:p>
    <w:p w14:paraId="6388980F" w14:textId="77777777" w:rsidR="00FB3076" w:rsidRPr="00FB3076" w:rsidRDefault="00FB3076" w:rsidP="00807511">
      <w:pPr>
        <w:numPr>
          <w:ilvl w:val="0"/>
          <w:numId w:val="27"/>
        </w:numPr>
        <w:spacing w:before="120" w:after="120" w:line="276" w:lineRule="auto"/>
        <w:jc w:val="both"/>
        <w:rPr>
          <w:rFonts w:ascii="Arial" w:hAnsi="Arial" w:cs="Arial"/>
          <w:sz w:val="24"/>
          <w:szCs w:val="24"/>
        </w:rPr>
      </w:pPr>
      <w:r w:rsidRPr="00FB3076">
        <w:rPr>
          <w:rFonts w:ascii="Arial" w:hAnsi="Arial" w:cs="Arial"/>
          <w:sz w:val="24"/>
          <w:szCs w:val="24"/>
        </w:rPr>
        <w:t>Porady prawne</w:t>
      </w:r>
    </w:p>
    <w:p w14:paraId="0A3E5A95" w14:textId="77777777" w:rsidR="00FB3076" w:rsidRPr="00FB3076" w:rsidRDefault="00FB3076" w:rsidP="00807511">
      <w:pPr>
        <w:numPr>
          <w:ilvl w:val="0"/>
          <w:numId w:val="27"/>
        </w:numPr>
        <w:spacing w:before="120" w:after="120" w:line="276" w:lineRule="auto"/>
        <w:jc w:val="both"/>
        <w:rPr>
          <w:rFonts w:ascii="Arial" w:hAnsi="Arial" w:cs="Arial"/>
          <w:sz w:val="24"/>
          <w:szCs w:val="24"/>
        </w:rPr>
      </w:pPr>
      <w:r w:rsidRPr="00FB3076">
        <w:rPr>
          <w:rFonts w:ascii="Arial" w:hAnsi="Arial" w:cs="Arial"/>
          <w:sz w:val="24"/>
          <w:szCs w:val="24"/>
        </w:rPr>
        <w:t>Pomoc księgowa</w:t>
      </w:r>
    </w:p>
    <w:p w14:paraId="1525C585" w14:textId="77777777" w:rsidR="00FB3076" w:rsidRPr="00FB3076" w:rsidRDefault="00FB3076" w:rsidP="00807511">
      <w:pPr>
        <w:numPr>
          <w:ilvl w:val="0"/>
          <w:numId w:val="27"/>
        </w:numPr>
        <w:spacing w:before="120" w:after="120" w:line="276" w:lineRule="auto"/>
        <w:jc w:val="both"/>
        <w:rPr>
          <w:rFonts w:ascii="Arial" w:hAnsi="Arial" w:cs="Arial"/>
          <w:sz w:val="24"/>
          <w:szCs w:val="24"/>
        </w:rPr>
      </w:pPr>
      <w:r w:rsidRPr="00FB3076">
        <w:rPr>
          <w:rFonts w:ascii="Arial" w:hAnsi="Arial" w:cs="Arial"/>
          <w:sz w:val="24"/>
          <w:szCs w:val="24"/>
        </w:rPr>
        <w:t>Innego typu wsparcie, proszę napisać jakie?</w:t>
      </w:r>
    </w:p>
    <w:p w14:paraId="65174C6A" w14:textId="77777777" w:rsidR="00FB3076" w:rsidRPr="00FB3076" w:rsidRDefault="00FB3076" w:rsidP="00807511">
      <w:pPr>
        <w:numPr>
          <w:ilvl w:val="0"/>
          <w:numId w:val="27"/>
        </w:numPr>
        <w:spacing w:before="120" w:after="120" w:line="276" w:lineRule="auto"/>
        <w:jc w:val="both"/>
        <w:rPr>
          <w:rFonts w:ascii="Arial" w:hAnsi="Arial" w:cs="Arial"/>
          <w:sz w:val="24"/>
          <w:szCs w:val="24"/>
        </w:rPr>
      </w:pPr>
      <w:r w:rsidRPr="00FB3076">
        <w:rPr>
          <w:rFonts w:ascii="Arial" w:hAnsi="Arial" w:cs="Arial"/>
          <w:sz w:val="24"/>
          <w:szCs w:val="24"/>
        </w:rPr>
        <w:t>Nie potrzebujemy wsparcia żadnego typu</w:t>
      </w:r>
    </w:p>
    <w:p w14:paraId="49DB7B30" w14:textId="62BDF11C" w:rsidR="00FB3076" w:rsidRPr="00FB3076" w:rsidRDefault="00FB3076" w:rsidP="00807511">
      <w:pPr>
        <w:numPr>
          <w:ilvl w:val="0"/>
          <w:numId w:val="4"/>
        </w:numPr>
        <w:spacing w:before="120" w:after="120" w:line="276" w:lineRule="auto"/>
        <w:ind w:left="0" w:firstLine="0"/>
        <w:jc w:val="both"/>
        <w:rPr>
          <w:rFonts w:ascii="Arial" w:hAnsi="Arial" w:cs="Arial"/>
          <w:b/>
          <w:bCs/>
          <w:sz w:val="24"/>
          <w:szCs w:val="24"/>
        </w:rPr>
      </w:pPr>
      <w:r w:rsidRPr="00FB3076">
        <w:rPr>
          <w:rFonts w:ascii="Arial" w:hAnsi="Arial" w:cs="Arial"/>
          <w:b/>
          <w:bCs/>
          <w:sz w:val="24"/>
          <w:szCs w:val="24"/>
        </w:rPr>
        <w:t>Czy Państwa podmiot korzystał</w:t>
      </w:r>
      <w:r w:rsidR="0078455C">
        <w:rPr>
          <w:rFonts w:ascii="Arial" w:hAnsi="Arial" w:cs="Arial"/>
          <w:b/>
          <w:bCs/>
          <w:sz w:val="24"/>
          <w:szCs w:val="24"/>
        </w:rPr>
        <w:t xml:space="preserve"> z </w:t>
      </w:r>
      <w:r w:rsidRPr="00FB3076">
        <w:rPr>
          <w:rFonts w:ascii="Arial" w:hAnsi="Arial" w:cs="Arial"/>
          <w:b/>
          <w:bCs/>
          <w:sz w:val="24"/>
          <w:szCs w:val="24"/>
        </w:rPr>
        <w:t>następujących form pomocy ze strony Ośrodka Wsparcia Ekonomii Społecznej (OWES)</w:t>
      </w:r>
      <w:r w:rsidR="0078455C">
        <w:rPr>
          <w:rFonts w:ascii="Arial" w:hAnsi="Arial" w:cs="Arial"/>
          <w:b/>
          <w:bCs/>
          <w:sz w:val="24"/>
          <w:szCs w:val="24"/>
        </w:rPr>
        <w:t xml:space="preserve"> w </w:t>
      </w:r>
      <w:r w:rsidRPr="00FB3076">
        <w:rPr>
          <w:rFonts w:ascii="Arial" w:hAnsi="Arial" w:cs="Arial"/>
          <w:b/>
          <w:bCs/>
          <w:sz w:val="24"/>
          <w:szCs w:val="24"/>
        </w:rPr>
        <w:t>latach 2020-2021?</w:t>
      </w:r>
    </w:p>
    <w:p w14:paraId="0411C3DF" w14:textId="0CF58D26" w:rsidR="00FB3076" w:rsidRPr="00FB3076" w:rsidRDefault="00FB3076" w:rsidP="00807511">
      <w:pPr>
        <w:numPr>
          <w:ilvl w:val="0"/>
          <w:numId w:val="52"/>
        </w:numPr>
        <w:spacing w:before="120" w:after="120" w:line="276" w:lineRule="auto"/>
        <w:jc w:val="both"/>
        <w:rPr>
          <w:rFonts w:ascii="Arial" w:hAnsi="Arial" w:cs="Arial"/>
          <w:sz w:val="24"/>
          <w:szCs w:val="24"/>
        </w:rPr>
      </w:pPr>
      <w:r w:rsidRPr="00FB3076">
        <w:rPr>
          <w:rFonts w:ascii="Arial" w:hAnsi="Arial" w:cs="Arial"/>
          <w:sz w:val="24"/>
          <w:szCs w:val="24"/>
        </w:rPr>
        <w:t>Dotacja na utworzenie</w:t>
      </w:r>
      <w:r w:rsidR="0078455C">
        <w:rPr>
          <w:rFonts w:ascii="Arial" w:hAnsi="Arial" w:cs="Arial"/>
          <w:sz w:val="24"/>
          <w:szCs w:val="24"/>
        </w:rPr>
        <w:t xml:space="preserve"> w </w:t>
      </w:r>
      <w:r w:rsidRPr="00FB3076">
        <w:rPr>
          <w:rFonts w:ascii="Arial" w:hAnsi="Arial" w:cs="Arial"/>
          <w:sz w:val="24"/>
          <w:szCs w:val="24"/>
        </w:rPr>
        <w:t>przedsiębiorstwie społecznym nowych miejsc pracy</w:t>
      </w:r>
    </w:p>
    <w:p w14:paraId="3893F6E9" w14:textId="77777777" w:rsidR="00FB3076" w:rsidRPr="00FB3076" w:rsidRDefault="00FB3076" w:rsidP="00807511">
      <w:pPr>
        <w:numPr>
          <w:ilvl w:val="0"/>
          <w:numId w:val="52"/>
        </w:numPr>
        <w:spacing w:before="120" w:after="120" w:line="276" w:lineRule="auto"/>
        <w:jc w:val="both"/>
        <w:rPr>
          <w:rFonts w:ascii="Arial" w:hAnsi="Arial" w:cs="Arial"/>
          <w:sz w:val="24"/>
          <w:szCs w:val="24"/>
        </w:rPr>
      </w:pPr>
      <w:r w:rsidRPr="00FB3076">
        <w:rPr>
          <w:rFonts w:ascii="Arial" w:hAnsi="Arial" w:cs="Arial"/>
          <w:sz w:val="24"/>
          <w:szCs w:val="24"/>
        </w:rPr>
        <w:t>Wsparcie pomostowe finansowe</w:t>
      </w:r>
    </w:p>
    <w:p w14:paraId="1F742BA1" w14:textId="477EAF2D" w:rsidR="00FB3076" w:rsidRPr="00FB3076" w:rsidRDefault="00FB3076" w:rsidP="00807511">
      <w:pPr>
        <w:numPr>
          <w:ilvl w:val="0"/>
          <w:numId w:val="52"/>
        </w:numPr>
        <w:spacing w:before="120" w:after="120" w:line="276" w:lineRule="auto"/>
        <w:jc w:val="both"/>
        <w:rPr>
          <w:rFonts w:ascii="Arial" w:hAnsi="Arial" w:cs="Arial"/>
          <w:sz w:val="24"/>
          <w:szCs w:val="24"/>
        </w:rPr>
      </w:pPr>
      <w:r w:rsidRPr="00FB3076">
        <w:rPr>
          <w:rFonts w:ascii="Arial" w:hAnsi="Arial" w:cs="Arial"/>
          <w:sz w:val="24"/>
          <w:szCs w:val="24"/>
        </w:rPr>
        <w:t>Warsztaty lub szkolenie dotyczące np. tworzenia przedsiębiorstw społecznych, prowadzenia działalności gospodarczej</w:t>
      </w:r>
      <w:r w:rsidR="0078455C">
        <w:rPr>
          <w:rFonts w:ascii="Arial" w:hAnsi="Arial" w:cs="Arial"/>
          <w:sz w:val="24"/>
          <w:szCs w:val="24"/>
        </w:rPr>
        <w:t xml:space="preserve"> i </w:t>
      </w:r>
      <w:r w:rsidRPr="00FB3076">
        <w:rPr>
          <w:rFonts w:ascii="Arial" w:hAnsi="Arial" w:cs="Arial"/>
          <w:sz w:val="24"/>
          <w:szCs w:val="24"/>
        </w:rPr>
        <w:t>pożytku publicznego</w:t>
      </w:r>
    </w:p>
    <w:p w14:paraId="46BA70F1" w14:textId="77777777" w:rsidR="00FB3076" w:rsidRPr="00FB3076" w:rsidRDefault="00FB3076" w:rsidP="00807511">
      <w:pPr>
        <w:numPr>
          <w:ilvl w:val="0"/>
          <w:numId w:val="52"/>
        </w:numPr>
        <w:spacing w:before="120" w:after="120" w:line="276" w:lineRule="auto"/>
        <w:jc w:val="both"/>
        <w:rPr>
          <w:rFonts w:ascii="Arial" w:hAnsi="Arial" w:cs="Arial"/>
          <w:sz w:val="24"/>
          <w:szCs w:val="24"/>
        </w:rPr>
      </w:pPr>
      <w:r w:rsidRPr="00FB3076">
        <w:rPr>
          <w:rFonts w:ascii="Arial" w:hAnsi="Arial" w:cs="Arial"/>
          <w:sz w:val="24"/>
          <w:szCs w:val="24"/>
        </w:rPr>
        <w:lastRenderedPageBreak/>
        <w:t>Doradztwo (indywidualne lub grupowe), np. biznesowe, marketingowe, księgowo-podatkowe, prawne lub finansowe</w:t>
      </w:r>
    </w:p>
    <w:p w14:paraId="798BA2E4" w14:textId="543EA69D" w:rsidR="00FB3076" w:rsidRPr="00FB3076" w:rsidRDefault="00FB3076" w:rsidP="00807511">
      <w:pPr>
        <w:numPr>
          <w:ilvl w:val="0"/>
          <w:numId w:val="52"/>
        </w:numPr>
        <w:spacing w:before="120" w:after="120" w:line="276" w:lineRule="auto"/>
        <w:jc w:val="both"/>
        <w:rPr>
          <w:rFonts w:ascii="Arial" w:hAnsi="Arial" w:cs="Arial"/>
          <w:sz w:val="24"/>
          <w:szCs w:val="24"/>
        </w:rPr>
      </w:pPr>
      <w:r w:rsidRPr="00FB3076">
        <w:rPr>
          <w:rFonts w:ascii="Arial" w:hAnsi="Arial" w:cs="Arial"/>
          <w:sz w:val="24"/>
          <w:szCs w:val="24"/>
        </w:rPr>
        <w:t>Udział</w:t>
      </w:r>
      <w:r w:rsidR="0078455C">
        <w:rPr>
          <w:rFonts w:ascii="Arial" w:hAnsi="Arial" w:cs="Arial"/>
          <w:sz w:val="24"/>
          <w:szCs w:val="24"/>
        </w:rPr>
        <w:t xml:space="preserve"> w </w:t>
      </w:r>
      <w:r w:rsidRPr="00FB3076">
        <w:rPr>
          <w:rFonts w:ascii="Arial" w:hAnsi="Arial" w:cs="Arial"/>
          <w:sz w:val="24"/>
          <w:szCs w:val="24"/>
        </w:rPr>
        <w:t>wizycie studyjnej zorganizowanej przez OWES</w:t>
      </w:r>
    </w:p>
    <w:p w14:paraId="7CF500C2" w14:textId="1D2CFB82" w:rsidR="00FB3076" w:rsidRPr="00FB3076" w:rsidRDefault="00FB3076" w:rsidP="00807511">
      <w:pPr>
        <w:numPr>
          <w:ilvl w:val="0"/>
          <w:numId w:val="52"/>
        </w:numPr>
        <w:spacing w:before="120" w:after="120" w:line="276" w:lineRule="auto"/>
        <w:jc w:val="both"/>
        <w:rPr>
          <w:rFonts w:ascii="Arial" w:hAnsi="Arial" w:cs="Arial"/>
          <w:sz w:val="24"/>
          <w:szCs w:val="24"/>
        </w:rPr>
      </w:pPr>
      <w:r w:rsidRPr="00FB3076">
        <w:rPr>
          <w:rFonts w:ascii="Arial" w:hAnsi="Arial" w:cs="Arial"/>
          <w:sz w:val="24"/>
          <w:szCs w:val="24"/>
        </w:rPr>
        <w:t>Udział</w:t>
      </w:r>
      <w:r w:rsidR="0078455C">
        <w:rPr>
          <w:rFonts w:ascii="Arial" w:hAnsi="Arial" w:cs="Arial"/>
          <w:sz w:val="24"/>
          <w:szCs w:val="24"/>
        </w:rPr>
        <w:t xml:space="preserve"> w </w:t>
      </w:r>
      <w:r w:rsidRPr="00FB3076">
        <w:rPr>
          <w:rFonts w:ascii="Arial" w:hAnsi="Arial" w:cs="Arial"/>
          <w:sz w:val="24"/>
          <w:szCs w:val="24"/>
        </w:rPr>
        <w:t>Targach Ekonomii Społecznej zorganizowanych przez OWES</w:t>
      </w:r>
    </w:p>
    <w:p w14:paraId="5E2AFD19" w14:textId="0C001687" w:rsidR="00FB3076" w:rsidRPr="00FB3076" w:rsidRDefault="00FB3076" w:rsidP="00807511">
      <w:pPr>
        <w:numPr>
          <w:ilvl w:val="0"/>
          <w:numId w:val="52"/>
        </w:numPr>
        <w:spacing w:before="120" w:after="120" w:line="276" w:lineRule="auto"/>
        <w:jc w:val="both"/>
        <w:rPr>
          <w:rFonts w:ascii="Arial" w:hAnsi="Arial" w:cs="Arial"/>
          <w:sz w:val="24"/>
          <w:szCs w:val="24"/>
        </w:rPr>
      </w:pPr>
      <w:r w:rsidRPr="00FB3076">
        <w:rPr>
          <w:rFonts w:ascii="Arial" w:hAnsi="Arial" w:cs="Arial"/>
          <w:sz w:val="24"/>
          <w:szCs w:val="24"/>
        </w:rPr>
        <w:t>Wsparcie</w:t>
      </w:r>
      <w:r w:rsidR="0078455C">
        <w:rPr>
          <w:rFonts w:ascii="Arial" w:hAnsi="Arial" w:cs="Arial"/>
          <w:sz w:val="24"/>
          <w:szCs w:val="24"/>
        </w:rPr>
        <w:t xml:space="preserve"> w </w:t>
      </w:r>
      <w:r w:rsidRPr="00FB3076">
        <w:rPr>
          <w:rFonts w:ascii="Arial" w:hAnsi="Arial" w:cs="Arial"/>
          <w:sz w:val="24"/>
          <w:szCs w:val="24"/>
        </w:rPr>
        <w:t>ramach Społecznego Inkubatora Przedsiębiorczości (SIP) działającego</w:t>
      </w:r>
      <w:r w:rsidR="0078455C">
        <w:rPr>
          <w:rFonts w:ascii="Arial" w:hAnsi="Arial" w:cs="Arial"/>
          <w:sz w:val="24"/>
          <w:szCs w:val="24"/>
        </w:rPr>
        <w:t xml:space="preserve"> w </w:t>
      </w:r>
      <w:r w:rsidRPr="00FB3076">
        <w:rPr>
          <w:rFonts w:ascii="Arial" w:hAnsi="Arial" w:cs="Arial"/>
          <w:sz w:val="24"/>
          <w:szCs w:val="24"/>
        </w:rPr>
        <w:t>ramach projektu OWES</w:t>
      </w:r>
      <w:r w:rsidR="0078455C">
        <w:rPr>
          <w:rFonts w:ascii="Arial" w:hAnsi="Arial" w:cs="Arial"/>
          <w:sz w:val="24"/>
          <w:szCs w:val="24"/>
        </w:rPr>
        <w:t xml:space="preserve"> w </w:t>
      </w:r>
      <w:r w:rsidRPr="00FB3076">
        <w:rPr>
          <w:rFonts w:ascii="Arial" w:hAnsi="Arial" w:cs="Arial"/>
          <w:sz w:val="24"/>
          <w:szCs w:val="24"/>
        </w:rPr>
        <w:t>Suwałkach</w:t>
      </w:r>
    </w:p>
    <w:p w14:paraId="323C9434" w14:textId="77777777" w:rsidR="00FB3076" w:rsidRPr="00FB3076" w:rsidRDefault="00FB3076" w:rsidP="00807511">
      <w:pPr>
        <w:numPr>
          <w:ilvl w:val="0"/>
          <w:numId w:val="52"/>
        </w:numPr>
        <w:spacing w:before="120" w:after="120" w:line="276" w:lineRule="auto"/>
        <w:jc w:val="both"/>
        <w:rPr>
          <w:rFonts w:ascii="Arial" w:hAnsi="Arial" w:cs="Arial"/>
          <w:sz w:val="24"/>
          <w:szCs w:val="24"/>
        </w:rPr>
      </w:pPr>
      <w:r w:rsidRPr="00FB3076">
        <w:rPr>
          <w:rFonts w:ascii="Arial" w:hAnsi="Arial" w:cs="Arial"/>
          <w:sz w:val="24"/>
          <w:szCs w:val="24"/>
        </w:rPr>
        <w:t>Inna forma wsparcia, proszę napisać jaka</w:t>
      </w:r>
    </w:p>
    <w:p w14:paraId="590E6CD9" w14:textId="512398E2" w:rsidR="00FB3076" w:rsidRPr="00FB3076" w:rsidRDefault="00FB3076" w:rsidP="00807511">
      <w:pPr>
        <w:numPr>
          <w:ilvl w:val="0"/>
          <w:numId w:val="52"/>
        </w:numPr>
        <w:spacing w:before="120" w:after="120" w:line="276" w:lineRule="auto"/>
        <w:jc w:val="both"/>
        <w:rPr>
          <w:rFonts w:ascii="Arial" w:hAnsi="Arial" w:cs="Arial"/>
          <w:sz w:val="24"/>
          <w:szCs w:val="24"/>
        </w:rPr>
      </w:pPr>
      <w:r w:rsidRPr="00FB3076">
        <w:rPr>
          <w:rFonts w:ascii="Arial" w:hAnsi="Arial" w:cs="Arial"/>
          <w:sz w:val="24"/>
          <w:szCs w:val="24"/>
        </w:rPr>
        <w:t>nie korzystaliśmy</w:t>
      </w:r>
      <w:r w:rsidR="0078455C">
        <w:rPr>
          <w:rFonts w:ascii="Arial" w:hAnsi="Arial" w:cs="Arial"/>
          <w:sz w:val="24"/>
          <w:szCs w:val="24"/>
        </w:rPr>
        <w:t xml:space="preserve"> z </w:t>
      </w:r>
      <w:r w:rsidRPr="00FB3076">
        <w:rPr>
          <w:rFonts w:ascii="Arial" w:hAnsi="Arial" w:cs="Arial"/>
          <w:sz w:val="24"/>
          <w:szCs w:val="24"/>
        </w:rPr>
        <w:t>wsparcia świadczonego przez OWES</w:t>
      </w:r>
    </w:p>
    <w:p w14:paraId="1972B87F" w14:textId="284E4460" w:rsidR="00FB3076" w:rsidRPr="00FB3076" w:rsidRDefault="00FB3076" w:rsidP="00807511">
      <w:pPr>
        <w:numPr>
          <w:ilvl w:val="0"/>
          <w:numId w:val="4"/>
        </w:numPr>
        <w:spacing w:before="120" w:after="120" w:line="276" w:lineRule="auto"/>
        <w:ind w:left="0" w:firstLine="0"/>
        <w:jc w:val="both"/>
        <w:rPr>
          <w:rFonts w:ascii="Arial" w:hAnsi="Arial" w:cs="Arial"/>
          <w:b/>
          <w:bCs/>
          <w:sz w:val="24"/>
          <w:szCs w:val="24"/>
        </w:rPr>
      </w:pPr>
      <w:r w:rsidRPr="00FB3076">
        <w:rPr>
          <w:rFonts w:ascii="Arial" w:hAnsi="Arial" w:cs="Arial"/>
          <w:b/>
          <w:bCs/>
          <w:sz w:val="24"/>
          <w:szCs w:val="24"/>
        </w:rPr>
        <w:t>[jeżeli</w:t>
      </w:r>
      <w:r w:rsidR="0078455C">
        <w:rPr>
          <w:rFonts w:ascii="Arial" w:hAnsi="Arial" w:cs="Arial"/>
          <w:b/>
          <w:bCs/>
          <w:sz w:val="24"/>
          <w:szCs w:val="24"/>
        </w:rPr>
        <w:t xml:space="preserve"> w </w:t>
      </w:r>
      <w:r w:rsidRPr="00FB3076">
        <w:rPr>
          <w:rFonts w:ascii="Arial" w:hAnsi="Arial" w:cs="Arial"/>
          <w:b/>
          <w:bCs/>
          <w:sz w:val="24"/>
          <w:szCs w:val="24"/>
        </w:rPr>
        <w:t>Pyt. 25 odp. a.] Czy Pani/Pana zdaniem wartość dotacji na utworzenie miejsca pracy</w:t>
      </w:r>
      <w:r w:rsidR="0078455C">
        <w:rPr>
          <w:rFonts w:ascii="Arial" w:hAnsi="Arial" w:cs="Arial"/>
          <w:b/>
          <w:bCs/>
          <w:sz w:val="24"/>
          <w:szCs w:val="24"/>
        </w:rPr>
        <w:t xml:space="preserve"> w </w:t>
      </w:r>
      <w:r w:rsidRPr="00FB3076">
        <w:rPr>
          <w:rFonts w:ascii="Arial" w:hAnsi="Arial" w:cs="Arial"/>
          <w:b/>
          <w:bCs/>
          <w:sz w:val="24"/>
          <w:szCs w:val="24"/>
        </w:rPr>
        <w:t>Państwa przedsiębiorstwie społecznym była:</w:t>
      </w:r>
    </w:p>
    <w:p w14:paraId="611C96AF" w14:textId="77777777" w:rsidR="00FB3076" w:rsidRPr="00FB3076" w:rsidRDefault="00FB3076" w:rsidP="00807511">
      <w:pPr>
        <w:numPr>
          <w:ilvl w:val="0"/>
          <w:numId w:val="53"/>
        </w:numPr>
        <w:spacing w:before="120" w:after="120" w:line="276" w:lineRule="auto"/>
        <w:jc w:val="both"/>
        <w:rPr>
          <w:rFonts w:ascii="Arial" w:hAnsi="Arial" w:cs="Arial"/>
          <w:sz w:val="24"/>
          <w:szCs w:val="24"/>
        </w:rPr>
      </w:pPr>
      <w:r w:rsidRPr="00FB3076">
        <w:rPr>
          <w:rFonts w:ascii="Arial" w:hAnsi="Arial" w:cs="Arial"/>
          <w:sz w:val="24"/>
          <w:szCs w:val="24"/>
        </w:rPr>
        <w:t>Zdecydowanie za mała</w:t>
      </w:r>
    </w:p>
    <w:p w14:paraId="20CD9A68" w14:textId="77777777" w:rsidR="00FB3076" w:rsidRPr="00FB3076" w:rsidRDefault="00FB3076" w:rsidP="00807511">
      <w:pPr>
        <w:numPr>
          <w:ilvl w:val="0"/>
          <w:numId w:val="53"/>
        </w:numPr>
        <w:spacing w:before="120" w:after="120" w:line="276" w:lineRule="auto"/>
        <w:jc w:val="both"/>
        <w:rPr>
          <w:rFonts w:ascii="Arial" w:hAnsi="Arial" w:cs="Arial"/>
          <w:sz w:val="24"/>
          <w:szCs w:val="24"/>
        </w:rPr>
      </w:pPr>
      <w:r w:rsidRPr="00FB3076">
        <w:rPr>
          <w:rFonts w:ascii="Arial" w:hAnsi="Arial" w:cs="Arial"/>
          <w:sz w:val="24"/>
          <w:szCs w:val="24"/>
        </w:rPr>
        <w:t>Raczej za mała</w:t>
      </w:r>
    </w:p>
    <w:p w14:paraId="0AA951AA" w14:textId="77777777" w:rsidR="00FB3076" w:rsidRPr="00FB3076" w:rsidRDefault="00FB3076" w:rsidP="00807511">
      <w:pPr>
        <w:numPr>
          <w:ilvl w:val="0"/>
          <w:numId w:val="53"/>
        </w:numPr>
        <w:spacing w:before="120" w:after="120" w:line="276" w:lineRule="auto"/>
        <w:jc w:val="both"/>
        <w:rPr>
          <w:rFonts w:ascii="Arial" w:hAnsi="Arial" w:cs="Arial"/>
          <w:sz w:val="24"/>
          <w:szCs w:val="24"/>
        </w:rPr>
      </w:pPr>
      <w:r w:rsidRPr="00FB3076">
        <w:rPr>
          <w:rFonts w:ascii="Arial" w:hAnsi="Arial" w:cs="Arial"/>
          <w:sz w:val="24"/>
          <w:szCs w:val="24"/>
        </w:rPr>
        <w:t>Odpowiednia</w:t>
      </w:r>
    </w:p>
    <w:p w14:paraId="1CAE9DFC" w14:textId="77777777" w:rsidR="00FB3076" w:rsidRPr="00FB3076" w:rsidRDefault="00FB3076" w:rsidP="00807511">
      <w:pPr>
        <w:numPr>
          <w:ilvl w:val="0"/>
          <w:numId w:val="53"/>
        </w:numPr>
        <w:spacing w:before="120" w:after="120" w:line="276" w:lineRule="auto"/>
        <w:jc w:val="both"/>
        <w:rPr>
          <w:rFonts w:ascii="Arial" w:hAnsi="Arial" w:cs="Arial"/>
          <w:sz w:val="24"/>
          <w:szCs w:val="24"/>
        </w:rPr>
      </w:pPr>
      <w:r w:rsidRPr="00FB3076">
        <w:rPr>
          <w:rFonts w:ascii="Arial" w:hAnsi="Arial" w:cs="Arial"/>
          <w:sz w:val="24"/>
          <w:szCs w:val="24"/>
        </w:rPr>
        <w:t>Raczej za wysoka</w:t>
      </w:r>
    </w:p>
    <w:p w14:paraId="71EF7B00" w14:textId="77777777" w:rsidR="00FB3076" w:rsidRPr="00FB3076" w:rsidRDefault="00FB3076" w:rsidP="00807511">
      <w:pPr>
        <w:numPr>
          <w:ilvl w:val="0"/>
          <w:numId w:val="53"/>
        </w:numPr>
        <w:spacing w:before="120" w:after="120" w:line="276" w:lineRule="auto"/>
        <w:jc w:val="both"/>
        <w:rPr>
          <w:rFonts w:ascii="Arial" w:hAnsi="Arial" w:cs="Arial"/>
          <w:sz w:val="24"/>
          <w:szCs w:val="24"/>
        </w:rPr>
      </w:pPr>
      <w:r w:rsidRPr="00FB3076">
        <w:rPr>
          <w:rFonts w:ascii="Arial" w:hAnsi="Arial" w:cs="Arial"/>
          <w:sz w:val="24"/>
          <w:szCs w:val="24"/>
        </w:rPr>
        <w:t>Zdecydowanie za wysoka</w:t>
      </w:r>
    </w:p>
    <w:p w14:paraId="0B4EA085" w14:textId="24AE5B6B" w:rsidR="00FB3076" w:rsidRPr="00FB3076" w:rsidRDefault="00FB3076" w:rsidP="00807511">
      <w:pPr>
        <w:numPr>
          <w:ilvl w:val="0"/>
          <w:numId w:val="4"/>
        </w:numPr>
        <w:spacing w:before="120" w:after="120" w:line="276" w:lineRule="auto"/>
        <w:ind w:left="0" w:firstLine="0"/>
        <w:jc w:val="both"/>
        <w:rPr>
          <w:rFonts w:ascii="Arial" w:hAnsi="Arial" w:cs="Arial"/>
          <w:b/>
          <w:bCs/>
          <w:sz w:val="24"/>
          <w:szCs w:val="24"/>
        </w:rPr>
      </w:pPr>
      <w:r w:rsidRPr="00FB3076">
        <w:rPr>
          <w:rFonts w:ascii="Arial" w:hAnsi="Arial" w:cs="Arial"/>
          <w:b/>
          <w:bCs/>
          <w:sz w:val="24"/>
          <w:szCs w:val="24"/>
        </w:rPr>
        <w:t>[jeżeli</w:t>
      </w:r>
      <w:r w:rsidR="0078455C">
        <w:rPr>
          <w:rFonts w:ascii="Arial" w:hAnsi="Arial" w:cs="Arial"/>
          <w:b/>
          <w:bCs/>
          <w:sz w:val="24"/>
          <w:szCs w:val="24"/>
        </w:rPr>
        <w:t xml:space="preserve"> w </w:t>
      </w:r>
      <w:r w:rsidRPr="00FB3076">
        <w:rPr>
          <w:rFonts w:ascii="Arial" w:hAnsi="Arial" w:cs="Arial"/>
          <w:b/>
          <w:bCs/>
          <w:sz w:val="24"/>
          <w:szCs w:val="24"/>
        </w:rPr>
        <w:t>Pyt. 25 odp. b.] Czy Pani/Pana zdaniem wartość wsparcia pomostowego dla Państwa przedsiębiorstwa społecznego była:</w:t>
      </w:r>
    </w:p>
    <w:p w14:paraId="6270C8FC" w14:textId="77777777" w:rsidR="00FB3076" w:rsidRPr="00FB3076" w:rsidRDefault="00FB3076" w:rsidP="00807511">
      <w:pPr>
        <w:numPr>
          <w:ilvl w:val="0"/>
          <w:numId w:val="54"/>
        </w:numPr>
        <w:spacing w:before="120" w:after="120" w:line="276" w:lineRule="auto"/>
        <w:jc w:val="both"/>
        <w:rPr>
          <w:rFonts w:ascii="Arial" w:hAnsi="Arial" w:cs="Arial"/>
          <w:sz w:val="24"/>
          <w:szCs w:val="24"/>
        </w:rPr>
      </w:pPr>
      <w:r w:rsidRPr="00FB3076">
        <w:rPr>
          <w:rFonts w:ascii="Arial" w:hAnsi="Arial" w:cs="Arial"/>
          <w:sz w:val="24"/>
          <w:szCs w:val="24"/>
        </w:rPr>
        <w:t>Zdecydowanie za mała</w:t>
      </w:r>
    </w:p>
    <w:p w14:paraId="1BDB4E01" w14:textId="77777777" w:rsidR="00FB3076" w:rsidRPr="00FB3076" w:rsidRDefault="00FB3076" w:rsidP="00807511">
      <w:pPr>
        <w:numPr>
          <w:ilvl w:val="0"/>
          <w:numId w:val="54"/>
        </w:numPr>
        <w:spacing w:before="120" w:after="120" w:line="276" w:lineRule="auto"/>
        <w:jc w:val="both"/>
        <w:rPr>
          <w:rFonts w:ascii="Arial" w:hAnsi="Arial" w:cs="Arial"/>
          <w:sz w:val="24"/>
          <w:szCs w:val="24"/>
        </w:rPr>
      </w:pPr>
      <w:r w:rsidRPr="00FB3076">
        <w:rPr>
          <w:rFonts w:ascii="Arial" w:hAnsi="Arial" w:cs="Arial"/>
          <w:sz w:val="24"/>
          <w:szCs w:val="24"/>
        </w:rPr>
        <w:t>Raczej za mała</w:t>
      </w:r>
    </w:p>
    <w:p w14:paraId="474C49C4" w14:textId="77777777" w:rsidR="00FB3076" w:rsidRPr="00FB3076" w:rsidRDefault="00FB3076" w:rsidP="00807511">
      <w:pPr>
        <w:numPr>
          <w:ilvl w:val="0"/>
          <w:numId w:val="54"/>
        </w:numPr>
        <w:spacing w:before="120" w:after="120" w:line="276" w:lineRule="auto"/>
        <w:jc w:val="both"/>
        <w:rPr>
          <w:rFonts w:ascii="Arial" w:hAnsi="Arial" w:cs="Arial"/>
          <w:sz w:val="24"/>
          <w:szCs w:val="24"/>
        </w:rPr>
      </w:pPr>
      <w:r w:rsidRPr="00FB3076">
        <w:rPr>
          <w:rFonts w:ascii="Arial" w:hAnsi="Arial" w:cs="Arial"/>
          <w:sz w:val="24"/>
          <w:szCs w:val="24"/>
        </w:rPr>
        <w:t>Odpowiednia</w:t>
      </w:r>
    </w:p>
    <w:p w14:paraId="54B6B008" w14:textId="77777777" w:rsidR="00FB3076" w:rsidRPr="00FB3076" w:rsidRDefault="00FB3076" w:rsidP="00807511">
      <w:pPr>
        <w:numPr>
          <w:ilvl w:val="0"/>
          <w:numId w:val="54"/>
        </w:numPr>
        <w:spacing w:before="120" w:after="120" w:line="276" w:lineRule="auto"/>
        <w:jc w:val="both"/>
        <w:rPr>
          <w:rFonts w:ascii="Arial" w:hAnsi="Arial" w:cs="Arial"/>
          <w:sz w:val="24"/>
          <w:szCs w:val="24"/>
        </w:rPr>
      </w:pPr>
      <w:r w:rsidRPr="00FB3076">
        <w:rPr>
          <w:rFonts w:ascii="Arial" w:hAnsi="Arial" w:cs="Arial"/>
          <w:sz w:val="24"/>
          <w:szCs w:val="24"/>
        </w:rPr>
        <w:t>Raczej za wysoka</w:t>
      </w:r>
    </w:p>
    <w:p w14:paraId="7F8BF5D9" w14:textId="77777777" w:rsidR="00FB3076" w:rsidRPr="00FB3076" w:rsidRDefault="00FB3076" w:rsidP="00807511">
      <w:pPr>
        <w:numPr>
          <w:ilvl w:val="0"/>
          <w:numId w:val="54"/>
        </w:numPr>
        <w:spacing w:before="120" w:after="120" w:line="276" w:lineRule="auto"/>
        <w:jc w:val="both"/>
        <w:rPr>
          <w:rFonts w:ascii="Arial" w:hAnsi="Arial" w:cs="Arial"/>
          <w:sz w:val="24"/>
          <w:szCs w:val="24"/>
        </w:rPr>
      </w:pPr>
      <w:r w:rsidRPr="00FB3076">
        <w:rPr>
          <w:rFonts w:ascii="Arial" w:hAnsi="Arial" w:cs="Arial"/>
          <w:sz w:val="24"/>
          <w:szCs w:val="24"/>
        </w:rPr>
        <w:t>Zdecydowanie za wysoka</w:t>
      </w:r>
    </w:p>
    <w:p w14:paraId="376388F5" w14:textId="26E54035" w:rsidR="00FB3076" w:rsidRPr="00FB3076" w:rsidRDefault="00FB3076" w:rsidP="00807511">
      <w:pPr>
        <w:numPr>
          <w:ilvl w:val="0"/>
          <w:numId w:val="4"/>
        </w:numPr>
        <w:spacing w:before="120" w:after="120" w:line="276" w:lineRule="auto"/>
        <w:ind w:left="0" w:firstLine="0"/>
        <w:jc w:val="both"/>
        <w:rPr>
          <w:rFonts w:ascii="Arial" w:hAnsi="Arial" w:cs="Arial"/>
          <w:b/>
          <w:bCs/>
          <w:sz w:val="24"/>
          <w:szCs w:val="24"/>
        </w:rPr>
      </w:pPr>
      <w:r w:rsidRPr="00FB3076">
        <w:rPr>
          <w:rFonts w:ascii="Arial" w:hAnsi="Arial" w:cs="Arial"/>
          <w:b/>
          <w:bCs/>
          <w:sz w:val="24"/>
          <w:szCs w:val="24"/>
        </w:rPr>
        <w:t>Czy Państwa podmiot korzystał</w:t>
      </w:r>
      <w:r w:rsidR="0078455C">
        <w:rPr>
          <w:rFonts w:ascii="Arial" w:hAnsi="Arial" w:cs="Arial"/>
          <w:b/>
          <w:bCs/>
          <w:sz w:val="24"/>
          <w:szCs w:val="24"/>
        </w:rPr>
        <w:t xml:space="preserve"> z </w:t>
      </w:r>
      <w:r w:rsidRPr="00FB3076">
        <w:rPr>
          <w:rFonts w:ascii="Arial" w:hAnsi="Arial" w:cs="Arial"/>
          <w:b/>
          <w:bCs/>
          <w:sz w:val="24"/>
          <w:szCs w:val="24"/>
        </w:rPr>
        <w:t>następujących form pomocy świadczonych przez OWES</w:t>
      </w:r>
      <w:r w:rsidR="0078455C">
        <w:rPr>
          <w:rFonts w:ascii="Arial" w:hAnsi="Arial" w:cs="Arial"/>
          <w:b/>
          <w:bCs/>
          <w:sz w:val="24"/>
          <w:szCs w:val="24"/>
        </w:rPr>
        <w:t xml:space="preserve"> w </w:t>
      </w:r>
      <w:r w:rsidRPr="00FB3076">
        <w:rPr>
          <w:rFonts w:ascii="Arial" w:hAnsi="Arial" w:cs="Arial"/>
          <w:b/>
          <w:bCs/>
          <w:sz w:val="24"/>
          <w:szCs w:val="24"/>
        </w:rPr>
        <w:t>związku</w:t>
      </w:r>
      <w:r w:rsidR="0078455C">
        <w:rPr>
          <w:rFonts w:ascii="Arial" w:hAnsi="Arial" w:cs="Arial"/>
          <w:b/>
          <w:bCs/>
          <w:sz w:val="24"/>
          <w:szCs w:val="24"/>
        </w:rPr>
        <w:t xml:space="preserve"> z </w:t>
      </w:r>
      <w:r w:rsidRPr="00FB3076">
        <w:rPr>
          <w:rFonts w:ascii="Arial" w:hAnsi="Arial" w:cs="Arial"/>
          <w:b/>
          <w:bCs/>
          <w:sz w:val="24"/>
          <w:szCs w:val="24"/>
        </w:rPr>
        <w:t>wprowadzeniem tzw. tarczy antykryzysowej dla podmiotów ekonomii społecznej?</w:t>
      </w:r>
    </w:p>
    <w:p w14:paraId="0089F40D" w14:textId="77777777" w:rsidR="00FB3076" w:rsidRPr="00FB3076" w:rsidRDefault="00FB3076" w:rsidP="00807511">
      <w:pPr>
        <w:numPr>
          <w:ilvl w:val="0"/>
          <w:numId w:val="55"/>
        </w:numPr>
        <w:spacing w:before="120" w:after="120" w:line="276" w:lineRule="auto"/>
        <w:jc w:val="both"/>
        <w:rPr>
          <w:rFonts w:ascii="Arial" w:hAnsi="Arial" w:cs="Arial"/>
          <w:sz w:val="24"/>
          <w:szCs w:val="24"/>
        </w:rPr>
      </w:pPr>
      <w:r w:rsidRPr="00FB3076">
        <w:rPr>
          <w:rFonts w:ascii="Arial" w:hAnsi="Arial" w:cs="Arial"/>
          <w:sz w:val="24"/>
          <w:szCs w:val="24"/>
        </w:rPr>
        <w:t>Porada dotycząca pakietu antykryzysowego dla podmiotów ekonomii społecznej</w:t>
      </w:r>
    </w:p>
    <w:p w14:paraId="4764506B" w14:textId="73F67723" w:rsidR="00FB3076" w:rsidRPr="00FB3076" w:rsidRDefault="00FB3076" w:rsidP="00807511">
      <w:pPr>
        <w:numPr>
          <w:ilvl w:val="0"/>
          <w:numId w:val="55"/>
        </w:numPr>
        <w:spacing w:before="120" w:after="120" w:line="276" w:lineRule="auto"/>
        <w:jc w:val="both"/>
        <w:rPr>
          <w:rFonts w:ascii="Arial" w:hAnsi="Arial" w:cs="Arial"/>
          <w:sz w:val="24"/>
          <w:szCs w:val="24"/>
        </w:rPr>
      </w:pPr>
      <w:r w:rsidRPr="00FB3076">
        <w:rPr>
          <w:rFonts w:ascii="Arial" w:hAnsi="Arial" w:cs="Arial"/>
          <w:sz w:val="24"/>
          <w:szCs w:val="24"/>
        </w:rPr>
        <w:t>Wsparcie</w:t>
      </w:r>
      <w:r w:rsidR="0078455C">
        <w:rPr>
          <w:rFonts w:ascii="Arial" w:hAnsi="Arial" w:cs="Arial"/>
          <w:sz w:val="24"/>
          <w:szCs w:val="24"/>
        </w:rPr>
        <w:t xml:space="preserve"> w </w:t>
      </w:r>
      <w:r w:rsidRPr="00FB3076">
        <w:rPr>
          <w:rFonts w:ascii="Arial" w:hAnsi="Arial" w:cs="Arial"/>
          <w:sz w:val="24"/>
          <w:szCs w:val="24"/>
        </w:rPr>
        <w:t>przygotowaniu wniosku</w:t>
      </w:r>
      <w:r w:rsidR="0078455C">
        <w:rPr>
          <w:rFonts w:ascii="Arial" w:hAnsi="Arial" w:cs="Arial"/>
          <w:sz w:val="24"/>
          <w:szCs w:val="24"/>
        </w:rPr>
        <w:t xml:space="preserve"> o </w:t>
      </w:r>
      <w:r w:rsidRPr="00FB3076">
        <w:rPr>
          <w:rFonts w:ascii="Arial" w:hAnsi="Arial" w:cs="Arial"/>
          <w:sz w:val="24"/>
          <w:szCs w:val="24"/>
        </w:rPr>
        <w:t>pomoc</w:t>
      </w:r>
      <w:r w:rsidR="0078455C">
        <w:rPr>
          <w:rFonts w:ascii="Arial" w:hAnsi="Arial" w:cs="Arial"/>
          <w:sz w:val="24"/>
          <w:szCs w:val="24"/>
        </w:rPr>
        <w:t xml:space="preserve"> z </w:t>
      </w:r>
      <w:r w:rsidRPr="00FB3076">
        <w:rPr>
          <w:rFonts w:ascii="Arial" w:hAnsi="Arial" w:cs="Arial"/>
          <w:sz w:val="24"/>
          <w:szCs w:val="24"/>
        </w:rPr>
        <w:t>pakietu antykryzysowego dla podmiotów ekonomii społecznej</w:t>
      </w:r>
    </w:p>
    <w:p w14:paraId="6E6DED77" w14:textId="77777777" w:rsidR="00FB3076" w:rsidRPr="00FB3076" w:rsidRDefault="00FB3076" w:rsidP="00807511">
      <w:pPr>
        <w:numPr>
          <w:ilvl w:val="0"/>
          <w:numId w:val="55"/>
        </w:numPr>
        <w:spacing w:before="120" w:after="120" w:line="276" w:lineRule="auto"/>
        <w:jc w:val="both"/>
        <w:rPr>
          <w:rFonts w:ascii="Arial" w:hAnsi="Arial" w:cs="Arial"/>
          <w:sz w:val="24"/>
          <w:szCs w:val="24"/>
        </w:rPr>
      </w:pPr>
      <w:r w:rsidRPr="00FB3076">
        <w:rPr>
          <w:rFonts w:ascii="Arial" w:hAnsi="Arial" w:cs="Arial"/>
          <w:sz w:val="24"/>
          <w:szCs w:val="24"/>
        </w:rPr>
        <w:t>Zakup środków ochrony osobistej (np. maseczek ochronnych, przyłbic) lub środków higienicznych (np. dezynfekujących) produkowanych przez Państwa podmiot</w:t>
      </w:r>
    </w:p>
    <w:p w14:paraId="0A3BD64F" w14:textId="77777777" w:rsidR="00FB3076" w:rsidRPr="00FB3076" w:rsidRDefault="00FB3076" w:rsidP="00807511">
      <w:pPr>
        <w:numPr>
          <w:ilvl w:val="0"/>
          <w:numId w:val="55"/>
        </w:numPr>
        <w:spacing w:before="120" w:after="120" w:line="276" w:lineRule="auto"/>
        <w:jc w:val="both"/>
        <w:rPr>
          <w:rFonts w:ascii="Arial" w:hAnsi="Arial" w:cs="Arial"/>
          <w:sz w:val="24"/>
          <w:szCs w:val="24"/>
        </w:rPr>
      </w:pPr>
      <w:r w:rsidRPr="00FB3076">
        <w:rPr>
          <w:rFonts w:ascii="Arial" w:hAnsi="Arial" w:cs="Arial"/>
          <w:sz w:val="24"/>
          <w:szCs w:val="24"/>
        </w:rPr>
        <w:lastRenderedPageBreak/>
        <w:t xml:space="preserve">Zakup usług cateringowych świadczonych przez Państwa podmiot </w:t>
      </w:r>
    </w:p>
    <w:p w14:paraId="349953B7" w14:textId="173E21A7" w:rsidR="00FB3076" w:rsidRPr="00FB3076" w:rsidRDefault="00FB3076" w:rsidP="00807511">
      <w:pPr>
        <w:numPr>
          <w:ilvl w:val="0"/>
          <w:numId w:val="55"/>
        </w:numPr>
        <w:spacing w:before="120" w:after="120" w:line="276" w:lineRule="auto"/>
        <w:jc w:val="both"/>
        <w:rPr>
          <w:rFonts w:ascii="Arial" w:hAnsi="Arial" w:cs="Arial"/>
          <w:sz w:val="24"/>
          <w:szCs w:val="24"/>
        </w:rPr>
      </w:pPr>
      <w:r w:rsidRPr="00FB3076">
        <w:rPr>
          <w:rFonts w:ascii="Arial" w:hAnsi="Arial" w:cs="Arial"/>
          <w:sz w:val="24"/>
          <w:szCs w:val="24"/>
        </w:rPr>
        <w:t>Zakup usług społecznych,</w:t>
      </w:r>
      <w:r w:rsidR="0078455C">
        <w:rPr>
          <w:rFonts w:ascii="Arial" w:hAnsi="Arial" w:cs="Arial"/>
          <w:sz w:val="24"/>
          <w:szCs w:val="24"/>
        </w:rPr>
        <w:t xml:space="preserve"> w </w:t>
      </w:r>
      <w:r w:rsidRPr="00FB3076">
        <w:rPr>
          <w:rFonts w:ascii="Arial" w:hAnsi="Arial" w:cs="Arial"/>
          <w:sz w:val="24"/>
          <w:szCs w:val="24"/>
        </w:rPr>
        <w:t>szczególności usług opiekuńczych</w:t>
      </w:r>
      <w:r w:rsidR="0078455C">
        <w:rPr>
          <w:rFonts w:ascii="Arial" w:hAnsi="Arial" w:cs="Arial"/>
          <w:sz w:val="24"/>
          <w:szCs w:val="24"/>
        </w:rPr>
        <w:t xml:space="preserve"> i </w:t>
      </w:r>
      <w:r w:rsidRPr="00FB3076">
        <w:rPr>
          <w:rFonts w:ascii="Arial" w:hAnsi="Arial" w:cs="Arial"/>
          <w:sz w:val="24"/>
          <w:szCs w:val="24"/>
        </w:rPr>
        <w:t>asystenckich, świadczonych przez Państwa podmiot</w:t>
      </w:r>
    </w:p>
    <w:p w14:paraId="792D641A" w14:textId="4EAD366E" w:rsidR="00FB3076" w:rsidRPr="00FB3076" w:rsidRDefault="00FB3076" w:rsidP="00807511">
      <w:pPr>
        <w:numPr>
          <w:ilvl w:val="0"/>
          <w:numId w:val="55"/>
        </w:numPr>
        <w:spacing w:before="120" w:after="120" w:line="276" w:lineRule="auto"/>
        <w:jc w:val="both"/>
        <w:rPr>
          <w:rFonts w:ascii="Arial" w:hAnsi="Arial" w:cs="Arial"/>
          <w:sz w:val="24"/>
          <w:szCs w:val="24"/>
        </w:rPr>
      </w:pPr>
      <w:r w:rsidRPr="00FB3076">
        <w:rPr>
          <w:rFonts w:ascii="Arial" w:hAnsi="Arial" w:cs="Arial"/>
          <w:sz w:val="24"/>
          <w:szCs w:val="24"/>
        </w:rPr>
        <w:t>Zakup usług czyszczenia, odkażania budynków</w:t>
      </w:r>
      <w:r w:rsidR="0078455C">
        <w:rPr>
          <w:rFonts w:ascii="Arial" w:hAnsi="Arial" w:cs="Arial"/>
          <w:sz w:val="24"/>
          <w:szCs w:val="24"/>
        </w:rPr>
        <w:t xml:space="preserve"> i </w:t>
      </w:r>
      <w:r w:rsidRPr="00FB3076">
        <w:rPr>
          <w:rFonts w:ascii="Arial" w:hAnsi="Arial" w:cs="Arial"/>
          <w:sz w:val="24"/>
          <w:szCs w:val="24"/>
        </w:rPr>
        <w:t>przestrzeni publicznych</w:t>
      </w:r>
    </w:p>
    <w:p w14:paraId="5D66245E" w14:textId="77777777" w:rsidR="00FB3076" w:rsidRPr="00FB3076" w:rsidRDefault="00FB3076" w:rsidP="00807511">
      <w:pPr>
        <w:numPr>
          <w:ilvl w:val="0"/>
          <w:numId w:val="55"/>
        </w:numPr>
        <w:spacing w:before="120" w:after="120" w:line="276" w:lineRule="auto"/>
        <w:jc w:val="both"/>
        <w:rPr>
          <w:rFonts w:ascii="Arial" w:hAnsi="Arial" w:cs="Arial"/>
          <w:sz w:val="24"/>
          <w:szCs w:val="24"/>
        </w:rPr>
      </w:pPr>
      <w:r w:rsidRPr="00FB3076">
        <w:rPr>
          <w:rFonts w:ascii="Arial" w:hAnsi="Arial" w:cs="Arial"/>
          <w:sz w:val="24"/>
          <w:szCs w:val="24"/>
        </w:rPr>
        <w:t>Zakupienie przez OWES innego typu produktów lub usług produkowanych lub świadczonych przez Państwa podmiot</w:t>
      </w:r>
    </w:p>
    <w:p w14:paraId="328E0BC8" w14:textId="77777777" w:rsidR="00FB3076" w:rsidRPr="00FB3076" w:rsidRDefault="00FB3076" w:rsidP="00807511">
      <w:pPr>
        <w:numPr>
          <w:ilvl w:val="0"/>
          <w:numId w:val="55"/>
        </w:numPr>
        <w:spacing w:before="120" w:after="120" w:line="276" w:lineRule="auto"/>
        <w:jc w:val="both"/>
        <w:rPr>
          <w:rFonts w:ascii="Arial" w:hAnsi="Arial" w:cs="Arial"/>
          <w:sz w:val="24"/>
          <w:szCs w:val="24"/>
        </w:rPr>
      </w:pPr>
      <w:r w:rsidRPr="00FB3076">
        <w:rPr>
          <w:rFonts w:ascii="Arial" w:hAnsi="Arial" w:cs="Arial"/>
          <w:sz w:val="24"/>
          <w:szCs w:val="24"/>
        </w:rPr>
        <w:t>Inna forma wsparcia, proszę napisać jaka</w:t>
      </w:r>
    </w:p>
    <w:p w14:paraId="0E66C523" w14:textId="26B90324" w:rsidR="00FB3076" w:rsidRPr="00FB3076" w:rsidRDefault="00FB3076" w:rsidP="00807511">
      <w:pPr>
        <w:numPr>
          <w:ilvl w:val="0"/>
          <w:numId w:val="55"/>
        </w:numPr>
        <w:spacing w:before="120" w:after="120" w:line="276" w:lineRule="auto"/>
        <w:jc w:val="both"/>
        <w:rPr>
          <w:rFonts w:ascii="Arial" w:hAnsi="Arial" w:cs="Arial"/>
          <w:sz w:val="24"/>
          <w:szCs w:val="24"/>
        </w:rPr>
      </w:pPr>
      <w:r w:rsidRPr="00FB3076">
        <w:rPr>
          <w:rFonts w:ascii="Arial" w:hAnsi="Arial" w:cs="Arial"/>
          <w:sz w:val="24"/>
          <w:szCs w:val="24"/>
        </w:rPr>
        <w:t>Nie współpracowaliśmy</w:t>
      </w:r>
      <w:r w:rsidR="0078455C">
        <w:rPr>
          <w:rFonts w:ascii="Arial" w:hAnsi="Arial" w:cs="Arial"/>
          <w:sz w:val="24"/>
          <w:szCs w:val="24"/>
        </w:rPr>
        <w:t xml:space="preserve"> z </w:t>
      </w:r>
      <w:r w:rsidRPr="00FB3076">
        <w:rPr>
          <w:rFonts w:ascii="Arial" w:hAnsi="Arial" w:cs="Arial"/>
          <w:sz w:val="24"/>
          <w:szCs w:val="24"/>
        </w:rPr>
        <w:t>OWES</w:t>
      </w:r>
      <w:r w:rsidR="0078455C">
        <w:rPr>
          <w:rFonts w:ascii="Arial" w:hAnsi="Arial" w:cs="Arial"/>
          <w:sz w:val="24"/>
          <w:szCs w:val="24"/>
        </w:rPr>
        <w:t xml:space="preserve"> w </w:t>
      </w:r>
      <w:r w:rsidRPr="00FB3076">
        <w:rPr>
          <w:rFonts w:ascii="Arial" w:hAnsi="Arial" w:cs="Arial"/>
          <w:sz w:val="24"/>
          <w:szCs w:val="24"/>
        </w:rPr>
        <w:t>tym obszarze</w:t>
      </w:r>
    </w:p>
    <w:p w14:paraId="17A57C26" w14:textId="5F4003E8" w:rsidR="00FB3076" w:rsidRPr="00FB3076" w:rsidRDefault="00FB3076" w:rsidP="00807511">
      <w:pPr>
        <w:numPr>
          <w:ilvl w:val="0"/>
          <w:numId w:val="4"/>
        </w:numPr>
        <w:spacing w:before="120" w:after="120" w:line="276" w:lineRule="auto"/>
        <w:ind w:left="0" w:firstLine="0"/>
        <w:jc w:val="both"/>
        <w:rPr>
          <w:rFonts w:ascii="Arial" w:hAnsi="Arial" w:cs="Arial"/>
          <w:b/>
          <w:bCs/>
          <w:sz w:val="24"/>
          <w:szCs w:val="24"/>
        </w:rPr>
      </w:pPr>
      <w:r w:rsidRPr="00FB3076">
        <w:rPr>
          <w:rFonts w:ascii="Arial" w:hAnsi="Arial" w:cs="Arial"/>
          <w:b/>
          <w:bCs/>
          <w:sz w:val="24"/>
          <w:szCs w:val="24"/>
        </w:rPr>
        <w:t>Czy Państwa podmiot skorzystał</w:t>
      </w:r>
      <w:r w:rsidR="0078455C">
        <w:rPr>
          <w:rFonts w:ascii="Arial" w:hAnsi="Arial" w:cs="Arial"/>
          <w:b/>
          <w:bCs/>
          <w:sz w:val="24"/>
          <w:szCs w:val="24"/>
        </w:rPr>
        <w:t xml:space="preserve"> z </w:t>
      </w:r>
      <w:r w:rsidRPr="00FB3076">
        <w:rPr>
          <w:rFonts w:ascii="Arial" w:hAnsi="Arial" w:cs="Arial"/>
          <w:b/>
          <w:bCs/>
          <w:sz w:val="24"/>
          <w:szCs w:val="24"/>
        </w:rPr>
        <w:t>któregoś</w:t>
      </w:r>
      <w:r w:rsidR="0078455C">
        <w:rPr>
          <w:rFonts w:ascii="Arial" w:hAnsi="Arial" w:cs="Arial"/>
          <w:b/>
          <w:bCs/>
          <w:sz w:val="24"/>
          <w:szCs w:val="24"/>
        </w:rPr>
        <w:t xml:space="preserve"> z </w:t>
      </w:r>
      <w:r w:rsidRPr="00FB3076">
        <w:rPr>
          <w:rFonts w:ascii="Arial" w:hAnsi="Arial" w:cs="Arial"/>
          <w:b/>
          <w:bCs/>
          <w:sz w:val="24"/>
          <w:szCs w:val="24"/>
        </w:rPr>
        <w:t>poniższych instrumentów wsparcia udostępnionych podmiotom ekonomii społecznej</w:t>
      </w:r>
      <w:r w:rsidR="0078455C">
        <w:rPr>
          <w:rFonts w:ascii="Arial" w:hAnsi="Arial" w:cs="Arial"/>
          <w:b/>
          <w:bCs/>
          <w:sz w:val="24"/>
          <w:szCs w:val="24"/>
        </w:rPr>
        <w:t xml:space="preserve"> w </w:t>
      </w:r>
      <w:r w:rsidRPr="00FB3076">
        <w:rPr>
          <w:rFonts w:ascii="Arial" w:hAnsi="Arial" w:cs="Arial"/>
          <w:b/>
          <w:bCs/>
          <w:sz w:val="24"/>
          <w:szCs w:val="24"/>
        </w:rPr>
        <w:t>celu przeciwdziałania skutkom epidemii COVID-19?</w:t>
      </w:r>
    </w:p>
    <w:p w14:paraId="42988CA1" w14:textId="77777777" w:rsidR="00FB3076" w:rsidRPr="00FB3076" w:rsidRDefault="00FB3076" w:rsidP="00807511">
      <w:pPr>
        <w:numPr>
          <w:ilvl w:val="0"/>
          <w:numId w:val="56"/>
        </w:numPr>
        <w:spacing w:before="120" w:after="120" w:line="276" w:lineRule="auto"/>
        <w:jc w:val="both"/>
        <w:rPr>
          <w:rFonts w:ascii="Arial" w:hAnsi="Arial" w:cs="Arial"/>
          <w:sz w:val="24"/>
          <w:szCs w:val="24"/>
        </w:rPr>
      </w:pPr>
      <w:r w:rsidRPr="00FB3076">
        <w:rPr>
          <w:rFonts w:ascii="Arial" w:hAnsi="Arial" w:cs="Arial"/>
          <w:sz w:val="24"/>
          <w:szCs w:val="24"/>
        </w:rPr>
        <w:t xml:space="preserve">Wydłużenie terminu składania przez organizacje sprawozdań CIT- 8 </w:t>
      </w:r>
    </w:p>
    <w:p w14:paraId="7157D99F" w14:textId="77777777" w:rsidR="00FB3076" w:rsidRPr="00FB3076" w:rsidRDefault="00FB3076" w:rsidP="00807511">
      <w:pPr>
        <w:numPr>
          <w:ilvl w:val="0"/>
          <w:numId w:val="56"/>
        </w:numPr>
        <w:spacing w:before="120" w:after="120" w:line="276" w:lineRule="auto"/>
        <w:jc w:val="both"/>
        <w:rPr>
          <w:rFonts w:ascii="Arial" w:hAnsi="Arial" w:cs="Arial"/>
          <w:sz w:val="24"/>
          <w:szCs w:val="24"/>
        </w:rPr>
      </w:pPr>
      <w:r w:rsidRPr="00FB3076">
        <w:rPr>
          <w:rFonts w:ascii="Arial" w:hAnsi="Arial" w:cs="Arial"/>
          <w:sz w:val="24"/>
          <w:szCs w:val="24"/>
        </w:rPr>
        <w:t>Dofinansowanie do wynagrodzeń oraz składek na ubezpieczenia społeczne (ZUS)</w:t>
      </w:r>
    </w:p>
    <w:p w14:paraId="5244A07F" w14:textId="77777777" w:rsidR="00FB3076" w:rsidRPr="00FB3076" w:rsidRDefault="00FB3076" w:rsidP="00807511">
      <w:pPr>
        <w:numPr>
          <w:ilvl w:val="0"/>
          <w:numId w:val="56"/>
        </w:numPr>
        <w:spacing w:before="120" w:after="120" w:line="276" w:lineRule="auto"/>
        <w:jc w:val="both"/>
        <w:rPr>
          <w:rFonts w:ascii="Arial" w:hAnsi="Arial" w:cs="Arial"/>
          <w:sz w:val="24"/>
          <w:szCs w:val="24"/>
        </w:rPr>
      </w:pPr>
      <w:r w:rsidRPr="00FB3076">
        <w:rPr>
          <w:rFonts w:ascii="Arial" w:hAnsi="Arial" w:cs="Arial"/>
          <w:sz w:val="24"/>
          <w:szCs w:val="24"/>
        </w:rPr>
        <w:t>Możliwość umorzenia bądź odroczenia lub rozłożenia na raty składek na ubezpieczenia społeczne (ZUS)</w:t>
      </w:r>
    </w:p>
    <w:p w14:paraId="2DCE0C2B" w14:textId="308B2E27" w:rsidR="00FB3076" w:rsidRPr="00FB3076" w:rsidRDefault="00FB3076" w:rsidP="00807511">
      <w:pPr>
        <w:numPr>
          <w:ilvl w:val="0"/>
          <w:numId w:val="56"/>
        </w:numPr>
        <w:spacing w:before="120" w:after="120" w:line="276" w:lineRule="auto"/>
        <w:jc w:val="both"/>
        <w:rPr>
          <w:rFonts w:ascii="Arial" w:hAnsi="Arial" w:cs="Arial"/>
          <w:sz w:val="24"/>
          <w:szCs w:val="24"/>
        </w:rPr>
      </w:pPr>
      <w:r w:rsidRPr="00FB3076">
        <w:rPr>
          <w:rFonts w:ascii="Arial" w:hAnsi="Arial" w:cs="Arial"/>
          <w:sz w:val="24"/>
          <w:szCs w:val="24"/>
        </w:rPr>
        <w:t>Bezzwrotne dotacje na pokrycie bieżących kosztów funkcjonowania (w tym subwencje</w:t>
      </w:r>
      <w:r w:rsidR="0078455C">
        <w:rPr>
          <w:rFonts w:ascii="Arial" w:hAnsi="Arial" w:cs="Arial"/>
          <w:sz w:val="24"/>
          <w:szCs w:val="24"/>
        </w:rPr>
        <w:t xml:space="preserve"> z </w:t>
      </w:r>
      <w:r w:rsidRPr="00FB3076">
        <w:rPr>
          <w:rFonts w:ascii="Arial" w:hAnsi="Arial" w:cs="Arial"/>
          <w:sz w:val="24"/>
          <w:szCs w:val="24"/>
        </w:rPr>
        <w:t xml:space="preserve">możliwością ich umorzenia) </w:t>
      </w:r>
    </w:p>
    <w:p w14:paraId="54B593E7" w14:textId="77777777" w:rsidR="00FB3076" w:rsidRPr="00FB3076" w:rsidRDefault="00FB3076" w:rsidP="00807511">
      <w:pPr>
        <w:numPr>
          <w:ilvl w:val="0"/>
          <w:numId w:val="56"/>
        </w:numPr>
        <w:spacing w:before="120" w:after="120" w:line="276" w:lineRule="auto"/>
        <w:jc w:val="both"/>
        <w:rPr>
          <w:rFonts w:ascii="Arial" w:hAnsi="Arial" w:cs="Arial"/>
          <w:sz w:val="24"/>
          <w:szCs w:val="24"/>
        </w:rPr>
      </w:pPr>
      <w:r w:rsidRPr="00FB3076">
        <w:rPr>
          <w:rFonts w:ascii="Arial" w:hAnsi="Arial" w:cs="Arial"/>
          <w:sz w:val="24"/>
          <w:szCs w:val="24"/>
        </w:rPr>
        <w:t xml:space="preserve">Niskooprocentowana pożyczka </w:t>
      </w:r>
    </w:p>
    <w:p w14:paraId="54F7ED4B" w14:textId="77777777" w:rsidR="00FB3076" w:rsidRPr="00FB3076" w:rsidRDefault="00FB3076" w:rsidP="00807511">
      <w:pPr>
        <w:numPr>
          <w:ilvl w:val="0"/>
          <w:numId w:val="56"/>
        </w:numPr>
        <w:spacing w:before="120" w:after="120" w:line="276" w:lineRule="auto"/>
        <w:jc w:val="both"/>
        <w:rPr>
          <w:rFonts w:ascii="Arial" w:hAnsi="Arial" w:cs="Arial"/>
          <w:sz w:val="24"/>
          <w:szCs w:val="24"/>
        </w:rPr>
      </w:pPr>
      <w:r w:rsidRPr="00FB3076">
        <w:rPr>
          <w:rFonts w:ascii="Arial" w:hAnsi="Arial" w:cs="Arial"/>
          <w:sz w:val="24"/>
          <w:szCs w:val="24"/>
        </w:rPr>
        <w:t>Inna odpowiedź, proszę napisać jaka</w:t>
      </w:r>
    </w:p>
    <w:p w14:paraId="4657310F" w14:textId="67E861BE" w:rsidR="00FB3076" w:rsidRPr="00FB3076" w:rsidRDefault="00FB3076" w:rsidP="00807511">
      <w:pPr>
        <w:numPr>
          <w:ilvl w:val="0"/>
          <w:numId w:val="56"/>
        </w:numPr>
        <w:spacing w:before="120" w:after="120" w:line="276" w:lineRule="auto"/>
        <w:jc w:val="both"/>
        <w:rPr>
          <w:rFonts w:ascii="Arial" w:hAnsi="Arial" w:cs="Arial"/>
          <w:sz w:val="24"/>
          <w:szCs w:val="24"/>
        </w:rPr>
      </w:pPr>
      <w:r w:rsidRPr="00FB3076">
        <w:rPr>
          <w:rFonts w:ascii="Arial" w:hAnsi="Arial" w:cs="Arial"/>
          <w:sz w:val="24"/>
          <w:szCs w:val="24"/>
        </w:rPr>
        <w:t>Nie skorzystaliśmy</w:t>
      </w:r>
      <w:r w:rsidR="0078455C">
        <w:rPr>
          <w:rFonts w:ascii="Arial" w:hAnsi="Arial" w:cs="Arial"/>
          <w:sz w:val="24"/>
          <w:szCs w:val="24"/>
        </w:rPr>
        <w:t xml:space="preserve"> z </w:t>
      </w:r>
      <w:r w:rsidRPr="00FB3076">
        <w:rPr>
          <w:rFonts w:ascii="Arial" w:hAnsi="Arial" w:cs="Arial"/>
          <w:sz w:val="24"/>
          <w:szCs w:val="24"/>
        </w:rPr>
        <w:t>instrumentów wsparcia tego typu</w:t>
      </w:r>
    </w:p>
    <w:p w14:paraId="1A01EBFC" w14:textId="77777777" w:rsidR="00FB3076" w:rsidRPr="00FB3076" w:rsidRDefault="00FB3076" w:rsidP="00F76819">
      <w:pPr>
        <w:spacing w:before="120" w:after="120" w:line="276" w:lineRule="auto"/>
        <w:jc w:val="both"/>
        <w:rPr>
          <w:rFonts w:ascii="Arial" w:hAnsi="Arial" w:cs="Arial"/>
          <w:b/>
          <w:bCs/>
          <w:sz w:val="24"/>
          <w:szCs w:val="24"/>
        </w:rPr>
      </w:pPr>
      <w:r w:rsidRPr="00FB3076">
        <w:rPr>
          <w:rFonts w:ascii="Arial" w:hAnsi="Arial" w:cs="Arial"/>
          <w:b/>
          <w:bCs/>
          <w:sz w:val="24"/>
          <w:szCs w:val="24"/>
        </w:rPr>
        <w:t>METRYCZKA [pytania zadane odnośnie do wszystkich podmiotów]</w:t>
      </w:r>
    </w:p>
    <w:p w14:paraId="56C6ECBA" w14:textId="77777777" w:rsidR="00FB3076" w:rsidRPr="00FB3076" w:rsidRDefault="00FB3076" w:rsidP="00807511">
      <w:pPr>
        <w:numPr>
          <w:ilvl w:val="0"/>
          <w:numId w:val="4"/>
        </w:numPr>
        <w:spacing w:before="120" w:after="120" w:line="276" w:lineRule="auto"/>
        <w:ind w:hanging="1616"/>
        <w:jc w:val="both"/>
        <w:rPr>
          <w:rFonts w:ascii="Arial" w:hAnsi="Arial" w:cs="Arial"/>
          <w:b/>
          <w:bCs/>
          <w:sz w:val="24"/>
          <w:szCs w:val="24"/>
        </w:rPr>
      </w:pPr>
      <w:r w:rsidRPr="00FB3076">
        <w:rPr>
          <w:rFonts w:ascii="Arial" w:hAnsi="Arial" w:cs="Arial"/>
          <w:b/>
          <w:bCs/>
          <w:sz w:val="24"/>
          <w:szCs w:val="24"/>
        </w:rPr>
        <w:t>W którym roku rozpoczęli Państwo działalność?</w:t>
      </w:r>
    </w:p>
    <w:p w14:paraId="28746EAB" w14:textId="77777777" w:rsidR="00FB3076" w:rsidRPr="00FB3076" w:rsidRDefault="00FB3076" w:rsidP="00F76819">
      <w:pPr>
        <w:spacing w:before="120" w:after="120" w:line="276" w:lineRule="auto"/>
        <w:jc w:val="both"/>
        <w:rPr>
          <w:rFonts w:ascii="Arial" w:hAnsi="Arial" w:cs="Arial"/>
          <w:sz w:val="24"/>
          <w:szCs w:val="24"/>
        </w:rPr>
      </w:pPr>
      <w:r w:rsidRPr="00FB3076">
        <w:rPr>
          <w:rFonts w:ascii="Arial" w:hAnsi="Arial" w:cs="Arial"/>
          <w:sz w:val="24"/>
          <w:szCs w:val="24"/>
        </w:rPr>
        <w:t>…</w:t>
      </w:r>
    </w:p>
    <w:p w14:paraId="15C65A75" w14:textId="77777777" w:rsidR="00FB3076" w:rsidRPr="00FB3076" w:rsidRDefault="00FB3076" w:rsidP="00807511">
      <w:pPr>
        <w:numPr>
          <w:ilvl w:val="0"/>
          <w:numId w:val="4"/>
        </w:numPr>
        <w:spacing w:before="120" w:after="120" w:line="276" w:lineRule="auto"/>
        <w:ind w:left="0" w:firstLine="0"/>
        <w:jc w:val="both"/>
        <w:rPr>
          <w:rFonts w:ascii="Arial" w:hAnsi="Arial" w:cs="Arial"/>
          <w:b/>
          <w:bCs/>
          <w:sz w:val="24"/>
          <w:szCs w:val="24"/>
        </w:rPr>
      </w:pPr>
      <w:r w:rsidRPr="00FB3076">
        <w:rPr>
          <w:rFonts w:ascii="Arial" w:hAnsi="Arial" w:cs="Arial"/>
          <w:b/>
          <w:bCs/>
          <w:sz w:val="24"/>
          <w:szCs w:val="24"/>
        </w:rPr>
        <w:t>W jakiej branży Państwa podmiot prowadzi lub działał działalność gospodarczą?</w:t>
      </w:r>
    </w:p>
    <w:p w14:paraId="75890727" w14:textId="5802D8A3" w:rsidR="00FB3076" w:rsidRPr="00FB3076" w:rsidRDefault="00FB3076" w:rsidP="00807511">
      <w:pPr>
        <w:numPr>
          <w:ilvl w:val="0"/>
          <w:numId w:val="33"/>
        </w:numPr>
        <w:spacing w:before="120" w:after="120" w:line="276" w:lineRule="auto"/>
        <w:jc w:val="both"/>
        <w:rPr>
          <w:rFonts w:ascii="Arial" w:hAnsi="Arial" w:cs="Arial"/>
          <w:sz w:val="24"/>
          <w:szCs w:val="24"/>
        </w:rPr>
      </w:pPr>
      <w:r w:rsidRPr="00FB3076">
        <w:rPr>
          <w:rFonts w:ascii="Arial" w:hAnsi="Arial" w:cs="Arial"/>
          <w:sz w:val="24"/>
          <w:szCs w:val="24"/>
        </w:rPr>
        <w:t>Budownictwo,</w:t>
      </w:r>
      <w:r w:rsidR="0078455C">
        <w:rPr>
          <w:rFonts w:ascii="Arial" w:hAnsi="Arial" w:cs="Arial"/>
          <w:sz w:val="24"/>
          <w:szCs w:val="24"/>
        </w:rPr>
        <w:t xml:space="preserve"> w </w:t>
      </w:r>
      <w:r w:rsidRPr="00FB3076">
        <w:rPr>
          <w:rFonts w:ascii="Arial" w:hAnsi="Arial" w:cs="Arial"/>
          <w:sz w:val="24"/>
          <w:szCs w:val="24"/>
        </w:rPr>
        <w:t>tym remonty</w:t>
      </w:r>
    </w:p>
    <w:p w14:paraId="24E45C67" w14:textId="3035140B" w:rsidR="00FB3076" w:rsidRPr="00FB3076" w:rsidRDefault="00FB3076" w:rsidP="00807511">
      <w:pPr>
        <w:numPr>
          <w:ilvl w:val="0"/>
          <w:numId w:val="33"/>
        </w:numPr>
        <w:spacing w:before="120" w:after="120" w:line="276" w:lineRule="auto"/>
        <w:jc w:val="both"/>
        <w:rPr>
          <w:rFonts w:ascii="Arial" w:hAnsi="Arial" w:cs="Arial"/>
          <w:sz w:val="24"/>
          <w:szCs w:val="24"/>
        </w:rPr>
      </w:pPr>
      <w:r w:rsidRPr="00FB3076">
        <w:rPr>
          <w:rFonts w:ascii="Arial" w:hAnsi="Arial" w:cs="Arial"/>
          <w:sz w:val="24"/>
          <w:szCs w:val="24"/>
        </w:rPr>
        <w:t>Dom</w:t>
      </w:r>
      <w:r w:rsidR="0078455C">
        <w:rPr>
          <w:rFonts w:ascii="Arial" w:hAnsi="Arial" w:cs="Arial"/>
          <w:sz w:val="24"/>
          <w:szCs w:val="24"/>
        </w:rPr>
        <w:t xml:space="preserve"> i </w:t>
      </w:r>
      <w:r w:rsidRPr="00FB3076">
        <w:rPr>
          <w:rFonts w:ascii="Arial" w:hAnsi="Arial" w:cs="Arial"/>
          <w:sz w:val="24"/>
          <w:szCs w:val="24"/>
        </w:rPr>
        <w:t>ogród,</w:t>
      </w:r>
      <w:r w:rsidR="0078455C">
        <w:rPr>
          <w:rFonts w:ascii="Arial" w:hAnsi="Arial" w:cs="Arial"/>
          <w:sz w:val="24"/>
          <w:szCs w:val="24"/>
        </w:rPr>
        <w:t xml:space="preserve"> w </w:t>
      </w:r>
      <w:r w:rsidRPr="00FB3076">
        <w:rPr>
          <w:rFonts w:ascii="Arial" w:hAnsi="Arial" w:cs="Arial"/>
          <w:sz w:val="24"/>
          <w:szCs w:val="24"/>
        </w:rPr>
        <w:t>tym przeprowadzki, sprzedaż kwiatów</w:t>
      </w:r>
      <w:r w:rsidR="0078455C">
        <w:rPr>
          <w:rFonts w:ascii="Arial" w:hAnsi="Arial" w:cs="Arial"/>
          <w:sz w:val="24"/>
          <w:szCs w:val="24"/>
        </w:rPr>
        <w:t xml:space="preserve"> i </w:t>
      </w:r>
      <w:r w:rsidRPr="00FB3076">
        <w:rPr>
          <w:rFonts w:ascii="Arial" w:hAnsi="Arial" w:cs="Arial"/>
          <w:sz w:val="24"/>
          <w:szCs w:val="24"/>
        </w:rPr>
        <w:t>roślin</w:t>
      </w:r>
    </w:p>
    <w:p w14:paraId="67B9B15C" w14:textId="0AB06672" w:rsidR="00FB3076" w:rsidRPr="00FB3076" w:rsidRDefault="00FB3076" w:rsidP="00807511">
      <w:pPr>
        <w:numPr>
          <w:ilvl w:val="0"/>
          <w:numId w:val="33"/>
        </w:numPr>
        <w:spacing w:before="120" w:after="120" w:line="276" w:lineRule="auto"/>
        <w:jc w:val="both"/>
        <w:rPr>
          <w:rFonts w:ascii="Arial" w:hAnsi="Arial" w:cs="Arial"/>
          <w:sz w:val="24"/>
          <w:szCs w:val="24"/>
        </w:rPr>
      </w:pPr>
      <w:r w:rsidRPr="00FB3076">
        <w:rPr>
          <w:rFonts w:ascii="Arial" w:hAnsi="Arial" w:cs="Arial"/>
          <w:sz w:val="24"/>
          <w:szCs w:val="24"/>
        </w:rPr>
        <w:t>Edukacja</w:t>
      </w:r>
      <w:r w:rsidR="0078455C">
        <w:rPr>
          <w:rFonts w:ascii="Arial" w:hAnsi="Arial" w:cs="Arial"/>
          <w:sz w:val="24"/>
          <w:szCs w:val="24"/>
        </w:rPr>
        <w:t xml:space="preserve"> i </w:t>
      </w:r>
      <w:r w:rsidRPr="00FB3076">
        <w:rPr>
          <w:rFonts w:ascii="Arial" w:hAnsi="Arial" w:cs="Arial"/>
          <w:sz w:val="24"/>
          <w:szCs w:val="24"/>
        </w:rPr>
        <w:t>kultura,</w:t>
      </w:r>
      <w:r w:rsidR="0078455C">
        <w:rPr>
          <w:rFonts w:ascii="Arial" w:hAnsi="Arial" w:cs="Arial"/>
          <w:sz w:val="24"/>
          <w:szCs w:val="24"/>
        </w:rPr>
        <w:t xml:space="preserve"> w </w:t>
      </w:r>
      <w:r w:rsidRPr="00FB3076">
        <w:rPr>
          <w:rFonts w:ascii="Arial" w:hAnsi="Arial" w:cs="Arial"/>
          <w:sz w:val="24"/>
          <w:szCs w:val="24"/>
        </w:rPr>
        <w:t>tym organizacja szkoleń, warsztatów, eventów</w:t>
      </w:r>
    </w:p>
    <w:p w14:paraId="59D5FD5F" w14:textId="6B8E7C58" w:rsidR="00FB3076" w:rsidRPr="00FB3076" w:rsidRDefault="00FB3076" w:rsidP="00807511">
      <w:pPr>
        <w:numPr>
          <w:ilvl w:val="0"/>
          <w:numId w:val="33"/>
        </w:numPr>
        <w:spacing w:before="120" w:after="120" w:line="276" w:lineRule="auto"/>
        <w:jc w:val="both"/>
        <w:rPr>
          <w:rFonts w:ascii="Arial" w:hAnsi="Arial" w:cs="Arial"/>
          <w:sz w:val="24"/>
          <w:szCs w:val="24"/>
        </w:rPr>
      </w:pPr>
      <w:r w:rsidRPr="00FB3076">
        <w:rPr>
          <w:rFonts w:ascii="Arial" w:hAnsi="Arial" w:cs="Arial"/>
          <w:sz w:val="24"/>
          <w:szCs w:val="24"/>
        </w:rPr>
        <w:t>Ekonomia,</w:t>
      </w:r>
      <w:r w:rsidR="0078455C">
        <w:rPr>
          <w:rFonts w:ascii="Arial" w:hAnsi="Arial" w:cs="Arial"/>
          <w:sz w:val="24"/>
          <w:szCs w:val="24"/>
        </w:rPr>
        <w:t xml:space="preserve"> w </w:t>
      </w:r>
      <w:r w:rsidRPr="00FB3076">
        <w:rPr>
          <w:rFonts w:ascii="Arial" w:hAnsi="Arial" w:cs="Arial"/>
          <w:sz w:val="24"/>
          <w:szCs w:val="24"/>
        </w:rPr>
        <w:t>tym biznes, finanse, ubezpieczenia</w:t>
      </w:r>
    </w:p>
    <w:p w14:paraId="01661562" w14:textId="7E58FEC8" w:rsidR="00FB3076" w:rsidRPr="00FB3076" w:rsidRDefault="00FB3076" w:rsidP="00807511">
      <w:pPr>
        <w:numPr>
          <w:ilvl w:val="0"/>
          <w:numId w:val="33"/>
        </w:numPr>
        <w:spacing w:before="120" w:after="120" w:line="276" w:lineRule="auto"/>
        <w:jc w:val="both"/>
        <w:rPr>
          <w:rFonts w:ascii="Arial" w:hAnsi="Arial" w:cs="Arial"/>
          <w:sz w:val="24"/>
          <w:szCs w:val="24"/>
        </w:rPr>
      </w:pPr>
      <w:r w:rsidRPr="00FB3076">
        <w:rPr>
          <w:rFonts w:ascii="Arial" w:hAnsi="Arial" w:cs="Arial"/>
          <w:sz w:val="24"/>
          <w:szCs w:val="24"/>
        </w:rPr>
        <w:t>Gastronomia,</w:t>
      </w:r>
      <w:r w:rsidR="0078455C">
        <w:rPr>
          <w:rFonts w:ascii="Arial" w:hAnsi="Arial" w:cs="Arial"/>
          <w:sz w:val="24"/>
          <w:szCs w:val="24"/>
        </w:rPr>
        <w:t xml:space="preserve"> w </w:t>
      </w:r>
      <w:r w:rsidRPr="00FB3076">
        <w:rPr>
          <w:rFonts w:ascii="Arial" w:hAnsi="Arial" w:cs="Arial"/>
          <w:sz w:val="24"/>
          <w:szCs w:val="24"/>
        </w:rPr>
        <w:t>tym catering</w:t>
      </w:r>
    </w:p>
    <w:p w14:paraId="444F0B58" w14:textId="1A61FBCC" w:rsidR="00FB3076" w:rsidRPr="00FB3076" w:rsidRDefault="00FB3076" w:rsidP="00807511">
      <w:pPr>
        <w:numPr>
          <w:ilvl w:val="0"/>
          <w:numId w:val="33"/>
        </w:numPr>
        <w:spacing w:before="120" w:after="120" w:line="276" w:lineRule="auto"/>
        <w:jc w:val="both"/>
        <w:rPr>
          <w:rFonts w:ascii="Arial" w:hAnsi="Arial" w:cs="Arial"/>
          <w:sz w:val="24"/>
          <w:szCs w:val="24"/>
        </w:rPr>
      </w:pPr>
      <w:r w:rsidRPr="00FB3076">
        <w:rPr>
          <w:rFonts w:ascii="Arial" w:hAnsi="Arial" w:cs="Arial"/>
          <w:sz w:val="24"/>
          <w:szCs w:val="24"/>
        </w:rPr>
        <w:t>Handel</w:t>
      </w:r>
      <w:r w:rsidR="0078455C">
        <w:rPr>
          <w:rFonts w:ascii="Arial" w:hAnsi="Arial" w:cs="Arial"/>
          <w:sz w:val="24"/>
          <w:szCs w:val="24"/>
        </w:rPr>
        <w:t xml:space="preserve"> i </w:t>
      </w:r>
      <w:r w:rsidRPr="00FB3076">
        <w:rPr>
          <w:rFonts w:ascii="Arial" w:hAnsi="Arial" w:cs="Arial"/>
          <w:sz w:val="24"/>
          <w:szCs w:val="24"/>
        </w:rPr>
        <w:t>pozostałe usługi,</w:t>
      </w:r>
      <w:r w:rsidR="0078455C">
        <w:rPr>
          <w:rFonts w:ascii="Arial" w:hAnsi="Arial" w:cs="Arial"/>
          <w:sz w:val="24"/>
          <w:szCs w:val="24"/>
        </w:rPr>
        <w:t xml:space="preserve"> w </w:t>
      </w:r>
      <w:r w:rsidRPr="00FB3076">
        <w:rPr>
          <w:rFonts w:ascii="Arial" w:hAnsi="Arial" w:cs="Arial"/>
          <w:sz w:val="24"/>
          <w:szCs w:val="24"/>
        </w:rPr>
        <w:t xml:space="preserve">tym </w:t>
      </w:r>
    </w:p>
    <w:p w14:paraId="27731865" w14:textId="063785A9" w:rsidR="00FB3076" w:rsidRPr="00FB3076" w:rsidRDefault="00FB3076" w:rsidP="00807511">
      <w:pPr>
        <w:numPr>
          <w:ilvl w:val="0"/>
          <w:numId w:val="33"/>
        </w:numPr>
        <w:spacing w:before="120" w:after="120" w:line="276" w:lineRule="auto"/>
        <w:jc w:val="both"/>
        <w:rPr>
          <w:rFonts w:ascii="Arial" w:hAnsi="Arial" w:cs="Arial"/>
          <w:sz w:val="24"/>
          <w:szCs w:val="24"/>
        </w:rPr>
      </w:pPr>
      <w:r w:rsidRPr="00FB3076">
        <w:rPr>
          <w:rFonts w:ascii="Arial" w:hAnsi="Arial" w:cs="Arial"/>
          <w:sz w:val="24"/>
          <w:szCs w:val="24"/>
        </w:rPr>
        <w:lastRenderedPageBreak/>
        <w:t>Informatyka,</w:t>
      </w:r>
      <w:r w:rsidR="0078455C">
        <w:rPr>
          <w:rFonts w:ascii="Arial" w:hAnsi="Arial" w:cs="Arial"/>
          <w:sz w:val="24"/>
          <w:szCs w:val="24"/>
        </w:rPr>
        <w:t xml:space="preserve"> w </w:t>
      </w:r>
      <w:r w:rsidRPr="00FB3076">
        <w:rPr>
          <w:rFonts w:ascii="Arial" w:hAnsi="Arial" w:cs="Arial"/>
          <w:sz w:val="24"/>
          <w:szCs w:val="24"/>
        </w:rPr>
        <w:t>tym tworzenie stron www, naprawa komputerów</w:t>
      </w:r>
    </w:p>
    <w:p w14:paraId="057BAF70" w14:textId="37FB288E" w:rsidR="00FB3076" w:rsidRPr="00FB3076" w:rsidRDefault="00FB3076" w:rsidP="00807511">
      <w:pPr>
        <w:numPr>
          <w:ilvl w:val="0"/>
          <w:numId w:val="33"/>
        </w:numPr>
        <w:spacing w:before="120" w:after="120" w:line="276" w:lineRule="auto"/>
        <w:jc w:val="both"/>
        <w:rPr>
          <w:rFonts w:ascii="Arial" w:hAnsi="Arial" w:cs="Arial"/>
          <w:sz w:val="24"/>
          <w:szCs w:val="24"/>
        </w:rPr>
      </w:pPr>
      <w:r w:rsidRPr="00FB3076">
        <w:rPr>
          <w:rFonts w:ascii="Arial" w:hAnsi="Arial" w:cs="Arial"/>
          <w:sz w:val="24"/>
          <w:szCs w:val="24"/>
        </w:rPr>
        <w:t>Motoryzacja,</w:t>
      </w:r>
      <w:r w:rsidR="0078455C">
        <w:rPr>
          <w:rFonts w:ascii="Arial" w:hAnsi="Arial" w:cs="Arial"/>
          <w:sz w:val="24"/>
          <w:szCs w:val="24"/>
        </w:rPr>
        <w:t xml:space="preserve"> w </w:t>
      </w:r>
      <w:r w:rsidRPr="00FB3076">
        <w:rPr>
          <w:rFonts w:ascii="Arial" w:hAnsi="Arial" w:cs="Arial"/>
          <w:sz w:val="24"/>
          <w:szCs w:val="24"/>
        </w:rPr>
        <w:t>tym naprawa samochodów, myjnie</w:t>
      </w:r>
    </w:p>
    <w:p w14:paraId="75061FDF" w14:textId="38B26C07" w:rsidR="00FB3076" w:rsidRPr="00FB3076" w:rsidRDefault="00FB3076" w:rsidP="00807511">
      <w:pPr>
        <w:numPr>
          <w:ilvl w:val="0"/>
          <w:numId w:val="33"/>
        </w:numPr>
        <w:spacing w:before="120" w:after="120" w:line="276" w:lineRule="auto"/>
        <w:jc w:val="both"/>
        <w:rPr>
          <w:rFonts w:ascii="Arial" w:hAnsi="Arial" w:cs="Arial"/>
          <w:sz w:val="24"/>
          <w:szCs w:val="24"/>
        </w:rPr>
      </w:pPr>
      <w:r w:rsidRPr="00FB3076">
        <w:rPr>
          <w:rFonts w:ascii="Arial" w:hAnsi="Arial" w:cs="Arial"/>
          <w:sz w:val="24"/>
          <w:szCs w:val="24"/>
        </w:rPr>
        <w:t>Produkcja</w:t>
      </w:r>
      <w:r w:rsidR="0078455C">
        <w:rPr>
          <w:rFonts w:ascii="Arial" w:hAnsi="Arial" w:cs="Arial"/>
          <w:sz w:val="24"/>
          <w:szCs w:val="24"/>
        </w:rPr>
        <w:t xml:space="preserve"> i </w:t>
      </w:r>
      <w:r w:rsidRPr="00FB3076">
        <w:rPr>
          <w:rFonts w:ascii="Arial" w:hAnsi="Arial" w:cs="Arial"/>
          <w:sz w:val="24"/>
          <w:szCs w:val="24"/>
        </w:rPr>
        <w:t>renowacja mebli</w:t>
      </w:r>
    </w:p>
    <w:p w14:paraId="07019318" w14:textId="4E89B905" w:rsidR="00FB3076" w:rsidRPr="00FB3076" w:rsidRDefault="00FB3076" w:rsidP="00807511">
      <w:pPr>
        <w:numPr>
          <w:ilvl w:val="0"/>
          <w:numId w:val="33"/>
        </w:numPr>
        <w:spacing w:before="120" w:after="120" w:line="276" w:lineRule="auto"/>
        <w:jc w:val="both"/>
        <w:rPr>
          <w:rFonts w:ascii="Arial" w:hAnsi="Arial" w:cs="Arial"/>
          <w:sz w:val="24"/>
          <w:szCs w:val="24"/>
        </w:rPr>
      </w:pPr>
      <w:r w:rsidRPr="00FB3076">
        <w:rPr>
          <w:rFonts w:ascii="Arial" w:hAnsi="Arial" w:cs="Arial"/>
          <w:sz w:val="24"/>
          <w:szCs w:val="24"/>
        </w:rPr>
        <w:t>Produkcja</w:t>
      </w:r>
      <w:r w:rsidR="0078455C">
        <w:rPr>
          <w:rFonts w:ascii="Arial" w:hAnsi="Arial" w:cs="Arial"/>
          <w:sz w:val="24"/>
          <w:szCs w:val="24"/>
        </w:rPr>
        <w:t xml:space="preserve"> i </w:t>
      </w:r>
      <w:r w:rsidRPr="00FB3076">
        <w:rPr>
          <w:rFonts w:ascii="Arial" w:hAnsi="Arial" w:cs="Arial"/>
          <w:sz w:val="24"/>
          <w:szCs w:val="24"/>
        </w:rPr>
        <w:t>przetwórstwo żywności</w:t>
      </w:r>
    </w:p>
    <w:p w14:paraId="6274B48B" w14:textId="2852A540" w:rsidR="00FB3076" w:rsidRPr="00FB3076" w:rsidRDefault="00FB3076" w:rsidP="00807511">
      <w:pPr>
        <w:numPr>
          <w:ilvl w:val="0"/>
          <w:numId w:val="33"/>
        </w:numPr>
        <w:spacing w:before="120" w:after="120" w:line="276" w:lineRule="auto"/>
        <w:jc w:val="both"/>
        <w:rPr>
          <w:rFonts w:ascii="Arial" w:hAnsi="Arial" w:cs="Arial"/>
          <w:sz w:val="24"/>
          <w:szCs w:val="24"/>
        </w:rPr>
      </w:pPr>
      <w:r w:rsidRPr="00FB3076">
        <w:rPr>
          <w:rFonts w:ascii="Arial" w:hAnsi="Arial" w:cs="Arial"/>
          <w:sz w:val="24"/>
          <w:szCs w:val="24"/>
        </w:rPr>
        <w:t>Pozostała produkcja</w:t>
      </w:r>
      <w:r w:rsidR="0078455C">
        <w:rPr>
          <w:rFonts w:ascii="Arial" w:hAnsi="Arial" w:cs="Arial"/>
          <w:sz w:val="24"/>
          <w:szCs w:val="24"/>
        </w:rPr>
        <w:t xml:space="preserve"> i </w:t>
      </w:r>
      <w:r w:rsidRPr="00FB3076">
        <w:rPr>
          <w:rFonts w:ascii="Arial" w:hAnsi="Arial" w:cs="Arial"/>
          <w:sz w:val="24"/>
          <w:szCs w:val="24"/>
        </w:rPr>
        <w:t>przemysł,</w:t>
      </w:r>
      <w:r w:rsidR="0078455C">
        <w:rPr>
          <w:rFonts w:ascii="Arial" w:hAnsi="Arial" w:cs="Arial"/>
          <w:sz w:val="24"/>
          <w:szCs w:val="24"/>
        </w:rPr>
        <w:t xml:space="preserve"> w </w:t>
      </w:r>
      <w:r w:rsidRPr="00FB3076">
        <w:rPr>
          <w:rFonts w:ascii="Arial" w:hAnsi="Arial" w:cs="Arial"/>
          <w:sz w:val="24"/>
          <w:szCs w:val="24"/>
        </w:rPr>
        <w:t>tym ozdoby</w:t>
      </w:r>
      <w:r w:rsidR="0078455C">
        <w:rPr>
          <w:rFonts w:ascii="Arial" w:hAnsi="Arial" w:cs="Arial"/>
          <w:sz w:val="24"/>
          <w:szCs w:val="24"/>
        </w:rPr>
        <w:t xml:space="preserve"> i </w:t>
      </w:r>
      <w:r w:rsidRPr="00FB3076">
        <w:rPr>
          <w:rFonts w:ascii="Arial" w:hAnsi="Arial" w:cs="Arial"/>
          <w:sz w:val="24"/>
          <w:szCs w:val="24"/>
        </w:rPr>
        <w:t>dekoracje, produkcja odzieży, zabawki</w:t>
      </w:r>
    </w:p>
    <w:p w14:paraId="323F1482" w14:textId="0E6CE122" w:rsidR="00FB3076" w:rsidRPr="00FB3076" w:rsidRDefault="00FB3076" w:rsidP="00807511">
      <w:pPr>
        <w:numPr>
          <w:ilvl w:val="0"/>
          <w:numId w:val="33"/>
        </w:numPr>
        <w:spacing w:before="120" w:after="120" w:line="276" w:lineRule="auto"/>
        <w:jc w:val="both"/>
        <w:rPr>
          <w:rFonts w:ascii="Arial" w:hAnsi="Arial" w:cs="Arial"/>
          <w:sz w:val="24"/>
          <w:szCs w:val="24"/>
        </w:rPr>
      </w:pPr>
      <w:r w:rsidRPr="00FB3076">
        <w:rPr>
          <w:rFonts w:ascii="Arial" w:hAnsi="Arial" w:cs="Arial"/>
          <w:sz w:val="24"/>
          <w:szCs w:val="24"/>
        </w:rPr>
        <w:t>Rekreacja, turystyka</w:t>
      </w:r>
      <w:r w:rsidR="0078455C">
        <w:rPr>
          <w:rFonts w:ascii="Arial" w:hAnsi="Arial" w:cs="Arial"/>
          <w:sz w:val="24"/>
          <w:szCs w:val="24"/>
        </w:rPr>
        <w:t xml:space="preserve"> i </w:t>
      </w:r>
      <w:r w:rsidRPr="00FB3076">
        <w:rPr>
          <w:rFonts w:ascii="Arial" w:hAnsi="Arial" w:cs="Arial"/>
          <w:sz w:val="24"/>
          <w:szCs w:val="24"/>
        </w:rPr>
        <w:t>zakwaterowanie,</w:t>
      </w:r>
      <w:r w:rsidR="0078455C">
        <w:rPr>
          <w:rFonts w:ascii="Arial" w:hAnsi="Arial" w:cs="Arial"/>
          <w:sz w:val="24"/>
          <w:szCs w:val="24"/>
        </w:rPr>
        <w:t xml:space="preserve"> w </w:t>
      </w:r>
      <w:r w:rsidRPr="00FB3076">
        <w:rPr>
          <w:rFonts w:ascii="Arial" w:hAnsi="Arial" w:cs="Arial"/>
          <w:sz w:val="24"/>
          <w:szCs w:val="24"/>
        </w:rPr>
        <w:t>tym agroturystyka, hotelarstwo</w:t>
      </w:r>
    </w:p>
    <w:p w14:paraId="39029B2A" w14:textId="77777777" w:rsidR="00FB3076" w:rsidRPr="00FB3076" w:rsidRDefault="00FB3076" w:rsidP="00807511">
      <w:pPr>
        <w:numPr>
          <w:ilvl w:val="0"/>
          <w:numId w:val="33"/>
        </w:numPr>
        <w:spacing w:before="120" w:after="120" w:line="276" w:lineRule="auto"/>
        <w:jc w:val="both"/>
        <w:rPr>
          <w:rFonts w:ascii="Arial" w:hAnsi="Arial" w:cs="Arial"/>
          <w:sz w:val="24"/>
          <w:szCs w:val="24"/>
        </w:rPr>
      </w:pPr>
      <w:r w:rsidRPr="00FB3076">
        <w:rPr>
          <w:rFonts w:ascii="Arial" w:hAnsi="Arial" w:cs="Arial"/>
          <w:sz w:val="24"/>
          <w:szCs w:val="24"/>
        </w:rPr>
        <w:t>Rolnictwo, leśnictwo, łowiectwo, rybactwo, rybołóstwo, sadownictwo</w:t>
      </w:r>
    </w:p>
    <w:p w14:paraId="34076F3A" w14:textId="2CA0992F" w:rsidR="00FB3076" w:rsidRPr="00FB3076" w:rsidRDefault="00FB3076" w:rsidP="00807511">
      <w:pPr>
        <w:numPr>
          <w:ilvl w:val="0"/>
          <w:numId w:val="33"/>
        </w:numPr>
        <w:spacing w:before="120" w:after="120" w:line="276" w:lineRule="auto"/>
        <w:jc w:val="both"/>
        <w:rPr>
          <w:rFonts w:ascii="Arial" w:hAnsi="Arial" w:cs="Arial"/>
          <w:sz w:val="24"/>
          <w:szCs w:val="24"/>
        </w:rPr>
      </w:pPr>
      <w:r w:rsidRPr="00FB3076">
        <w:rPr>
          <w:rFonts w:ascii="Arial" w:hAnsi="Arial" w:cs="Arial"/>
          <w:sz w:val="24"/>
          <w:szCs w:val="24"/>
        </w:rPr>
        <w:t>Usługi dla firm, organizacji</w:t>
      </w:r>
      <w:r w:rsidR="0078455C">
        <w:rPr>
          <w:rFonts w:ascii="Arial" w:hAnsi="Arial" w:cs="Arial"/>
          <w:sz w:val="24"/>
          <w:szCs w:val="24"/>
        </w:rPr>
        <w:t xml:space="preserve"> i </w:t>
      </w:r>
      <w:r w:rsidRPr="00FB3076">
        <w:rPr>
          <w:rFonts w:ascii="Arial" w:hAnsi="Arial" w:cs="Arial"/>
          <w:sz w:val="24"/>
          <w:szCs w:val="24"/>
        </w:rPr>
        <w:t>administracji publicznej, usługi księgowe, biurowe, poligraficzne, marketingowe, tłumaczenia</w:t>
      </w:r>
    </w:p>
    <w:p w14:paraId="1C42DD2A" w14:textId="42FA3BB4" w:rsidR="00FB3076" w:rsidRPr="00FB3076" w:rsidRDefault="00FB3076" w:rsidP="00807511">
      <w:pPr>
        <w:numPr>
          <w:ilvl w:val="0"/>
          <w:numId w:val="33"/>
        </w:numPr>
        <w:spacing w:before="120" w:after="120" w:line="276" w:lineRule="auto"/>
        <w:jc w:val="both"/>
        <w:rPr>
          <w:rFonts w:ascii="Arial" w:hAnsi="Arial" w:cs="Arial"/>
          <w:sz w:val="24"/>
          <w:szCs w:val="24"/>
        </w:rPr>
      </w:pPr>
      <w:r w:rsidRPr="00FB3076">
        <w:rPr>
          <w:rFonts w:ascii="Arial" w:hAnsi="Arial" w:cs="Arial"/>
          <w:sz w:val="24"/>
          <w:szCs w:val="24"/>
        </w:rPr>
        <w:t>Usługi komunalne,</w:t>
      </w:r>
      <w:r w:rsidR="0078455C">
        <w:rPr>
          <w:rFonts w:ascii="Arial" w:hAnsi="Arial" w:cs="Arial"/>
          <w:sz w:val="24"/>
          <w:szCs w:val="24"/>
        </w:rPr>
        <w:t xml:space="preserve"> w </w:t>
      </w:r>
      <w:r w:rsidRPr="00FB3076">
        <w:rPr>
          <w:rFonts w:ascii="Arial" w:hAnsi="Arial" w:cs="Arial"/>
          <w:sz w:val="24"/>
          <w:szCs w:val="24"/>
        </w:rPr>
        <w:t>tym odpady, ścieki, recycling, utrzymywanie porządku</w:t>
      </w:r>
    </w:p>
    <w:p w14:paraId="4C2B469C" w14:textId="39121830" w:rsidR="00FB3076" w:rsidRPr="00FB3076" w:rsidRDefault="00FB3076" w:rsidP="00807511">
      <w:pPr>
        <w:numPr>
          <w:ilvl w:val="0"/>
          <w:numId w:val="33"/>
        </w:numPr>
        <w:spacing w:before="120" w:after="120" w:line="276" w:lineRule="auto"/>
        <w:jc w:val="both"/>
        <w:rPr>
          <w:rFonts w:ascii="Arial" w:hAnsi="Arial" w:cs="Arial"/>
          <w:sz w:val="24"/>
          <w:szCs w:val="24"/>
        </w:rPr>
      </w:pPr>
      <w:r w:rsidRPr="00FB3076">
        <w:rPr>
          <w:rFonts w:ascii="Arial" w:hAnsi="Arial" w:cs="Arial"/>
          <w:sz w:val="24"/>
          <w:szCs w:val="24"/>
        </w:rPr>
        <w:t>Usługi ochroniarskie,</w:t>
      </w:r>
      <w:r w:rsidR="0078455C">
        <w:rPr>
          <w:rFonts w:ascii="Arial" w:hAnsi="Arial" w:cs="Arial"/>
          <w:sz w:val="24"/>
          <w:szCs w:val="24"/>
        </w:rPr>
        <w:t xml:space="preserve"> w </w:t>
      </w:r>
      <w:r w:rsidRPr="00FB3076">
        <w:rPr>
          <w:rFonts w:ascii="Arial" w:hAnsi="Arial" w:cs="Arial"/>
          <w:sz w:val="24"/>
          <w:szCs w:val="24"/>
        </w:rPr>
        <w:t>tym ochrona imprez, ochrona mienia</w:t>
      </w:r>
    </w:p>
    <w:p w14:paraId="3340AAE9" w14:textId="7B0B8DB3" w:rsidR="00FB3076" w:rsidRPr="00FB3076" w:rsidRDefault="00FB3076" w:rsidP="00807511">
      <w:pPr>
        <w:numPr>
          <w:ilvl w:val="0"/>
          <w:numId w:val="33"/>
        </w:numPr>
        <w:spacing w:before="120" w:after="120" w:line="276" w:lineRule="auto"/>
        <w:jc w:val="both"/>
        <w:rPr>
          <w:rFonts w:ascii="Arial" w:hAnsi="Arial" w:cs="Arial"/>
          <w:sz w:val="24"/>
          <w:szCs w:val="24"/>
        </w:rPr>
      </w:pPr>
      <w:r w:rsidRPr="00FB3076">
        <w:rPr>
          <w:rFonts w:ascii="Arial" w:hAnsi="Arial" w:cs="Arial"/>
          <w:sz w:val="24"/>
          <w:szCs w:val="24"/>
        </w:rPr>
        <w:t>Usługi socjalne,</w:t>
      </w:r>
      <w:r w:rsidR="0078455C">
        <w:rPr>
          <w:rFonts w:ascii="Arial" w:hAnsi="Arial" w:cs="Arial"/>
          <w:sz w:val="24"/>
          <w:szCs w:val="24"/>
        </w:rPr>
        <w:t xml:space="preserve"> w </w:t>
      </w:r>
      <w:r w:rsidRPr="00FB3076">
        <w:rPr>
          <w:rFonts w:ascii="Arial" w:hAnsi="Arial" w:cs="Arial"/>
          <w:sz w:val="24"/>
          <w:szCs w:val="24"/>
        </w:rPr>
        <w:t>tym opiekuńcze</w:t>
      </w:r>
    </w:p>
    <w:p w14:paraId="52E9771F" w14:textId="265D798C" w:rsidR="00FB3076" w:rsidRPr="00FB3076" w:rsidRDefault="00FB3076" w:rsidP="00807511">
      <w:pPr>
        <w:numPr>
          <w:ilvl w:val="0"/>
          <w:numId w:val="33"/>
        </w:numPr>
        <w:spacing w:before="120" w:after="120" w:line="276" w:lineRule="auto"/>
        <w:jc w:val="both"/>
        <w:rPr>
          <w:rFonts w:ascii="Arial" w:hAnsi="Arial" w:cs="Arial"/>
          <w:sz w:val="24"/>
          <w:szCs w:val="24"/>
        </w:rPr>
      </w:pPr>
      <w:r w:rsidRPr="00FB3076">
        <w:rPr>
          <w:rFonts w:ascii="Arial" w:hAnsi="Arial" w:cs="Arial"/>
          <w:sz w:val="24"/>
          <w:szCs w:val="24"/>
        </w:rPr>
        <w:t>Zdrowie</w:t>
      </w:r>
      <w:r w:rsidR="0078455C">
        <w:rPr>
          <w:rFonts w:ascii="Arial" w:hAnsi="Arial" w:cs="Arial"/>
          <w:sz w:val="24"/>
          <w:szCs w:val="24"/>
        </w:rPr>
        <w:t xml:space="preserve"> i </w:t>
      </w:r>
      <w:r w:rsidRPr="00FB3076">
        <w:rPr>
          <w:rFonts w:ascii="Arial" w:hAnsi="Arial" w:cs="Arial"/>
          <w:sz w:val="24"/>
          <w:szCs w:val="24"/>
        </w:rPr>
        <w:t>uroda,</w:t>
      </w:r>
      <w:r w:rsidR="0078455C">
        <w:rPr>
          <w:rFonts w:ascii="Arial" w:hAnsi="Arial" w:cs="Arial"/>
          <w:sz w:val="24"/>
          <w:szCs w:val="24"/>
        </w:rPr>
        <w:t xml:space="preserve"> w </w:t>
      </w:r>
      <w:r w:rsidRPr="00FB3076">
        <w:rPr>
          <w:rFonts w:ascii="Arial" w:hAnsi="Arial" w:cs="Arial"/>
          <w:sz w:val="24"/>
          <w:szCs w:val="24"/>
        </w:rPr>
        <w:t>tym profilaktyka, terapia, rehabilitacja</w:t>
      </w:r>
    </w:p>
    <w:p w14:paraId="618BCF3B" w14:textId="77777777" w:rsidR="00FB3076" w:rsidRPr="00FB3076" w:rsidRDefault="00FB3076" w:rsidP="00807511">
      <w:pPr>
        <w:numPr>
          <w:ilvl w:val="0"/>
          <w:numId w:val="4"/>
        </w:numPr>
        <w:spacing w:before="120" w:after="120" w:line="276" w:lineRule="auto"/>
        <w:ind w:left="0" w:firstLine="0"/>
        <w:jc w:val="both"/>
        <w:rPr>
          <w:rFonts w:ascii="Arial" w:hAnsi="Arial" w:cs="Arial"/>
          <w:b/>
          <w:bCs/>
          <w:sz w:val="24"/>
          <w:szCs w:val="24"/>
        </w:rPr>
      </w:pPr>
      <w:r w:rsidRPr="00FB3076">
        <w:rPr>
          <w:rFonts w:ascii="Arial" w:hAnsi="Arial" w:cs="Arial"/>
          <w:b/>
          <w:bCs/>
          <w:sz w:val="24"/>
          <w:szCs w:val="24"/>
        </w:rPr>
        <w:t xml:space="preserve">Na jakim obszarze działa lub działał Państwa podmiot? </w:t>
      </w:r>
    </w:p>
    <w:p w14:paraId="4B99E4A6" w14:textId="77777777" w:rsidR="00FB3076" w:rsidRPr="00FB3076" w:rsidRDefault="00FB3076" w:rsidP="00807511">
      <w:pPr>
        <w:numPr>
          <w:ilvl w:val="0"/>
          <w:numId w:val="34"/>
        </w:numPr>
        <w:spacing w:before="120" w:after="120" w:line="276" w:lineRule="auto"/>
        <w:jc w:val="both"/>
        <w:rPr>
          <w:rFonts w:ascii="Arial" w:hAnsi="Arial" w:cs="Arial"/>
          <w:sz w:val="24"/>
          <w:szCs w:val="24"/>
        </w:rPr>
      </w:pPr>
      <w:r w:rsidRPr="00FB3076">
        <w:rPr>
          <w:rFonts w:ascii="Arial" w:hAnsi="Arial" w:cs="Arial"/>
          <w:sz w:val="24"/>
          <w:szCs w:val="24"/>
        </w:rPr>
        <w:t>Gmina</w:t>
      </w:r>
    </w:p>
    <w:p w14:paraId="69E58274" w14:textId="77777777" w:rsidR="00FB3076" w:rsidRPr="00FB3076" w:rsidRDefault="00FB3076" w:rsidP="00807511">
      <w:pPr>
        <w:numPr>
          <w:ilvl w:val="0"/>
          <w:numId w:val="34"/>
        </w:numPr>
        <w:spacing w:before="120" w:after="120" w:line="276" w:lineRule="auto"/>
        <w:jc w:val="both"/>
        <w:rPr>
          <w:rFonts w:ascii="Arial" w:hAnsi="Arial" w:cs="Arial"/>
          <w:sz w:val="24"/>
          <w:szCs w:val="24"/>
        </w:rPr>
      </w:pPr>
      <w:r w:rsidRPr="00FB3076">
        <w:rPr>
          <w:rFonts w:ascii="Arial" w:hAnsi="Arial" w:cs="Arial"/>
          <w:sz w:val="24"/>
          <w:szCs w:val="24"/>
        </w:rPr>
        <w:t>Kilka gmin</w:t>
      </w:r>
    </w:p>
    <w:p w14:paraId="24CA874A" w14:textId="77777777" w:rsidR="00FB3076" w:rsidRPr="00FB3076" w:rsidRDefault="00FB3076" w:rsidP="00807511">
      <w:pPr>
        <w:numPr>
          <w:ilvl w:val="0"/>
          <w:numId w:val="34"/>
        </w:numPr>
        <w:spacing w:before="120" w:after="120" w:line="276" w:lineRule="auto"/>
        <w:jc w:val="both"/>
        <w:rPr>
          <w:rFonts w:ascii="Arial" w:hAnsi="Arial" w:cs="Arial"/>
          <w:sz w:val="24"/>
          <w:szCs w:val="24"/>
        </w:rPr>
      </w:pPr>
      <w:r w:rsidRPr="00FB3076">
        <w:rPr>
          <w:rFonts w:ascii="Arial" w:hAnsi="Arial" w:cs="Arial"/>
          <w:sz w:val="24"/>
          <w:szCs w:val="24"/>
        </w:rPr>
        <w:t>Powiat</w:t>
      </w:r>
    </w:p>
    <w:p w14:paraId="08B4F1FC" w14:textId="77777777" w:rsidR="00FB3076" w:rsidRPr="00FB3076" w:rsidRDefault="00FB3076" w:rsidP="00807511">
      <w:pPr>
        <w:numPr>
          <w:ilvl w:val="0"/>
          <w:numId w:val="34"/>
        </w:numPr>
        <w:spacing w:before="120" w:after="120" w:line="276" w:lineRule="auto"/>
        <w:jc w:val="both"/>
        <w:rPr>
          <w:rFonts w:ascii="Arial" w:hAnsi="Arial" w:cs="Arial"/>
          <w:sz w:val="24"/>
          <w:szCs w:val="24"/>
        </w:rPr>
      </w:pPr>
      <w:r w:rsidRPr="00FB3076">
        <w:rPr>
          <w:rFonts w:ascii="Arial" w:hAnsi="Arial" w:cs="Arial"/>
          <w:sz w:val="24"/>
          <w:szCs w:val="24"/>
        </w:rPr>
        <w:t>Kilka powiatów</w:t>
      </w:r>
    </w:p>
    <w:p w14:paraId="20B40AB2" w14:textId="77777777" w:rsidR="00FB3076" w:rsidRPr="00FB3076" w:rsidRDefault="00FB3076" w:rsidP="00807511">
      <w:pPr>
        <w:numPr>
          <w:ilvl w:val="0"/>
          <w:numId w:val="34"/>
        </w:numPr>
        <w:spacing w:before="120" w:after="120" w:line="276" w:lineRule="auto"/>
        <w:jc w:val="both"/>
        <w:rPr>
          <w:rFonts w:ascii="Arial" w:hAnsi="Arial" w:cs="Arial"/>
          <w:sz w:val="24"/>
          <w:szCs w:val="24"/>
        </w:rPr>
      </w:pPr>
      <w:r w:rsidRPr="00FB3076">
        <w:rPr>
          <w:rFonts w:ascii="Arial" w:hAnsi="Arial" w:cs="Arial"/>
          <w:sz w:val="24"/>
          <w:szCs w:val="24"/>
        </w:rPr>
        <w:t>Całe województwo podlaskie</w:t>
      </w:r>
    </w:p>
    <w:p w14:paraId="360B0058" w14:textId="77777777" w:rsidR="00FB3076" w:rsidRPr="00FB3076" w:rsidRDefault="00FB3076" w:rsidP="00807511">
      <w:pPr>
        <w:numPr>
          <w:ilvl w:val="0"/>
          <w:numId w:val="34"/>
        </w:numPr>
        <w:spacing w:before="120" w:after="120" w:line="276" w:lineRule="auto"/>
        <w:jc w:val="both"/>
        <w:rPr>
          <w:rFonts w:ascii="Arial" w:hAnsi="Arial" w:cs="Arial"/>
          <w:sz w:val="24"/>
          <w:szCs w:val="24"/>
        </w:rPr>
      </w:pPr>
      <w:r w:rsidRPr="00FB3076">
        <w:rPr>
          <w:rFonts w:ascii="Arial" w:hAnsi="Arial" w:cs="Arial"/>
          <w:sz w:val="24"/>
          <w:szCs w:val="24"/>
        </w:rPr>
        <w:t>Kilka województw</w:t>
      </w:r>
    </w:p>
    <w:p w14:paraId="5F18F3DA" w14:textId="77777777" w:rsidR="00FB3076" w:rsidRPr="00FB3076" w:rsidRDefault="00FB3076" w:rsidP="00807511">
      <w:pPr>
        <w:numPr>
          <w:ilvl w:val="0"/>
          <w:numId w:val="34"/>
        </w:numPr>
        <w:spacing w:before="120" w:after="120" w:line="276" w:lineRule="auto"/>
        <w:jc w:val="both"/>
        <w:rPr>
          <w:rFonts w:ascii="Arial" w:hAnsi="Arial" w:cs="Arial"/>
          <w:sz w:val="24"/>
          <w:szCs w:val="24"/>
        </w:rPr>
      </w:pPr>
      <w:r w:rsidRPr="00FB3076">
        <w:rPr>
          <w:rFonts w:ascii="Arial" w:hAnsi="Arial" w:cs="Arial"/>
          <w:sz w:val="24"/>
          <w:szCs w:val="24"/>
        </w:rPr>
        <w:t>Cały kraj</w:t>
      </w:r>
    </w:p>
    <w:p w14:paraId="5B4FE1C3" w14:textId="77777777" w:rsidR="00FB3076" w:rsidRPr="00FB3076" w:rsidRDefault="00FB3076" w:rsidP="00807511">
      <w:pPr>
        <w:numPr>
          <w:ilvl w:val="0"/>
          <w:numId w:val="34"/>
        </w:numPr>
        <w:spacing w:before="120" w:after="120" w:line="276" w:lineRule="auto"/>
        <w:jc w:val="both"/>
        <w:rPr>
          <w:rFonts w:ascii="Arial" w:hAnsi="Arial" w:cs="Arial"/>
          <w:sz w:val="24"/>
          <w:szCs w:val="24"/>
        </w:rPr>
      </w:pPr>
      <w:r w:rsidRPr="00FB3076">
        <w:rPr>
          <w:rFonts w:ascii="Arial" w:hAnsi="Arial" w:cs="Arial"/>
          <w:sz w:val="24"/>
          <w:szCs w:val="24"/>
        </w:rPr>
        <w:t>Nie wiem/trudno powiedzieć</w:t>
      </w:r>
    </w:p>
    <w:p w14:paraId="2294E170" w14:textId="77777777" w:rsidR="00FB3076" w:rsidRPr="00FB3076" w:rsidRDefault="00FB3076" w:rsidP="00807511">
      <w:pPr>
        <w:numPr>
          <w:ilvl w:val="0"/>
          <w:numId w:val="4"/>
        </w:numPr>
        <w:spacing w:before="120" w:after="120" w:line="276" w:lineRule="auto"/>
        <w:ind w:left="0" w:firstLine="0"/>
        <w:jc w:val="both"/>
        <w:rPr>
          <w:rFonts w:ascii="Arial" w:hAnsi="Arial" w:cs="Arial"/>
          <w:b/>
          <w:bCs/>
          <w:sz w:val="24"/>
          <w:szCs w:val="24"/>
        </w:rPr>
      </w:pPr>
      <w:r w:rsidRPr="00FB3076">
        <w:rPr>
          <w:rFonts w:ascii="Arial" w:hAnsi="Arial" w:cs="Arial"/>
          <w:b/>
          <w:bCs/>
          <w:sz w:val="24"/>
          <w:szCs w:val="24"/>
        </w:rPr>
        <w:t xml:space="preserve">Jakie jest lub było główne źródło finansowania działalności Państwa podmiotu? </w:t>
      </w:r>
    </w:p>
    <w:p w14:paraId="4499593C" w14:textId="20201AF1" w:rsidR="00FB3076" w:rsidRPr="00FB3076" w:rsidRDefault="00FB3076" w:rsidP="00807511">
      <w:pPr>
        <w:numPr>
          <w:ilvl w:val="0"/>
          <w:numId w:val="35"/>
        </w:numPr>
        <w:spacing w:before="120" w:after="120" w:line="276" w:lineRule="auto"/>
        <w:jc w:val="both"/>
        <w:rPr>
          <w:rFonts w:ascii="Arial" w:hAnsi="Arial" w:cs="Arial"/>
          <w:sz w:val="24"/>
          <w:szCs w:val="24"/>
        </w:rPr>
      </w:pPr>
      <w:r w:rsidRPr="00FB3076">
        <w:rPr>
          <w:rFonts w:ascii="Arial" w:hAnsi="Arial" w:cs="Arial"/>
          <w:sz w:val="24"/>
          <w:szCs w:val="24"/>
        </w:rPr>
        <w:t>Dochody</w:t>
      </w:r>
      <w:r w:rsidR="0078455C">
        <w:rPr>
          <w:rFonts w:ascii="Arial" w:hAnsi="Arial" w:cs="Arial"/>
          <w:sz w:val="24"/>
          <w:szCs w:val="24"/>
        </w:rPr>
        <w:t xml:space="preserve"> z </w:t>
      </w:r>
      <w:r w:rsidRPr="00FB3076">
        <w:rPr>
          <w:rFonts w:ascii="Arial" w:hAnsi="Arial" w:cs="Arial"/>
          <w:sz w:val="24"/>
          <w:szCs w:val="24"/>
        </w:rPr>
        <w:t>prowadzonej działalności gospodarczej</w:t>
      </w:r>
    </w:p>
    <w:p w14:paraId="4A011A94" w14:textId="77777777" w:rsidR="00FB3076" w:rsidRPr="00FB3076" w:rsidRDefault="00FB3076" w:rsidP="00807511">
      <w:pPr>
        <w:numPr>
          <w:ilvl w:val="0"/>
          <w:numId w:val="35"/>
        </w:numPr>
        <w:spacing w:before="120" w:after="120" w:line="276" w:lineRule="auto"/>
        <w:jc w:val="both"/>
        <w:rPr>
          <w:rFonts w:ascii="Arial" w:hAnsi="Arial" w:cs="Arial"/>
          <w:sz w:val="24"/>
          <w:szCs w:val="24"/>
        </w:rPr>
      </w:pPr>
      <w:r w:rsidRPr="00FB3076">
        <w:rPr>
          <w:rFonts w:ascii="Arial" w:hAnsi="Arial" w:cs="Arial"/>
          <w:sz w:val="24"/>
          <w:szCs w:val="24"/>
        </w:rPr>
        <w:t>Odbiorcy wsparcia lub ich rodzina</w:t>
      </w:r>
    </w:p>
    <w:p w14:paraId="27657A0E" w14:textId="680FB6C7" w:rsidR="00FB3076" w:rsidRPr="00FB3076" w:rsidRDefault="00FB3076" w:rsidP="00807511">
      <w:pPr>
        <w:numPr>
          <w:ilvl w:val="0"/>
          <w:numId w:val="35"/>
        </w:numPr>
        <w:spacing w:before="120" w:after="120" w:line="276" w:lineRule="auto"/>
        <w:jc w:val="both"/>
        <w:rPr>
          <w:rFonts w:ascii="Arial" w:hAnsi="Arial" w:cs="Arial"/>
          <w:sz w:val="24"/>
          <w:szCs w:val="24"/>
        </w:rPr>
      </w:pPr>
      <w:r w:rsidRPr="00FB3076">
        <w:rPr>
          <w:rFonts w:ascii="Arial" w:hAnsi="Arial" w:cs="Arial"/>
          <w:sz w:val="24"/>
          <w:szCs w:val="24"/>
        </w:rPr>
        <w:t>Niezależni darczyńcy,</w:t>
      </w:r>
      <w:r w:rsidR="0078455C">
        <w:rPr>
          <w:rFonts w:ascii="Arial" w:hAnsi="Arial" w:cs="Arial"/>
          <w:sz w:val="24"/>
          <w:szCs w:val="24"/>
        </w:rPr>
        <w:t xml:space="preserve"> w </w:t>
      </w:r>
      <w:r w:rsidRPr="00FB3076">
        <w:rPr>
          <w:rFonts w:ascii="Arial" w:hAnsi="Arial" w:cs="Arial"/>
          <w:sz w:val="24"/>
          <w:szCs w:val="24"/>
        </w:rPr>
        <w:t>tym 1% podatku</w:t>
      </w:r>
    </w:p>
    <w:p w14:paraId="7B084034" w14:textId="77777777" w:rsidR="00FB3076" w:rsidRPr="00FB3076" w:rsidRDefault="00FB3076" w:rsidP="00807511">
      <w:pPr>
        <w:numPr>
          <w:ilvl w:val="0"/>
          <w:numId w:val="35"/>
        </w:numPr>
        <w:spacing w:before="120" w:after="120" w:line="276" w:lineRule="auto"/>
        <w:jc w:val="both"/>
        <w:rPr>
          <w:rFonts w:ascii="Arial" w:hAnsi="Arial" w:cs="Arial"/>
          <w:sz w:val="24"/>
          <w:szCs w:val="24"/>
        </w:rPr>
      </w:pPr>
      <w:r w:rsidRPr="00FB3076">
        <w:rPr>
          <w:rFonts w:ascii="Arial" w:hAnsi="Arial" w:cs="Arial"/>
          <w:sz w:val="24"/>
          <w:szCs w:val="24"/>
        </w:rPr>
        <w:t>Organizacje wyznaniowe</w:t>
      </w:r>
    </w:p>
    <w:p w14:paraId="0693F1EC" w14:textId="77777777" w:rsidR="00FB3076" w:rsidRPr="00FB3076" w:rsidRDefault="00FB3076" w:rsidP="00807511">
      <w:pPr>
        <w:numPr>
          <w:ilvl w:val="0"/>
          <w:numId w:val="35"/>
        </w:numPr>
        <w:spacing w:before="120" w:after="120" w:line="276" w:lineRule="auto"/>
        <w:jc w:val="both"/>
        <w:rPr>
          <w:rFonts w:ascii="Arial" w:hAnsi="Arial" w:cs="Arial"/>
          <w:sz w:val="24"/>
          <w:szCs w:val="24"/>
        </w:rPr>
      </w:pPr>
      <w:r w:rsidRPr="00FB3076">
        <w:rPr>
          <w:rFonts w:ascii="Arial" w:hAnsi="Arial" w:cs="Arial"/>
          <w:sz w:val="24"/>
          <w:szCs w:val="24"/>
        </w:rPr>
        <w:lastRenderedPageBreak/>
        <w:t>Dotacje ze środków publicznych, granty, zlecenia od instytucji publicznych</w:t>
      </w:r>
    </w:p>
    <w:p w14:paraId="74B494EB" w14:textId="77777777" w:rsidR="00FB3076" w:rsidRPr="00FB3076" w:rsidRDefault="00FB3076" w:rsidP="00807511">
      <w:pPr>
        <w:numPr>
          <w:ilvl w:val="0"/>
          <w:numId w:val="35"/>
        </w:numPr>
        <w:spacing w:before="120" w:after="120" w:line="276" w:lineRule="auto"/>
        <w:jc w:val="both"/>
        <w:rPr>
          <w:rFonts w:ascii="Arial" w:hAnsi="Arial" w:cs="Arial"/>
          <w:sz w:val="24"/>
          <w:szCs w:val="24"/>
        </w:rPr>
      </w:pPr>
      <w:r w:rsidRPr="00FB3076">
        <w:rPr>
          <w:rFonts w:ascii="Arial" w:hAnsi="Arial" w:cs="Arial"/>
          <w:sz w:val="24"/>
          <w:szCs w:val="24"/>
        </w:rPr>
        <w:t>Inne źródła finansowania, proszę napisać jakie</w:t>
      </w:r>
    </w:p>
    <w:p w14:paraId="4EC1DF53" w14:textId="77777777" w:rsidR="00FB3076" w:rsidRPr="00FB3076" w:rsidRDefault="00FB3076" w:rsidP="00807511">
      <w:pPr>
        <w:numPr>
          <w:ilvl w:val="0"/>
          <w:numId w:val="35"/>
        </w:numPr>
        <w:spacing w:before="120" w:after="120" w:line="276" w:lineRule="auto"/>
        <w:jc w:val="both"/>
        <w:rPr>
          <w:rFonts w:ascii="Arial" w:hAnsi="Arial" w:cs="Arial"/>
          <w:sz w:val="24"/>
          <w:szCs w:val="24"/>
        </w:rPr>
      </w:pPr>
      <w:r w:rsidRPr="00FB3076">
        <w:rPr>
          <w:rFonts w:ascii="Arial" w:hAnsi="Arial" w:cs="Arial"/>
          <w:sz w:val="24"/>
          <w:szCs w:val="24"/>
        </w:rPr>
        <w:t>Nie wiem, trudno powiedzieć</w:t>
      </w:r>
    </w:p>
    <w:p w14:paraId="0EDF6942" w14:textId="6A7481FD" w:rsidR="00FB3076" w:rsidRPr="00FB3076" w:rsidRDefault="00FB3076" w:rsidP="00F76819">
      <w:pPr>
        <w:spacing w:before="120" w:after="120" w:line="276" w:lineRule="auto"/>
        <w:jc w:val="both"/>
        <w:rPr>
          <w:rFonts w:ascii="Arial" w:hAnsi="Arial" w:cs="Arial"/>
          <w:b/>
          <w:bCs/>
          <w:sz w:val="24"/>
          <w:szCs w:val="24"/>
        </w:rPr>
      </w:pPr>
      <w:r w:rsidRPr="00FB3076">
        <w:rPr>
          <w:rFonts w:ascii="Arial" w:hAnsi="Arial" w:cs="Arial"/>
          <w:b/>
          <w:bCs/>
          <w:sz w:val="24"/>
          <w:szCs w:val="24"/>
        </w:rPr>
        <w:t>Podziękowanie za udział</w:t>
      </w:r>
      <w:r w:rsidR="0078455C">
        <w:rPr>
          <w:rFonts w:ascii="Arial" w:hAnsi="Arial" w:cs="Arial"/>
          <w:b/>
          <w:bCs/>
          <w:sz w:val="24"/>
          <w:szCs w:val="24"/>
        </w:rPr>
        <w:t xml:space="preserve"> w </w:t>
      </w:r>
      <w:r w:rsidRPr="00FB3076">
        <w:rPr>
          <w:rFonts w:ascii="Arial" w:hAnsi="Arial" w:cs="Arial"/>
          <w:b/>
          <w:bCs/>
          <w:sz w:val="24"/>
          <w:szCs w:val="24"/>
        </w:rPr>
        <w:t>badaniu.</w:t>
      </w:r>
    </w:p>
    <w:p w14:paraId="408C0CBF" w14:textId="0F191F7E" w:rsidR="00FB3076" w:rsidRPr="00FB3076" w:rsidRDefault="00992F16" w:rsidP="00807511">
      <w:pPr>
        <w:pStyle w:val="Nagwek1"/>
        <w:numPr>
          <w:ilvl w:val="1"/>
          <w:numId w:val="65"/>
        </w:numPr>
        <w:spacing w:before="240" w:after="240" w:line="276" w:lineRule="auto"/>
        <w:ind w:hanging="792"/>
        <w:jc w:val="both"/>
        <w:rPr>
          <w:rFonts w:ascii="Arial" w:hAnsi="Arial" w:cs="Arial"/>
        </w:rPr>
      </w:pPr>
      <w:bookmarkStart w:id="78" w:name="_Toc78252184"/>
      <w:bookmarkStart w:id="79" w:name="_Toc83808372"/>
      <w:r>
        <w:rPr>
          <w:rFonts w:ascii="Arial" w:hAnsi="Arial" w:cs="Arial"/>
        </w:rPr>
        <w:t xml:space="preserve">Wzór </w:t>
      </w:r>
      <w:r w:rsidR="00FB3076" w:rsidRPr="00FB3076">
        <w:rPr>
          <w:rFonts w:ascii="Arial" w:hAnsi="Arial" w:cs="Arial"/>
        </w:rPr>
        <w:t>kwestionariusza ankiety/ kwestionariusza wywiadu</w:t>
      </w:r>
      <w:r w:rsidR="0078455C">
        <w:rPr>
          <w:rFonts w:ascii="Arial" w:hAnsi="Arial" w:cs="Arial"/>
        </w:rPr>
        <w:t xml:space="preserve"> z </w:t>
      </w:r>
      <w:r w:rsidR="00FB3076" w:rsidRPr="00FB3076">
        <w:rPr>
          <w:rFonts w:ascii="Arial" w:hAnsi="Arial" w:cs="Arial"/>
        </w:rPr>
        <w:t>przedstawicielami jednostek reintegracyjnych</w:t>
      </w:r>
      <w:bookmarkEnd w:id="78"/>
      <w:bookmarkEnd w:id="79"/>
    </w:p>
    <w:p w14:paraId="57D1CAE2" w14:textId="77777777" w:rsidR="00FB3076" w:rsidRPr="00FB3076" w:rsidRDefault="00FB3076" w:rsidP="00807511">
      <w:pPr>
        <w:numPr>
          <w:ilvl w:val="0"/>
          <w:numId w:val="16"/>
        </w:numPr>
        <w:spacing w:before="120" w:after="120" w:line="276" w:lineRule="auto"/>
        <w:ind w:left="426" w:hanging="426"/>
        <w:jc w:val="both"/>
        <w:rPr>
          <w:rFonts w:ascii="Arial" w:hAnsi="Arial" w:cs="Arial"/>
          <w:b/>
          <w:bCs/>
          <w:sz w:val="24"/>
          <w:szCs w:val="24"/>
        </w:rPr>
      </w:pPr>
      <w:r w:rsidRPr="00FB3076">
        <w:rPr>
          <w:rFonts w:ascii="Arial" w:hAnsi="Arial" w:cs="Arial"/>
          <w:b/>
          <w:bCs/>
          <w:sz w:val="24"/>
          <w:szCs w:val="24"/>
        </w:rPr>
        <w:t>Czy Państwa jednostka działa aktywnie czy też jej działalność została zawieszona lub zakończona?</w:t>
      </w:r>
    </w:p>
    <w:p w14:paraId="26613597" w14:textId="77777777" w:rsidR="00FB3076" w:rsidRPr="00FB3076" w:rsidRDefault="00FB3076" w:rsidP="00807511">
      <w:pPr>
        <w:numPr>
          <w:ilvl w:val="0"/>
          <w:numId w:val="36"/>
        </w:numPr>
        <w:spacing w:before="120" w:after="120" w:line="276" w:lineRule="auto"/>
        <w:jc w:val="both"/>
        <w:rPr>
          <w:rFonts w:ascii="Arial" w:hAnsi="Arial" w:cs="Arial"/>
          <w:sz w:val="24"/>
          <w:szCs w:val="24"/>
        </w:rPr>
      </w:pPr>
      <w:r w:rsidRPr="00FB3076">
        <w:rPr>
          <w:rFonts w:ascii="Arial" w:hAnsi="Arial" w:cs="Arial"/>
          <w:sz w:val="24"/>
          <w:szCs w:val="24"/>
        </w:rPr>
        <w:t xml:space="preserve">Podmiot jest aktywny, prowadzi działalność </w:t>
      </w:r>
    </w:p>
    <w:p w14:paraId="7A51B480" w14:textId="63729029" w:rsidR="00FB3076" w:rsidRPr="00FB3076" w:rsidRDefault="00FB3076" w:rsidP="00807511">
      <w:pPr>
        <w:numPr>
          <w:ilvl w:val="0"/>
          <w:numId w:val="36"/>
        </w:numPr>
        <w:spacing w:before="120" w:after="120" w:line="276" w:lineRule="auto"/>
        <w:jc w:val="both"/>
        <w:rPr>
          <w:rFonts w:ascii="Arial" w:hAnsi="Arial" w:cs="Arial"/>
          <w:sz w:val="24"/>
          <w:szCs w:val="24"/>
        </w:rPr>
      </w:pPr>
      <w:r w:rsidRPr="00FB3076">
        <w:rPr>
          <w:rFonts w:ascii="Arial" w:hAnsi="Arial" w:cs="Arial"/>
          <w:sz w:val="24"/>
          <w:szCs w:val="24"/>
        </w:rPr>
        <w:t>Podmiot znajduje się</w:t>
      </w:r>
      <w:r w:rsidR="0078455C">
        <w:rPr>
          <w:rFonts w:ascii="Arial" w:hAnsi="Arial" w:cs="Arial"/>
          <w:sz w:val="24"/>
          <w:szCs w:val="24"/>
        </w:rPr>
        <w:t xml:space="preserve"> w </w:t>
      </w:r>
      <w:r w:rsidRPr="00FB3076">
        <w:rPr>
          <w:rFonts w:ascii="Arial" w:hAnsi="Arial" w:cs="Arial"/>
          <w:sz w:val="24"/>
          <w:szCs w:val="24"/>
        </w:rPr>
        <w:t>stanie likwidacji</w:t>
      </w:r>
    </w:p>
    <w:p w14:paraId="2B8679C1" w14:textId="77777777" w:rsidR="00FB3076" w:rsidRPr="00FB3076" w:rsidRDefault="00FB3076" w:rsidP="00807511">
      <w:pPr>
        <w:numPr>
          <w:ilvl w:val="0"/>
          <w:numId w:val="36"/>
        </w:numPr>
        <w:spacing w:before="120" w:after="120" w:line="276" w:lineRule="auto"/>
        <w:jc w:val="both"/>
        <w:rPr>
          <w:rFonts w:ascii="Arial" w:hAnsi="Arial" w:cs="Arial"/>
          <w:sz w:val="24"/>
          <w:szCs w:val="24"/>
        </w:rPr>
      </w:pPr>
      <w:r w:rsidRPr="00FB3076">
        <w:rPr>
          <w:rFonts w:ascii="Arial" w:hAnsi="Arial" w:cs="Arial"/>
          <w:sz w:val="24"/>
          <w:szCs w:val="24"/>
        </w:rPr>
        <w:t>Działalność podmiotu została zawieszona</w:t>
      </w:r>
    </w:p>
    <w:p w14:paraId="60F9A047" w14:textId="77777777" w:rsidR="00FB3076" w:rsidRPr="00FB3076" w:rsidRDefault="00FB3076" w:rsidP="00807511">
      <w:pPr>
        <w:numPr>
          <w:ilvl w:val="0"/>
          <w:numId w:val="36"/>
        </w:numPr>
        <w:spacing w:before="120" w:after="120" w:line="276" w:lineRule="auto"/>
        <w:jc w:val="both"/>
        <w:rPr>
          <w:rFonts w:ascii="Arial" w:hAnsi="Arial" w:cs="Arial"/>
          <w:sz w:val="24"/>
          <w:szCs w:val="24"/>
        </w:rPr>
      </w:pPr>
      <w:r w:rsidRPr="00FB3076">
        <w:rPr>
          <w:rFonts w:ascii="Arial" w:hAnsi="Arial" w:cs="Arial"/>
          <w:sz w:val="24"/>
          <w:szCs w:val="24"/>
        </w:rPr>
        <w:t>Działalność podmiotu została zakończona</w:t>
      </w:r>
    </w:p>
    <w:p w14:paraId="6386A25A" w14:textId="77777777" w:rsidR="00FB3076" w:rsidRPr="00FB3076" w:rsidRDefault="00FB3076" w:rsidP="00807511">
      <w:pPr>
        <w:numPr>
          <w:ilvl w:val="0"/>
          <w:numId w:val="36"/>
        </w:numPr>
        <w:spacing w:before="120" w:after="120" w:line="276" w:lineRule="auto"/>
        <w:jc w:val="both"/>
        <w:rPr>
          <w:rFonts w:ascii="Arial" w:hAnsi="Arial" w:cs="Arial"/>
          <w:sz w:val="24"/>
          <w:szCs w:val="24"/>
        </w:rPr>
      </w:pPr>
      <w:r w:rsidRPr="00FB3076">
        <w:rPr>
          <w:rFonts w:ascii="Arial" w:hAnsi="Arial" w:cs="Arial"/>
          <w:sz w:val="24"/>
          <w:szCs w:val="24"/>
        </w:rPr>
        <w:t>Inna odpowiedź, proszę napisać jaka</w:t>
      </w:r>
    </w:p>
    <w:p w14:paraId="3F0F3960" w14:textId="609DFF13" w:rsidR="00FB3076" w:rsidRPr="00FB3076" w:rsidRDefault="00FB3076" w:rsidP="00F76819">
      <w:pPr>
        <w:spacing w:before="120" w:after="120" w:line="276" w:lineRule="auto"/>
        <w:jc w:val="both"/>
        <w:rPr>
          <w:rFonts w:ascii="Arial" w:hAnsi="Arial" w:cs="Arial"/>
          <w:b/>
          <w:bCs/>
          <w:sz w:val="24"/>
          <w:szCs w:val="24"/>
        </w:rPr>
      </w:pPr>
      <w:r w:rsidRPr="00FB3076">
        <w:rPr>
          <w:rFonts w:ascii="Arial" w:hAnsi="Arial" w:cs="Arial"/>
          <w:b/>
          <w:bCs/>
          <w:sz w:val="24"/>
          <w:szCs w:val="24"/>
        </w:rPr>
        <w:t>[blok pytań kierowanych do przedstawicieli jednostek, których działalność została zawieszona/ zakończona lub znajdują się</w:t>
      </w:r>
      <w:r w:rsidR="0078455C">
        <w:rPr>
          <w:rFonts w:ascii="Arial" w:hAnsi="Arial" w:cs="Arial"/>
          <w:b/>
          <w:bCs/>
          <w:sz w:val="24"/>
          <w:szCs w:val="24"/>
        </w:rPr>
        <w:t xml:space="preserve"> w </w:t>
      </w:r>
      <w:r w:rsidRPr="00FB3076">
        <w:rPr>
          <w:rFonts w:ascii="Arial" w:hAnsi="Arial" w:cs="Arial"/>
          <w:b/>
          <w:bCs/>
          <w:sz w:val="24"/>
          <w:szCs w:val="24"/>
        </w:rPr>
        <w:t>stanie likwidacji]</w:t>
      </w:r>
    </w:p>
    <w:p w14:paraId="4618FA2E" w14:textId="06E6C835" w:rsidR="00FB3076" w:rsidRPr="00FB3076" w:rsidRDefault="00FB3076" w:rsidP="00807511">
      <w:pPr>
        <w:numPr>
          <w:ilvl w:val="0"/>
          <w:numId w:val="16"/>
        </w:numPr>
        <w:spacing w:before="120" w:after="120" w:line="276" w:lineRule="auto"/>
        <w:ind w:left="426" w:hanging="426"/>
        <w:jc w:val="both"/>
        <w:rPr>
          <w:rFonts w:ascii="Arial" w:hAnsi="Arial" w:cs="Arial"/>
          <w:b/>
          <w:sz w:val="24"/>
          <w:szCs w:val="24"/>
        </w:rPr>
      </w:pPr>
      <w:r w:rsidRPr="00FB3076">
        <w:rPr>
          <w:rFonts w:ascii="Arial" w:hAnsi="Arial" w:cs="Arial"/>
          <w:b/>
          <w:sz w:val="24"/>
          <w:szCs w:val="24"/>
        </w:rPr>
        <w:t>[Jeśli</w:t>
      </w:r>
      <w:r w:rsidR="0078455C">
        <w:rPr>
          <w:rFonts w:ascii="Arial" w:hAnsi="Arial" w:cs="Arial"/>
          <w:b/>
          <w:sz w:val="24"/>
          <w:szCs w:val="24"/>
        </w:rPr>
        <w:t xml:space="preserve"> w </w:t>
      </w:r>
      <w:r w:rsidRPr="00FB3076">
        <w:rPr>
          <w:rFonts w:ascii="Arial" w:hAnsi="Arial" w:cs="Arial"/>
          <w:b/>
          <w:sz w:val="24"/>
          <w:szCs w:val="24"/>
        </w:rPr>
        <w:t>Pyt. 1 odp. b. c. lub d.]</w:t>
      </w:r>
      <w:r w:rsidR="0078455C">
        <w:rPr>
          <w:rFonts w:ascii="Arial" w:hAnsi="Arial" w:cs="Arial"/>
          <w:b/>
          <w:sz w:val="24"/>
          <w:szCs w:val="24"/>
        </w:rPr>
        <w:t xml:space="preserve"> Z </w:t>
      </w:r>
      <w:r w:rsidRPr="00FB3076">
        <w:rPr>
          <w:rFonts w:ascii="Arial" w:hAnsi="Arial" w:cs="Arial"/>
          <w:b/>
          <w:sz w:val="24"/>
          <w:szCs w:val="24"/>
        </w:rPr>
        <w:t>jakiego powodu nie prowadzą Państwo działalności</w:t>
      </w:r>
      <w:r w:rsidRPr="00FB3076">
        <w:rPr>
          <w:rFonts w:ascii="Arial" w:hAnsi="Arial" w:cs="Arial"/>
          <w:b/>
          <w:i/>
          <w:iCs/>
          <w:sz w:val="24"/>
          <w:szCs w:val="24"/>
        </w:rPr>
        <w:t>? [możliwość wyboru wielu odpowiedzi]</w:t>
      </w:r>
    </w:p>
    <w:p w14:paraId="47429C8A" w14:textId="075CCDCA" w:rsidR="00FB3076" w:rsidRPr="00FB3076" w:rsidRDefault="00FB3076" w:rsidP="00807511">
      <w:pPr>
        <w:numPr>
          <w:ilvl w:val="0"/>
          <w:numId w:val="15"/>
        </w:numPr>
        <w:spacing w:before="120" w:after="120" w:line="276" w:lineRule="auto"/>
        <w:jc w:val="both"/>
        <w:rPr>
          <w:rFonts w:ascii="Arial" w:hAnsi="Arial" w:cs="Arial"/>
          <w:sz w:val="24"/>
          <w:szCs w:val="24"/>
        </w:rPr>
      </w:pPr>
      <w:r w:rsidRPr="00FB3076">
        <w:rPr>
          <w:rFonts w:ascii="Arial" w:hAnsi="Arial" w:cs="Arial"/>
          <w:sz w:val="24"/>
          <w:szCs w:val="24"/>
        </w:rPr>
        <w:t>Brak możliwości prowadzenia działalności</w:t>
      </w:r>
      <w:r w:rsidR="0078455C">
        <w:rPr>
          <w:rFonts w:ascii="Arial" w:hAnsi="Arial" w:cs="Arial"/>
          <w:sz w:val="24"/>
          <w:szCs w:val="24"/>
        </w:rPr>
        <w:t xml:space="preserve"> w </w:t>
      </w:r>
      <w:r w:rsidRPr="00FB3076">
        <w:rPr>
          <w:rFonts w:ascii="Arial" w:hAnsi="Arial" w:cs="Arial"/>
          <w:sz w:val="24"/>
          <w:szCs w:val="24"/>
        </w:rPr>
        <w:t>sytuacji epidemii koronawirusa</w:t>
      </w:r>
    </w:p>
    <w:p w14:paraId="617C2E33" w14:textId="19B2EC61" w:rsidR="00FB3076" w:rsidRPr="00FB3076" w:rsidRDefault="00FB3076" w:rsidP="00807511">
      <w:pPr>
        <w:numPr>
          <w:ilvl w:val="0"/>
          <w:numId w:val="15"/>
        </w:numPr>
        <w:spacing w:before="120" w:after="120" w:line="276" w:lineRule="auto"/>
        <w:jc w:val="both"/>
        <w:rPr>
          <w:rFonts w:ascii="Arial" w:hAnsi="Arial" w:cs="Arial"/>
          <w:sz w:val="24"/>
          <w:szCs w:val="24"/>
        </w:rPr>
      </w:pPr>
      <w:r w:rsidRPr="00FB3076">
        <w:rPr>
          <w:rFonts w:ascii="Arial" w:hAnsi="Arial" w:cs="Arial"/>
          <w:sz w:val="24"/>
          <w:szCs w:val="24"/>
        </w:rPr>
        <w:t>Brak zainteresowania osób uczestniczeniem/ pracą</w:t>
      </w:r>
      <w:r w:rsidR="0078455C">
        <w:rPr>
          <w:rFonts w:ascii="Arial" w:hAnsi="Arial" w:cs="Arial"/>
          <w:sz w:val="24"/>
          <w:szCs w:val="24"/>
        </w:rPr>
        <w:t xml:space="preserve"> w </w:t>
      </w:r>
      <w:r w:rsidRPr="00FB3076">
        <w:rPr>
          <w:rFonts w:ascii="Arial" w:hAnsi="Arial" w:cs="Arial"/>
          <w:sz w:val="24"/>
          <w:szCs w:val="24"/>
        </w:rPr>
        <w:t>naszej jednostce</w:t>
      </w:r>
    </w:p>
    <w:p w14:paraId="74055316" w14:textId="77777777" w:rsidR="00FB3076" w:rsidRPr="00FB3076" w:rsidRDefault="00FB3076" w:rsidP="00807511">
      <w:pPr>
        <w:numPr>
          <w:ilvl w:val="0"/>
          <w:numId w:val="15"/>
        </w:numPr>
        <w:spacing w:before="120" w:after="120" w:line="276" w:lineRule="auto"/>
        <w:jc w:val="both"/>
        <w:rPr>
          <w:rFonts w:ascii="Arial" w:hAnsi="Arial" w:cs="Arial"/>
          <w:sz w:val="24"/>
          <w:szCs w:val="24"/>
        </w:rPr>
      </w:pPr>
      <w:r w:rsidRPr="00FB3076">
        <w:rPr>
          <w:rFonts w:ascii="Arial" w:hAnsi="Arial" w:cs="Arial"/>
          <w:sz w:val="24"/>
          <w:szCs w:val="24"/>
        </w:rPr>
        <w:t>Brak wystarczającego wsparcia ze strony samorządu lokalnego (gminy, powiatu)</w:t>
      </w:r>
    </w:p>
    <w:p w14:paraId="0B5156CD" w14:textId="77777777" w:rsidR="00FB3076" w:rsidRPr="00FB3076" w:rsidRDefault="00FB3076" w:rsidP="00807511">
      <w:pPr>
        <w:numPr>
          <w:ilvl w:val="0"/>
          <w:numId w:val="15"/>
        </w:numPr>
        <w:spacing w:before="120" w:after="120" w:line="276" w:lineRule="auto"/>
        <w:jc w:val="both"/>
        <w:rPr>
          <w:rFonts w:ascii="Arial" w:hAnsi="Arial" w:cs="Arial"/>
          <w:sz w:val="24"/>
          <w:szCs w:val="24"/>
        </w:rPr>
      </w:pPr>
      <w:r w:rsidRPr="00FB3076">
        <w:rPr>
          <w:rFonts w:ascii="Arial" w:hAnsi="Arial" w:cs="Arial"/>
          <w:sz w:val="24"/>
          <w:szCs w:val="24"/>
        </w:rPr>
        <w:t>Inne powody, proszę napisać jakie</w:t>
      </w:r>
    </w:p>
    <w:p w14:paraId="4A7BA7DA" w14:textId="63581892" w:rsidR="00FB3076" w:rsidRPr="00FB3076" w:rsidRDefault="00FB3076" w:rsidP="00807511">
      <w:pPr>
        <w:numPr>
          <w:ilvl w:val="0"/>
          <w:numId w:val="16"/>
        </w:numPr>
        <w:spacing w:before="120" w:after="120" w:line="276" w:lineRule="auto"/>
        <w:ind w:left="426" w:hanging="426"/>
        <w:jc w:val="both"/>
        <w:rPr>
          <w:rFonts w:ascii="Arial" w:hAnsi="Arial" w:cs="Arial"/>
          <w:b/>
          <w:sz w:val="24"/>
          <w:szCs w:val="24"/>
        </w:rPr>
      </w:pPr>
      <w:r w:rsidRPr="00FB3076">
        <w:rPr>
          <w:rFonts w:ascii="Arial" w:hAnsi="Arial" w:cs="Arial"/>
          <w:b/>
          <w:sz w:val="24"/>
          <w:szCs w:val="24"/>
        </w:rPr>
        <w:t>[Jeżeli</w:t>
      </w:r>
      <w:r w:rsidR="0078455C">
        <w:rPr>
          <w:rFonts w:ascii="Arial" w:hAnsi="Arial" w:cs="Arial"/>
          <w:b/>
          <w:sz w:val="24"/>
          <w:szCs w:val="24"/>
        </w:rPr>
        <w:t xml:space="preserve"> w </w:t>
      </w:r>
      <w:r w:rsidRPr="00FB3076">
        <w:rPr>
          <w:rFonts w:ascii="Arial" w:hAnsi="Arial" w:cs="Arial"/>
          <w:b/>
          <w:sz w:val="24"/>
          <w:szCs w:val="24"/>
        </w:rPr>
        <w:t>Pyt. 1 odp. b., c. lub d.] Proszę podać datę (miesiąc</w:t>
      </w:r>
      <w:r w:rsidR="0078455C">
        <w:rPr>
          <w:rFonts w:ascii="Arial" w:hAnsi="Arial" w:cs="Arial"/>
          <w:b/>
          <w:sz w:val="24"/>
          <w:szCs w:val="24"/>
        </w:rPr>
        <w:t xml:space="preserve"> i </w:t>
      </w:r>
      <w:r w:rsidRPr="00FB3076">
        <w:rPr>
          <w:rFonts w:ascii="Arial" w:hAnsi="Arial" w:cs="Arial"/>
          <w:b/>
          <w:sz w:val="24"/>
          <w:szCs w:val="24"/>
        </w:rPr>
        <w:t>rok) zaprzestania działalności przez Państwa jednostkę.</w:t>
      </w:r>
    </w:p>
    <w:p w14:paraId="04E32493" w14:textId="77777777" w:rsidR="00FB3076" w:rsidRPr="00FB3076" w:rsidRDefault="00FB3076" w:rsidP="00F76819">
      <w:pPr>
        <w:spacing w:before="120" w:after="120" w:line="276" w:lineRule="auto"/>
        <w:jc w:val="both"/>
        <w:rPr>
          <w:rFonts w:ascii="Arial" w:hAnsi="Arial" w:cs="Arial"/>
          <w:sz w:val="24"/>
          <w:szCs w:val="24"/>
        </w:rPr>
      </w:pPr>
      <w:r w:rsidRPr="00FB3076">
        <w:rPr>
          <w:rFonts w:ascii="Arial" w:hAnsi="Arial" w:cs="Arial"/>
          <w:sz w:val="24"/>
          <w:szCs w:val="24"/>
        </w:rPr>
        <w:t>…</w:t>
      </w:r>
    </w:p>
    <w:p w14:paraId="18FECEBB" w14:textId="0B9CA1AD" w:rsidR="00FB3076" w:rsidRPr="00FB3076" w:rsidRDefault="00FB3076" w:rsidP="00807511">
      <w:pPr>
        <w:numPr>
          <w:ilvl w:val="0"/>
          <w:numId w:val="16"/>
        </w:numPr>
        <w:spacing w:before="120" w:after="120" w:line="276" w:lineRule="auto"/>
        <w:ind w:left="426"/>
        <w:jc w:val="both"/>
        <w:rPr>
          <w:rFonts w:ascii="Arial" w:hAnsi="Arial" w:cs="Arial"/>
          <w:b/>
          <w:sz w:val="24"/>
          <w:szCs w:val="24"/>
        </w:rPr>
      </w:pPr>
      <w:r w:rsidRPr="00FB3076">
        <w:rPr>
          <w:rFonts w:ascii="Arial" w:hAnsi="Arial" w:cs="Arial"/>
          <w:b/>
          <w:sz w:val="24"/>
          <w:szCs w:val="24"/>
        </w:rPr>
        <w:t>[Jeśli</w:t>
      </w:r>
      <w:r w:rsidR="0078455C">
        <w:rPr>
          <w:rFonts w:ascii="Arial" w:hAnsi="Arial" w:cs="Arial"/>
          <w:b/>
          <w:sz w:val="24"/>
          <w:szCs w:val="24"/>
        </w:rPr>
        <w:t xml:space="preserve"> w </w:t>
      </w:r>
      <w:r w:rsidRPr="00FB3076">
        <w:rPr>
          <w:rFonts w:ascii="Arial" w:hAnsi="Arial" w:cs="Arial"/>
          <w:b/>
          <w:sz w:val="24"/>
          <w:szCs w:val="24"/>
        </w:rPr>
        <w:t>Pyt. 1 odp. b. c. lub d.] Proszę wskazać jeden najważniejszy powód zaprzestania działalności przez Państwa jednostkę.</w:t>
      </w:r>
    </w:p>
    <w:p w14:paraId="024D9FAC" w14:textId="77777777" w:rsidR="00FB3076" w:rsidRPr="00FB3076" w:rsidRDefault="00FB3076" w:rsidP="00F76819">
      <w:pPr>
        <w:spacing w:before="120" w:after="120" w:line="276" w:lineRule="auto"/>
        <w:jc w:val="both"/>
        <w:rPr>
          <w:rFonts w:ascii="Arial" w:hAnsi="Arial" w:cs="Arial"/>
          <w:sz w:val="24"/>
          <w:szCs w:val="24"/>
        </w:rPr>
      </w:pPr>
      <w:r w:rsidRPr="00FB3076">
        <w:rPr>
          <w:rFonts w:ascii="Arial" w:hAnsi="Arial" w:cs="Arial"/>
          <w:sz w:val="24"/>
          <w:szCs w:val="24"/>
        </w:rPr>
        <w:t>…</w:t>
      </w:r>
    </w:p>
    <w:p w14:paraId="76F344C0" w14:textId="256D2D81" w:rsidR="00FB3076" w:rsidRPr="00FB3076" w:rsidRDefault="00FB3076" w:rsidP="00807511">
      <w:pPr>
        <w:numPr>
          <w:ilvl w:val="0"/>
          <w:numId w:val="16"/>
        </w:numPr>
        <w:spacing w:before="120" w:after="120" w:line="276" w:lineRule="auto"/>
        <w:ind w:left="426" w:hanging="426"/>
        <w:jc w:val="both"/>
        <w:rPr>
          <w:rFonts w:ascii="Arial" w:hAnsi="Arial" w:cs="Arial"/>
          <w:b/>
          <w:sz w:val="24"/>
          <w:szCs w:val="24"/>
        </w:rPr>
      </w:pPr>
      <w:r w:rsidRPr="00FB3076">
        <w:rPr>
          <w:rFonts w:ascii="Arial" w:hAnsi="Arial" w:cs="Arial"/>
          <w:b/>
          <w:sz w:val="24"/>
          <w:szCs w:val="24"/>
        </w:rPr>
        <w:t>[Jeśli</w:t>
      </w:r>
      <w:r w:rsidR="0078455C">
        <w:rPr>
          <w:rFonts w:ascii="Arial" w:hAnsi="Arial" w:cs="Arial"/>
          <w:b/>
          <w:sz w:val="24"/>
          <w:szCs w:val="24"/>
        </w:rPr>
        <w:t xml:space="preserve"> w </w:t>
      </w:r>
      <w:r w:rsidRPr="00FB3076">
        <w:rPr>
          <w:rFonts w:ascii="Arial" w:hAnsi="Arial" w:cs="Arial"/>
          <w:b/>
          <w:sz w:val="24"/>
          <w:szCs w:val="24"/>
        </w:rPr>
        <w:t>Pyt. 1 odp. b. c. lub d.] Czy korzystali Państwo</w:t>
      </w:r>
      <w:r w:rsidR="0078455C">
        <w:rPr>
          <w:rFonts w:ascii="Arial" w:hAnsi="Arial" w:cs="Arial"/>
          <w:b/>
          <w:sz w:val="24"/>
          <w:szCs w:val="24"/>
        </w:rPr>
        <w:t xml:space="preserve"> z </w:t>
      </w:r>
      <w:r w:rsidRPr="00FB3076">
        <w:rPr>
          <w:rFonts w:ascii="Arial" w:hAnsi="Arial" w:cs="Arial"/>
          <w:b/>
          <w:sz w:val="24"/>
          <w:szCs w:val="24"/>
        </w:rPr>
        <w:t>następujących form pomocy ze strony Ośrodka Wsparcia Ekonomii Społecznej (OWES)</w:t>
      </w:r>
      <w:r w:rsidR="0078455C">
        <w:rPr>
          <w:rFonts w:ascii="Arial" w:hAnsi="Arial" w:cs="Arial"/>
          <w:b/>
          <w:sz w:val="24"/>
          <w:szCs w:val="24"/>
        </w:rPr>
        <w:t xml:space="preserve"> w </w:t>
      </w:r>
      <w:r w:rsidRPr="00FB3076">
        <w:rPr>
          <w:rFonts w:ascii="Arial" w:hAnsi="Arial" w:cs="Arial"/>
          <w:b/>
          <w:sz w:val="24"/>
          <w:szCs w:val="24"/>
        </w:rPr>
        <w:t>latach 2020-2021?</w:t>
      </w:r>
    </w:p>
    <w:p w14:paraId="6DA16D97" w14:textId="4A33D1DE" w:rsidR="00FB3076" w:rsidRPr="00FB3076" w:rsidRDefault="00FB3076" w:rsidP="00807511">
      <w:pPr>
        <w:numPr>
          <w:ilvl w:val="0"/>
          <w:numId w:val="45"/>
        </w:numPr>
        <w:spacing w:before="120" w:after="120" w:line="276" w:lineRule="auto"/>
        <w:jc w:val="both"/>
        <w:rPr>
          <w:rFonts w:ascii="Arial" w:hAnsi="Arial" w:cs="Arial"/>
          <w:sz w:val="24"/>
          <w:szCs w:val="24"/>
        </w:rPr>
      </w:pPr>
      <w:r w:rsidRPr="00FB3076">
        <w:rPr>
          <w:rFonts w:ascii="Arial" w:hAnsi="Arial" w:cs="Arial"/>
          <w:sz w:val="24"/>
          <w:szCs w:val="24"/>
        </w:rPr>
        <w:lastRenderedPageBreak/>
        <w:t>Udział przedstawicieli Państwa jednostki</w:t>
      </w:r>
      <w:r w:rsidR="0078455C">
        <w:rPr>
          <w:rFonts w:ascii="Arial" w:hAnsi="Arial" w:cs="Arial"/>
          <w:sz w:val="24"/>
          <w:szCs w:val="24"/>
        </w:rPr>
        <w:t xml:space="preserve"> w </w:t>
      </w:r>
      <w:r w:rsidRPr="00FB3076">
        <w:rPr>
          <w:rFonts w:ascii="Arial" w:hAnsi="Arial" w:cs="Arial"/>
          <w:sz w:val="24"/>
          <w:szCs w:val="24"/>
        </w:rPr>
        <w:t>Targach Ekonomii Społecznej lub debatach, seminariach dotyczących ekonomii społecznej</w:t>
      </w:r>
    </w:p>
    <w:p w14:paraId="64F623BA" w14:textId="46CC2685" w:rsidR="00FB3076" w:rsidRPr="00FB3076" w:rsidRDefault="00FB3076" w:rsidP="00807511">
      <w:pPr>
        <w:numPr>
          <w:ilvl w:val="0"/>
          <w:numId w:val="45"/>
        </w:numPr>
        <w:spacing w:before="120" w:after="120" w:line="276" w:lineRule="auto"/>
        <w:jc w:val="both"/>
        <w:rPr>
          <w:rFonts w:ascii="Arial" w:hAnsi="Arial" w:cs="Arial"/>
          <w:sz w:val="24"/>
          <w:szCs w:val="24"/>
        </w:rPr>
      </w:pPr>
      <w:r w:rsidRPr="00FB3076">
        <w:rPr>
          <w:rFonts w:ascii="Arial" w:hAnsi="Arial" w:cs="Arial"/>
          <w:sz w:val="24"/>
          <w:szCs w:val="24"/>
        </w:rPr>
        <w:t>Udział przedstawicieli Państwa jednostki</w:t>
      </w:r>
      <w:r w:rsidR="0078455C">
        <w:rPr>
          <w:rFonts w:ascii="Arial" w:hAnsi="Arial" w:cs="Arial"/>
          <w:sz w:val="24"/>
          <w:szCs w:val="24"/>
        </w:rPr>
        <w:t xml:space="preserve"> w </w:t>
      </w:r>
      <w:r w:rsidRPr="00FB3076">
        <w:rPr>
          <w:rFonts w:ascii="Arial" w:hAnsi="Arial" w:cs="Arial"/>
          <w:sz w:val="24"/>
          <w:szCs w:val="24"/>
        </w:rPr>
        <w:t>wizytach studyjnych</w:t>
      </w:r>
    </w:p>
    <w:p w14:paraId="51C589BC" w14:textId="1244DCA7" w:rsidR="00FB3076" w:rsidRPr="00FB3076" w:rsidRDefault="00FB3076" w:rsidP="00807511">
      <w:pPr>
        <w:numPr>
          <w:ilvl w:val="0"/>
          <w:numId w:val="45"/>
        </w:numPr>
        <w:spacing w:before="120" w:after="120" w:line="276" w:lineRule="auto"/>
        <w:jc w:val="both"/>
        <w:rPr>
          <w:rFonts w:ascii="Arial" w:hAnsi="Arial" w:cs="Arial"/>
          <w:sz w:val="24"/>
          <w:szCs w:val="24"/>
        </w:rPr>
      </w:pPr>
      <w:r w:rsidRPr="00FB3076">
        <w:rPr>
          <w:rFonts w:ascii="Arial" w:hAnsi="Arial" w:cs="Arial"/>
          <w:sz w:val="24"/>
          <w:szCs w:val="24"/>
        </w:rPr>
        <w:t>Szkolenie</w:t>
      </w:r>
      <w:r w:rsidR="0078455C">
        <w:rPr>
          <w:rFonts w:ascii="Arial" w:hAnsi="Arial" w:cs="Arial"/>
          <w:sz w:val="24"/>
          <w:szCs w:val="24"/>
        </w:rPr>
        <w:t xml:space="preserve"> z </w:t>
      </w:r>
      <w:r w:rsidRPr="00FB3076">
        <w:rPr>
          <w:rFonts w:ascii="Arial" w:hAnsi="Arial" w:cs="Arial"/>
          <w:sz w:val="24"/>
          <w:szCs w:val="24"/>
        </w:rPr>
        <w:t>zakresu zakładania</w:t>
      </w:r>
      <w:r w:rsidR="0078455C">
        <w:rPr>
          <w:rFonts w:ascii="Arial" w:hAnsi="Arial" w:cs="Arial"/>
          <w:sz w:val="24"/>
          <w:szCs w:val="24"/>
        </w:rPr>
        <w:t xml:space="preserve"> i </w:t>
      </w:r>
      <w:r w:rsidRPr="00FB3076">
        <w:rPr>
          <w:rFonts w:ascii="Arial" w:hAnsi="Arial" w:cs="Arial"/>
          <w:sz w:val="24"/>
          <w:szCs w:val="24"/>
        </w:rPr>
        <w:t>prowadzenia jednostki</w:t>
      </w:r>
      <w:r w:rsidR="0078455C">
        <w:rPr>
          <w:rFonts w:ascii="Arial" w:hAnsi="Arial" w:cs="Arial"/>
          <w:sz w:val="24"/>
          <w:szCs w:val="24"/>
        </w:rPr>
        <w:t xml:space="preserve"> o </w:t>
      </w:r>
      <w:r w:rsidRPr="00FB3076">
        <w:rPr>
          <w:rFonts w:ascii="Arial" w:hAnsi="Arial" w:cs="Arial"/>
          <w:sz w:val="24"/>
          <w:szCs w:val="24"/>
        </w:rPr>
        <w:t>charakterze reintegracyjnym</w:t>
      </w:r>
    </w:p>
    <w:p w14:paraId="2241D21B" w14:textId="77777777" w:rsidR="00FB3076" w:rsidRPr="00FB3076" w:rsidRDefault="00FB3076" w:rsidP="00807511">
      <w:pPr>
        <w:numPr>
          <w:ilvl w:val="0"/>
          <w:numId w:val="45"/>
        </w:numPr>
        <w:spacing w:before="120" w:after="120" w:line="276" w:lineRule="auto"/>
        <w:jc w:val="both"/>
        <w:rPr>
          <w:rFonts w:ascii="Arial" w:hAnsi="Arial" w:cs="Arial"/>
          <w:sz w:val="24"/>
          <w:szCs w:val="24"/>
        </w:rPr>
      </w:pPr>
      <w:r w:rsidRPr="00FB3076">
        <w:rPr>
          <w:rFonts w:ascii="Arial" w:hAnsi="Arial" w:cs="Arial"/>
          <w:sz w:val="24"/>
          <w:szCs w:val="24"/>
        </w:rPr>
        <w:t>Doradztwo ogólne na rzecz podmiotu</w:t>
      </w:r>
    </w:p>
    <w:p w14:paraId="5226235C" w14:textId="77777777" w:rsidR="00FB3076" w:rsidRPr="00FB3076" w:rsidRDefault="00FB3076" w:rsidP="00807511">
      <w:pPr>
        <w:numPr>
          <w:ilvl w:val="0"/>
          <w:numId w:val="45"/>
        </w:numPr>
        <w:spacing w:before="120" w:after="120" w:line="276" w:lineRule="auto"/>
        <w:jc w:val="both"/>
        <w:rPr>
          <w:rFonts w:ascii="Arial" w:hAnsi="Arial" w:cs="Arial"/>
          <w:sz w:val="24"/>
          <w:szCs w:val="24"/>
        </w:rPr>
      </w:pPr>
      <w:r w:rsidRPr="00FB3076">
        <w:rPr>
          <w:rFonts w:ascii="Arial" w:hAnsi="Arial" w:cs="Arial"/>
          <w:sz w:val="24"/>
          <w:szCs w:val="24"/>
        </w:rPr>
        <w:t>Doradztwo specjalistyczne na rzecz jednostki (w tym m.in. marketingowe, finansowe, osobowe, księgowo-podatkowe, prawne)</w:t>
      </w:r>
    </w:p>
    <w:p w14:paraId="1C275A30" w14:textId="77777777" w:rsidR="00FB3076" w:rsidRPr="00FB3076" w:rsidRDefault="00FB3076" w:rsidP="00807511">
      <w:pPr>
        <w:numPr>
          <w:ilvl w:val="0"/>
          <w:numId w:val="45"/>
        </w:numPr>
        <w:spacing w:before="120" w:after="120" w:line="276" w:lineRule="auto"/>
        <w:jc w:val="both"/>
        <w:rPr>
          <w:rFonts w:ascii="Arial" w:hAnsi="Arial" w:cs="Arial"/>
          <w:sz w:val="24"/>
          <w:szCs w:val="24"/>
        </w:rPr>
      </w:pPr>
      <w:r w:rsidRPr="00FB3076">
        <w:rPr>
          <w:rFonts w:ascii="Arial" w:hAnsi="Arial" w:cs="Arial"/>
          <w:sz w:val="24"/>
          <w:szCs w:val="24"/>
        </w:rPr>
        <w:t xml:space="preserve">Usługi księgowe na rzecz jednostki </w:t>
      </w:r>
    </w:p>
    <w:p w14:paraId="2CBBAE24" w14:textId="77777777" w:rsidR="00FB3076" w:rsidRPr="00FB3076" w:rsidRDefault="00FB3076" w:rsidP="00807511">
      <w:pPr>
        <w:numPr>
          <w:ilvl w:val="0"/>
          <w:numId w:val="45"/>
        </w:numPr>
        <w:spacing w:before="120" w:after="120" w:line="276" w:lineRule="auto"/>
        <w:jc w:val="both"/>
        <w:rPr>
          <w:rFonts w:ascii="Arial" w:hAnsi="Arial" w:cs="Arial"/>
          <w:sz w:val="24"/>
          <w:szCs w:val="24"/>
        </w:rPr>
      </w:pPr>
      <w:r w:rsidRPr="00FB3076">
        <w:rPr>
          <w:rFonts w:ascii="Arial" w:hAnsi="Arial" w:cs="Arial"/>
          <w:sz w:val="24"/>
          <w:szCs w:val="24"/>
        </w:rPr>
        <w:t xml:space="preserve">Usługi prawne na rzecz jednostki </w:t>
      </w:r>
    </w:p>
    <w:p w14:paraId="37147897" w14:textId="4275E6B9" w:rsidR="00FB3076" w:rsidRPr="00FB3076" w:rsidRDefault="00FB3076" w:rsidP="00807511">
      <w:pPr>
        <w:numPr>
          <w:ilvl w:val="0"/>
          <w:numId w:val="45"/>
        </w:numPr>
        <w:spacing w:before="120" w:after="120" w:line="276" w:lineRule="auto"/>
        <w:jc w:val="both"/>
        <w:rPr>
          <w:rFonts w:ascii="Arial" w:hAnsi="Arial" w:cs="Arial"/>
          <w:sz w:val="24"/>
          <w:szCs w:val="24"/>
        </w:rPr>
      </w:pPr>
      <w:r w:rsidRPr="00FB3076">
        <w:rPr>
          <w:rFonts w:ascii="Arial" w:hAnsi="Arial" w:cs="Arial"/>
          <w:sz w:val="24"/>
          <w:szCs w:val="24"/>
        </w:rPr>
        <w:t>Udział</w:t>
      </w:r>
      <w:r w:rsidR="0078455C">
        <w:rPr>
          <w:rFonts w:ascii="Arial" w:hAnsi="Arial" w:cs="Arial"/>
          <w:sz w:val="24"/>
          <w:szCs w:val="24"/>
        </w:rPr>
        <w:t xml:space="preserve"> w </w:t>
      </w:r>
      <w:r w:rsidRPr="00FB3076">
        <w:rPr>
          <w:rFonts w:ascii="Arial" w:hAnsi="Arial" w:cs="Arial"/>
          <w:sz w:val="24"/>
          <w:szCs w:val="24"/>
        </w:rPr>
        <w:t>spotkaniach sieciujących podmioty</w:t>
      </w:r>
      <w:r w:rsidR="0078455C">
        <w:rPr>
          <w:rFonts w:ascii="Arial" w:hAnsi="Arial" w:cs="Arial"/>
          <w:sz w:val="24"/>
          <w:szCs w:val="24"/>
        </w:rPr>
        <w:t xml:space="preserve"> o </w:t>
      </w:r>
      <w:r w:rsidRPr="00FB3076">
        <w:rPr>
          <w:rFonts w:ascii="Arial" w:hAnsi="Arial" w:cs="Arial"/>
          <w:sz w:val="24"/>
          <w:szCs w:val="24"/>
        </w:rPr>
        <w:t xml:space="preserve">charakterze reintegracyjnym </w:t>
      </w:r>
    </w:p>
    <w:p w14:paraId="276306B5" w14:textId="645865AE" w:rsidR="00FB3076" w:rsidRPr="00FB3076" w:rsidRDefault="00FB3076" w:rsidP="00807511">
      <w:pPr>
        <w:numPr>
          <w:ilvl w:val="0"/>
          <w:numId w:val="45"/>
        </w:numPr>
        <w:spacing w:before="120" w:after="120" w:line="276" w:lineRule="auto"/>
        <w:jc w:val="both"/>
        <w:rPr>
          <w:rFonts w:ascii="Arial" w:hAnsi="Arial" w:cs="Arial"/>
          <w:sz w:val="24"/>
          <w:szCs w:val="24"/>
        </w:rPr>
      </w:pPr>
      <w:r w:rsidRPr="00FB3076">
        <w:rPr>
          <w:rFonts w:ascii="Arial" w:hAnsi="Arial" w:cs="Arial"/>
          <w:sz w:val="24"/>
          <w:szCs w:val="24"/>
        </w:rPr>
        <w:t>Działania reintegracyjne (np. wsparcie psychologiczne, warsztaty motywacyjne</w:t>
      </w:r>
      <w:r w:rsidR="0078455C">
        <w:rPr>
          <w:rFonts w:ascii="Arial" w:hAnsi="Arial" w:cs="Arial"/>
          <w:sz w:val="24"/>
          <w:szCs w:val="24"/>
        </w:rPr>
        <w:t xml:space="preserve"> i </w:t>
      </w:r>
      <w:r w:rsidRPr="00FB3076">
        <w:rPr>
          <w:rFonts w:ascii="Arial" w:hAnsi="Arial" w:cs="Arial"/>
          <w:sz w:val="24"/>
          <w:szCs w:val="24"/>
        </w:rPr>
        <w:t>integracyjne, warsztaty edukacji ekonomicznej) na rzecz uczestników Państwa jednostki realizowane przez OWES</w:t>
      </w:r>
    </w:p>
    <w:p w14:paraId="1D051D08" w14:textId="77777777" w:rsidR="00FB3076" w:rsidRPr="00FB3076" w:rsidRDefault="00FB3076" w:rsidP="00807511">
      <w:pPr>
        <w:numPr>
          <w:ilvl w:val="0"/>
          <w:numId w:val="45"/>
        </w:numPr>
        <w:spacing w:before="120" w:after="120" w:line="276" w:lineRule="auto"/>
        <w:jc w:val="both"/>
        <w:rPr>
          <w:rFonts w:ascii="Arial" w:hAnsi="Arial" w:cs="Arial"/>
          <w:sz w:val="24"/>
          <w:szCs w:val="24"/>
        </w:rPr>
      </w:pPr>
      <w:r w:rsidRPr="00FB3076">
        <w:rPr>
          <w:rFonts w:ascii="Arial" w:hAnsi="Arial" w:cs="Arial"/>
          <w:sz w:val="24"/>
          <w:szCs w:val="24"/>
        </w:rPr>
        <w:t xml:space="preserve">Bon szkoleniowy do wykorzystania przez pracowników Państwa jednostki </w:t>
      </w:r>
    </w:p>
    <w:p w14:paraId="68377620" w14:textId="159ECA66" w:rsidR="00FB3076" w:rsidRPr="00FB3076" w:rsidRDefault="00FB3076" w:rsidP="00807511">
      <w:pPr>
        <w:numPr>
          <w:ilvl w:val="0"/>
          <w:numId w:val="45"/>
        </w:numPr>
        <w:spacing w:before="120" w:after="120" w:line="276" w:lineRule="auto"/>
        <w:jc w:val="both"/>
        <w:rPr>
          <w:rFonts w:ascii="Arial" w:hAnsi="Arial" w:cs="Arial"/>
          <w:sz w:val="24"/>
          <w:szCs w:val="24"/>
        </w:rPr>
      </w:pPr>
      <w:r w:rsidRPr="00FB3076">
        <w:rPr>
          <w:rFonts w:ascii="Arial" w:hAnsi="Arial" w:cs="Arial"/>
          <w:sz w:val="24"/>
          <w:szCs w:val="24"/>
        </w:rPr>
        <w:t>Szkolenia</w:t>
      </w:r>
      <w:r w:rsidR="0078455C">
        <w:rPr>
          <w:rFonts w:ascii="Arial" w:hAnsi="Arial" w:cs="Arial"/>
          <w:sz w:val="24"/>
          <w:szCs w:val="24"/>
        </w:rPr>
        <w:t xml:space="preserve"> z </w:t>
      </w:r>
      <w:r w:rsidRPr="00FB3076">
        <w:rPr>
          <w:rFonts w:ascii="Arial" w:hAnsi="Arial" w:cs="Arial"/>
          <w:sz w:val="24"/>
          <w:szCs w:val="24"/>
        </w:rPr>
        <w:t>zakresu zarządzania przedsiębiorstwem społecznym (planowanie strategiczne, zarządzanie zasobami ludzkimi, tworzenie biznesplanów, pozyskiwanie klientów itp.)</w:t>
      </w:r>
    </w:p>
    <w:p w14:paraId="32BB88A3" w14:textId="77777777" w:rsidR="00FB3076" w:rsidRPr="00FB3076" w:rsidRDefault="00FB3076" w:rsidP="00807511">
      <w:pPr>
        <w:numPr>
          <w:ilvl w:val="0"/>
          <w:numId w:val="45"/>
        </w:numPr>
        <w:spacing w:before="120" w:after="120" w:line="276" w:lineRule="auto"/>
        <w:jc w:val="both"/>
        <w:rPr>
          <w:rFonts w:ascii="Arial" w:hAnsi="Arial" w:cs="Arial"/>
          <w:sz w:val="24"/>
          <w:szCs w:val="24"/>
        </w:rPr>
      </w:pPr>
      <w:r w:rsidRPr="00FB3076">
        <w:rPr>
          <w:rFonts w:ascii="Arial" w:hAnsi="Arial" w:cs="Arial"/>
          <w:sz w:val="24"/>
          <w:szCs w:val="24"/>
        </w:rPr>
        <w:t>Inne formy wsparcia, proszę napisać jakie</w:t>
      </w:r>
    </w:p>
    <w:p w14:paraId="5F7594FA" w14:textId="053D87B2" w:rsidR="00FB3076" w:rsidRPr="00FB3076" w:rsidRDefault="00FB3076" w:rsidP="00807511">
      <w:pPr>
        <w:numPr>
          <w:ilvl w:val="0"/>
          <w:numId w:val="45"/>
        </w:numPr>
        <w:spacing w:before="120" w:after="120" w:line="276" w:lineRule="auto"/>
        <w:jc w:val="both"/>
        <w:rPr>
          <w:rFonts w:ascii="Arial" w:hAnsi="Arial" w:cs="Arial"/>
          <w:sz w:val="24"/>
          <w:szCs w:val="24"/>
        </w:rPr>
      </w:pPr>
      <w:r w:rsidRPr="00FB3076">
        <w:rPr>
          <w:rFonts w:ascii="Arial" w:hAnsi="Arial" w:cs="Arial"/>
          <w:sz w:val="24"/>
          <w:szCs w:val="24"/>
        </w:rPr>
        <w:t>Nie korzystaliśmy</w:t>
      </w:r>
      <w:r w:rsidR="0078455C">
        <w:rPr>
          <w:rFonts w:ascii="Arial" w:hAnsi="Arial" w:cs="Arial"/>
          <w:sz w:val="24"/>
          <w:szCs w:val="24"/>
        </w:rPr>
        <w:t xml:space="preserve"> z </w:t>
      </w:r>
      <w:r w:rsidRPr="00FB3076">
        <w:rPr>
          <w:rFonts w:ascii="Arial" w:hAnsi="Arial" w:cs="Arial"/>
          <w:sz w:val="24"/>
          <w:szCs w:val="24"/>
        </w:rPr>
        <w:t>form wsparcia oferowanych przez OWES</w:t>
      </w:r>
    </w:p>
    <w:p w14:paraId="3CE12AC4" w14:textId="17BE914A" w:rsidR="00FB3076" w:rsidRPr="00FB3076" w:rsidRDefault="00FB3076" w:rsidP="00807511">
      <w:pPr>
        <w:numPr>
          <w:ilvl w:val="0"/>
          <w:numId w:val="16"/>
        </w:numPr>
        <w:spacing w:before="120" w:after="120" w:line="276" w:lineRule="auto"/>
        <w:ind w:left="426" w:hanging="426"/>
        <w:jc w:val="both"/>
        <w:rPr>
          <w:rFonts w:ascii="Arial" w:hAnsi="Arial" w:cs="Arial"/>
          <w:b/>
          <w:sz w:val="24"/>
          <w:szCs w:val="24"/>
        </w:rPr>
      </w:pPr>
      <w:r w:rsidRPr="00FB3076">
        <w:rPr>
          <w:rFonts w:ascii="Arial" w:hAnsi="Arial" w:cs="Arial"/>
          <w:b/>
          <w:sz w:val="24"/>
          <w:szCs w:val="24"/>
        </w:rPr>
        <w:t>[Jeśli</w:t>
      </w:r>
      <w:r w:rsidR="0078455C">
        <w:rPr>
          <w:rFonts w:ascii="Arial" w:hAnsi="Arial" w:cs="Arial"/>
          <w:b/>
          <w:sz w:val="24"/>
          <w:szCs w:val="24"/>
        </w:rPr>
        <w:t xml:space="preserve"> w </w:t>
      </w:r>
      <w:r w:rsidRPr="00FB3076">
        <w:rPr>
          <w:rFonts w:ascii="Arial" w:hAnsi="Arial" w:cs="Arial"/>
          <w:b/>
          <w:sz w:val="24"/>
          <w:szCs w:val="24"/>
        </w:rPr>
        <w:t>Pyt. 1 odp. b. c. lub d.] Czy korzystali Państwo</w:t>
      </w:r>
      <w:r w:rsidR="0078455C">
        <w:rPr>
          <w:rFonts w:ascii="Arial" w:hAnsi="Arial" w:cs="Arial"/>
          <w:b/>
          <w:sz w:val="24"/>
          <w:szCs w:val="24"/>
        </w:rPr>
        <w:t xml:space="preserve"> z </w:t>
      </w:r>
      <w:r w:rsidRPr="00FB3076">
        <w:rPr>
          <w:rFonts w:ascii="Arial" w:hAnsi="Arial" w:cs="Arial"/>
          <w:b/>
          <w:sz w:val="24"/>
          <w:szCs w:val="24"/>
        </w:rPr>
        <w:t>następujących form pomocy świadczonych przez OWES</w:t>
      </w:r>
      <w:r w:rsidR="0078455C">
        <w:rPr>
          <w:rFonts w:ascii="Arial" w:hAnsi="Arial" w:cs="Arial"/>
          <w:b/>
          <w:sz w:val="24"/>
          <w:szCs w:val="24"/>
        </w:rPr>
        <w:t xml:space="preserve"> w </w:t>
      </w:r>
      <w:r w:rsidRPr="00FB3076">
        <w:rPr>
          <w:rFonts w:ascii="Arial" w:hAnsi="Arial" w:cs="Arial"/>
          <w:b/>
          <w:sz w:val="24"/>
          <w:szCs w:val="24"/>
        </w:rPr>
        <w:t>związku</w:t>
      </w:r>
      <w:r w:rsidR="0078455C">
        <w:rPr>
          <w:rFonts w:ascii="Arial" w:hAnsi="Arial" w:cs="Arial"/>
          <w:b/>
          <w:sz w:val="24"/>
          <w:szCs w:val="24"/>
        </w:rPr>
        <w:t xml:space="preserve"> z </w:t>
      </w:r>
      <w:r w:rsidRPr="00FB3076">
        <w:rPr>
          <w:rFonts w:ascii="Arial" w:hAnsi="Arial" w:cs="Arial"/>
          <w:b/>
          <w:sz w:val="24"/>
          <w:szCs w:val="24"/>
        </w:rPr>
        <w:t>wprowadzeniem tzw. tarczy antykryzysowej dla podmiotów ekonomii społecznej?</w:t>
      </w:r>
    </w:p>
    <w:p w14:paraId="253262EB" w14:textId="77777777" w:rsidR="00FB3076" w:rsidRPr="00FB3076" w:rsidRDefault="00FB3076" w:rsidP="00807511">
      <w:pPr>
        <w:numPr>
          <w:ilvl w:val="0"/>
          <w:numId w:val="46"/>
        </w:numPr>
        <w:spacing w:before="120" w:after="120" w:line="276" w:lineRule="auto"/>
        <w:jc w:val="both"/>
        <w:rPr>
          <w:rFonts w:ascii="Arial" w:hAnsi="Arial" w:cs="Arial"/>
          <w:sz w:val="24"/>
          <w:szCs w:val="24"/>
        </w:rPr>
      </w:pPr>
      <w:r w:rsidRPr="00FB3076">
        <w:rPr>
          <w:rFonts w:ascii="Arial" w:hAnsi="Arial" w:cs="Arial"/>
          <w:sz w:val="24"/>
          <w:szCs w:val="24"/>
        </w:rPr>
        <w:t>Porada dotycząca pakietu antykryzysowego dla podmiotów ekonomii społecznej</w:t>
      </w:r>
    </w:p>
    <w:p w14:paraId="19099050" w14:textId="512EA458" w:rsidR="00FB3076" w:rsidRPr="00FB3076" w:rsidRDefault="00FB3076" w:rsidP="00807511">
      <w:pPr>
        <w:numPr>
          <w:ilvl w:val="0"/>
          <w:numId w:val="46"/>
        </w:numPr>
        <w:spacing w:before="120" w:after="120" w:line="276" w:lineRule="auto"/>
        <w:jc w:val="both"/>
        <w:rPr>
          <w:rFonts w:ascii="Arial" w:hAnsi="Arial" w:cs="Arial"/>
          <w:sz w:val="24"/>
          <w:szCs w:val="24"/>
        </w:rPr>
      </w:pPr>
      <w:r w:rsidRPr="00FB3076">
        <w:rPr>
          <w:rFonts w:ascii="Arial" w:hAnsi="Arial" w:cs="Arial"/>
          <w:sz w:val="24"/>
          <w:szCs w:val="24"/>
        </w:rPr>
        <w:t>Wsparcie</w:t>
      </w:r>
      <w:r w:rsidR="0078455C">
        <w:rPr>
          <w:rFonts w:ascii="Arial" w:hAnsi="Arial" w:cs="Arial"/>
          <w:sz w:val="24"/>
          <w:szCs w:val="24"/>
        </w:rPr>
        <w:t xml:space="preserve"> w </w:t>
      </w:r>
      <w:r w:rsidRPr="00FB3076">
        <w:rPr>
          <w:rFonts w:ascii="Arial" w:hAnsi="Arial" w:cs="Arial"/>
          <w:sz w:val="24"/>
          <w:szCs w:val="24"/>
        </w:rPr>
        <w:t>przygotowaniu wniosku</w:t>
      </w:r>
      <w:r w:rsidR="0078455C">
        <w:rPr>
          <w:rFonts w:ascii="Arial" w:hAnsi="Arial" w:cs="Arial"/>
          <w:sz w:val="24"/>
          <w:szCs w:val="24"/>
        </w:rPr>
        <w:t xml:space="preserve"> o </w:t>
      </w:r>
      <w:r w:rsidRPr="00FB3076">
        <w:rPr>
          <w:rFonts w:ascii="Arial" w:hAnsi="Arial" w:cs="Arial"/>
          <w:sz w:val="24"/>
          <w:szCs w:val="24"/>
        </w:rPr>
        <w:t>pomoc</w:t>
      </w:r>
      <w:r w:rsidR="0078455C">
        <w:rPr>
          <w:rFonts w:ascii="Arial" w:hAnsi="Arial" w:cs="Arial"/>
          <w:sz w:val="24"/>
          <w:szCs w:val="24"/>
        </w:rPr>
        <w:t xml:space="preserve"> z </w:t>
      </w:r>
      <w:r w:rsidRPr="00FB3076">
        <w:rPr>
          <w:rFonts w:ascii="Arial" w:hAnsi="Arial" w:cs="Arial"/>
          <w:sz w:val="24"/>
          <w:szCs w:val="24"/>
        </w:rPr>
        <w:t>pakietu antykryzysowego dla podmiotów ekonomii społecznej</w:t>
      </w:r>
    </w:p>
    <w:p w14:paraId="1EF216B8" w14:textId="77777777" w:rsidR="00FB3076" w:rsidRPr="00FB3076" w:rsidRDefault="00FB3076" w:rsidP="00807511">
      <w:pPr>
        <w:numPr>
          <w:ilvl w:val="0"/>
          <w:numId w:val="46"/>
        </w:numPr>
        <w:spacing w:before="120" w:after="120" w:line="276" w:lineRule="auto"/>
        <w:jc w:val="both"/>
        <w:rPr>
          <w:rFonts w:ascii="Arial" w:hAnsi="Arial" w:cs="Arial"/>
          <w:sz w:val="24"/>
          <w:szCs w:val="24"/>
        </w:rPr>
      </w:pPr>
      <w:r w:rsidRPr="00FB3076">
        <w:rPr>
          <w:rFonts w:ascii="Arial" w:hAnsi="Arial" w:cs="Arial"/>
          <w:sz w:val="24"/>
          <w:szCs w:val="24"/>
        </w:rPr>
        <w:t>Zakup środków ochrony osobistej (np. maseczek ochronnych, przyłbic) lub środków higienicznych (np. dezynfekujących) produkowanych przez Państwa podmiot</w:t>
      </w:r>
    </w:p>
    <w:p w14:paraId="485E5986" w14:textId="77777777" w:rsidR="00FB3076" w:rsidRPr="00FB3076" w:rsidRDefault="00FB3076" w:rsidP="00807511">
      <w:pPr>
        <w:numPr>
          <w:ilvl w:val="0"/>
          <w:numId w:val="46"/>
        </w:numPr>
        <w:spacing w:before="120" w:after="120" w:line="276" w:lineRule="auto"/>
        <w:jc w:val="both"/>
        <w:rPr>
          <w:rFonts w:ascii="Arial" w:hAnsi="Arial" w:cs="Arial"/>
          <w:sz w:val="24"/>
          <w:szCs w:val="24"/>
        </w:rPr>
      </w:pPr>
      <w:r w:rsidRPr="00FB3076">
        <w:rPr>
          <w:rFonts w:ascii="Arial" w:hAnsi="Arial" w:cs="Arial"/>
          <w:sz w:val="24"/>
          <w:szCs w:val="24"/>
        </w:rPr>
        <w:t xml:space="preserve">Zakup usług cateringowych świadczonych przez Państwa podmiot </w:t>
      </w:r>
    </w:p>
    <w:p w14:paraId="669D4ADC" w14:textId="29168AD7" w:rsidR="00FB3076" w:rsidRPr="00FB3076" w:rsidRDefault="00FB3076" w:rsidP="00807511">
      <w:pPr>
        <w:numPr>
          <w:ilvl w:val="0"/>
          <w:numId w:val="46"/>
        </w:numPr>
        <w:spacing w:before="120" w:after="120" w:line="276" w:lineRule="auto"/>
        <w:jc w:val="both"/>
        <w:rPr>
          <w:rFonts w:ascii="Arial" w:hAnsi="Arial" w:cs="Arial"/>
          <w:sz w:val="24"/>
          <w:szCs w:val="24"/>
        </w:rPr>
      </w:pPr>
      <w:r w:rsidRPr="00FB3076">
        <w:rPr>
          <w:rFonts w:ascii="Arial" w:hAnsi="Arial" w:cs="Arial"/>
          <w:sz w:val="24"/>
          <w:szCs w:val="24"/>
        </w:rPr>
        <w:t>Zakup usług społecznych,</w:t>
      </w:r>
      <w:r w:rsidR="0078455C">
        <w:rPr>
          <w:rFonts w:ascii="Arial" w:hAnsi="Arial" w:cs="Arial"/>
          <w:sz w:val="24"/>
          <w:szCs w:val="24"/>
        </w:rPr>
        <w:t xml:space="preserve"> w </w:t>
      </w:r>
      <w:r w:rsidRPr="00FB3076">
        <w:rPr>
          <w:rFonts w:ascii="Arial" w:hAnsi="Arial" w:cs="Arial"/>
          <w:sz w:val="24"/>
          <w:szCs w:val="24"/>
        </w:rPr>
        <w:t>szczególności usług opiekuńczych</w:t>
      </w:r>
      <w:r w:rsidR="0078455C">
        <w:rPr>
          <w:rFonts w:ascii="Arial" w:hAnsi="Arial" w:cs="Arial"/>
          <w:sz w:val="24"/>
          <w:szCs w:val="24"/>
        </w:rPr>
        <w:t xml:space="preserve"> i </w:t>
      </w:r>
      <w:r w:rsidRPr="00FB3076">
        <w:rPr>
          <w:rFonts w:ascii="Arial" w:hAnsi="Arial" w:cs="Arial"/>
          <w:sz w:val="24"/>
          <w:szCs w:val="24"/>
        </w:rPr>
        <w:t>asystenckich, świadczonych przez Państwa podmiot</w:t>
      </w:r>
    </w:p>
    <w:p w14:paraId="3B4DCA51" w14:textId="0662EB55" w:rsidR="00FB3076" w:rsidRPr="00FB3076" w:rsidRDefault="00FB3076" w:rsidP="00807511">
      <w:pPr>
        <w:numPr>
          <w:ilvl w:val="0"/>
          <w:numId w:val="46"/>
        </w:numPr>
        <w:spacing w:before="120" w:after="120" w:line="276" w:lineRule="auto"/>
        <w:jc w:val="both"/>
        <w:rPr>
          <w:rFonts w:ascii="Arial" w:hAnsi="Arial" w:cs="Arial"/>
          <w:sz w:val="24"/>
          <w:szCs w:val="24"/>
        </w:rPr>
      </w:pPr>
      <w:r w:rsidRPr="00FB3076">
        <w:rPr>
          <w:rFonts w:ascii="Arial" w:hAnsi="Arial" w:cs="Arial"/>
          <w:sz w:val="24"/>
          <w:szCs w:val="24"/>
        </w:rPr>
        <w:lastRenderedPageBreak/>
        <w:t>Zakup usług czyszczenia, odkażania budynków</w:t>
      </w:r>
      <w:r w:rsidR="0078455C">
        <w:rPr>
          <w:rFonts w:ascii="Arial" w:hAnsi="Arial" w:cs="Arial"/>
          <w:sz w:val="24"/>
          <w:szCs w:val="24"/>
        </w:rPr>
        <w:t xml:space="preserve"> i </w:t>
      </w:r>
      <w:r w:rsidRPr="00FB3076">
        <w:rPr>
          <w:rFonts w:ascii="Arial" w:hAnsi="Arial" w:cs="Arial"/>
          <w:sz w:val="24"/>
          <w:szCs w:val="24"/>
        </w:rPr>
        <w:t>przestrzeni publicznych</w:t>
      </w:r>
    </w:p>
    <w:p w14:paraId="32574A96" w14:textId="77777777" w:rsidR="00FB3076" w:rsidRPr="00FB3076" w:rsidRDefault="00FB3076" w:rsidP="00807511">
      <w:pPr>
        <w:numPr>
          <w:ilvl w:val="0"/>
          <w:numId w:val="46"/>
        </w:numPr>
        <w:spacing w:before="120" w:after="120" w:line="276" w:lineRule="auto"/>
        <w:jc w:val="both"/>
        <w:rPr>
          <w:rFonts w:ascii="Arial" w:hAnsi="Arial" w:cs="Arial"/>
          <w:sz w:val="24"/>
          <w:szCs w:val="24"/>
        </w:rPr>
      </w:pPr>
      <w:r w:rsidRPr="00FB3076">
        <w:rPr>
          <w:rFonts w:ascii="Arial" w:hAnsi="Arial" w:cs="Arial"/>
          <w:sz w:val="24"/>
          <w:szCs w:val="24"/>
        </w:rPr>
        <w:t>Zakupienie przez OWES innego typu produktów lub usług produkowanych lub świadczonych przez Państwa podmiot</w:t>
      </w:r>
    </w:p>
    <w:p w14:paraId="59D52911" w14:textId="77777777" w:rsidR="00FB3076" w:rsidRPr="00FB3076" w:rsidRDefault="00FB3076" w:rsidP="00807511">
      <w:pPr>
        <w:numPr>
          <w:ilvl w:val="0"/>
          <w:numId w:val="46"/>
        </w:numPr>
        <w:spacing w:before="120" w:after="120" w:line="276" w:lineRule="auto"/>
        <w:jc w:val="both"/>
        <w:rPr>
          <w:rFonts w:ascii="Arial" w:hAnsi="Arial" w:cs="Arial"/>
          <w:sz w:val="24"/>
          <w:szCs w:val="24"/>
        </w:rPr>
      </w:pPr>
      <w:r w:rsidRPr="00FB3076">
        <w:rPr>
          <w:rFonts w:ascii="Arial" w:hAnsi="Arial" w:cs="Arial"/>
          <w:sz w:val="24"/>
          <w:szCs w:val="24"/>
        </w:rPr>
        <w:t>Inna forma wsparcia, proszę napisać jaka</w:t>
      </w:r>
    </w:p>
    <w:p w14:paraId="61956371" w14:textId="52AD4C43" w:rsidR="00FB3076" w:rsidRPr="00FB3076" w:rsidRDefault="00FB3076" w:rsidP="00807511">
      <w:pPr>
        <w:numPr>
          <w:ilvl w:val="0"/>
          <w:numId w:val="46"/>
        </w:numPr>
        <w:spacing w:before="120" w:after="120" w:line="276" w:lineRule="auto"/>
        <w:jc w:val="both"/>
        <w:rPr>
          <w:rFonts w:ascii="Arial" w:hAnsi="Arial" w:cs="Arial"/>
          <w:sz w:val="24"/>
          <w:szCs w:val="24"/>
        </w:rPr>
      </w:pPr>
      <w:r w:rsidRPr="00FB3076">
        <w:rPr>
          <w:rFonts w:ascii="Arial" w:hAnsi="Arial" w:cs="Arial"/>
          <w:sz w:val="24"/>
          <w:szCs w:val="24"/>
        </w:rPr>
        <w:t>Nie współpracowaliśmy</w:t>
      </w:r>
      <w:r w:rsidR="0078455C">
        <w:rPr>
          <w:rFonts w:ascii="Arial" w:hAnsi="Arial" w:cs="Arial"/>
          <w:sz w:val="24"/>
          <w:szCs w:val="24"/>
        </w:rPr>
        <w:t xml:space="preserve"> z </w:t>
      </w:r>
      <w:r w:rsidRPr="00FB3076">
        <w:rPr>
          <w:rFonts w:ascii="Arial" w:hAnsi="Arial" w:cs="Arial"/>
          <w:sz w:val="24"/>
          <w:szCs w:val="24"/>
        </w:rPr>
        <w:t>OWES</w:t>
      </w:r>
      <w:r w:rsidR="0078455C">
        <w:rPr>
          <w:rFonts w:ascii="Arial" w:hAnsi="Arial" w:cs="Arial"/>
          <w:sz w:val="24"/>
          <w:szCs w:val="24"/>
        </w:rPr>
        <w:t xml:space="preserve"> w </w:t>
      </w:r>
      <w:r w:rsidRPr="00FB3076">
        <w:rPr>
          <w:rFonts w:ascii="Arial" w:hAnsi="Arial" w:cs="Arial"/>
          <w:sz w:val="24"/>
          <w:szCs w:val="24"/>
        </w:rPr>
        <w:t>tym obszarze</w:t>
      </w:r>
    </w:p>
    <w:p w14:paraId="3B14BFF7" w14:textId="148DA2C5" w:rsidR="00FB3076" w:rsidRPr="00FB3076" w:rsidRDefault="00FB3076" w:rsidP="00807511">
      <w:pPr>
        <w:numPr>
          <w:ilvl w:val="0"/>
          <w:numId w:val="16"/>
        </w:numPr>
        <w:spacing w:before="120" w:after="120" w:line="276" w:lineRule="auto"/>
        <w:ind w:left="426" w:hanging="426"/>
        <w:jc w:val="both"/>
        <w:rPr>
          <w:rFonts w:ascii="Arial" w:hAnsi="Arial" w:cs="Arial"/>
          <w:b/>
          <w:sz w:val="24"/>
          <w:szCs w:val="24"/>
        </w:rPr>
      </w:pPr>
      <w:r w:rsidRPr="00FB3076">
        <w:rPr>
          <w:rFonts w:ascii="Arial" w:hAnsi="Arial" w:cs="Arial"/>
          <w:b/>
          <w:sz w:val="24"/>
          <w:szCs w:val="24"/>
        </w:rPr>
        <w:t>[Jeśli</w:t>
      </w:r>
      <w:r w:rsidR="0078455C">
        <w:rPr>
          <w:rFonts w:ascii="Arial" w:hAnsi="Arial" w:cs="Arial"/>
          <w:b/>
          <w:sz w:val="24"/>
          <w:szCs w:val="24"/>
        </w:rPr>
        <w:t xml:space="preserve"> w </w:t>
      </w:r>
      <w:r w:rsidRPr="00FB3076">
        <w:rPr>
          <w:rFonts w:ascii="Arial" w:hAnsi="Arial" w:cs="Arial"/>
          <w:b/>
          <w:sz w:val="24"/>
          <w:szCs w:val="24"/>
        </w:rPr>
        <w:t>Pyt. 1 odp. b. c. lub d.] Czy korzystali Państwo</w:t>
      </w:r>
      <w:r w:rsidR="0078455C">
        <w:rPr>
          <w:rFonts w:ascii="Arial" w:hAnsi="Arial" w:cs="Arial"/>
          <w:b/>
          <w:sz w:val="24"/>
          <w:szCs w:val="24"/>
        </w:rPr>
        <w:t xml:space="preserve"> z </w:t>
      </w:r>
      <w:r w:rsidRPr="00FB3076">
        <w:rPr>
          <w:rFonts w:ascii="Arial" w:hAnsi="Arial" w:cs="Arial"/>
          <w:b/>
          <w:sz w:val="24"/>
          <w:szCs w:val="24"/>
        </w:rPr>
        <w:t>któregoś</w:t>
      </w:r>
      <w:r w:rsidR="0078455C">
        <w:rPr>
          <w:rFonts w:ascii="Arial" w:hAnsi="Arial" w:cs="Arial"/>
          <w:b/>
          <w:sz w:val="24"/>
          <w:szCs w:val="24"/>
        </w:rPr>
        <w:t xml:space="preserve"> z </w:t>
      </w:r>
      <w:r w:rsidRPr="00FB3076">
        <w:rPr>
          <w:rFonts w:ascii="Arial" w:hAnsi="Arial" w:cs="Arial"/>
          <w:b/>
          <w:sz w:val="24"/>
          <w:szCs w:val="24"/>
        </w:rPr>
        <w:t>poniższych instrumentów wsparcia udostępnionych podmiotom ekonomii społecznej</w:t>
      </w:r>
      <w:r w:rsidR="0078455C">
        <w:rPr>
          <w:rFonts w:ascii="Arial" w:hAnsi="Arial" w:cs="Arial"/>
          <w:b/>
          <w:sz w:val="24"/>
          <w:szCs w:val="24"/>
        </w:rPr>
        <w:t xml:space="preserve"> w </w:t>
      </w:r>
      <w:r w:rsidRPr="00FB3076">
        <w:rPr>
          <w:rFonts w:ascii="Arial" w:hAnsi="Arial" w:cs="Arial"/>
          <w:b/>
          <w:sz w:val="24"/>
          <w:szCs w:val="24"/>
        </w:rPr>
        <w:t>celu przeciwdziałania skutkom epidemii COVID-19?</w:t>
      </w:r>
    </w:p>
    <w:p w14:paraId="26153F5F" w14:textId="77777777" w:rsidR="00FB3076" w:rsidRPr="00FB3076" w:rsidRDefault="00FB3076" w:rsidP="00807511">
      <w:pPr>
        <w:numPr>
          <w:ilvl w:val="0"/>
          <w:numId w:val="47"/>
        </w:numPr>
        <w:spacing w:before="120" w:after="120" w:line="276" w:lineRule="auto"/>
        <w:jc w:val="both"/>
        <w:rPr>
          <w:rFonts w:ascii="Arial" w:hAnsi="Arial" w:cs="Arial"/>
          <w:sz w:val="24"/>
          <w:szCs w:val="24"/>
        </w:rPr>
      </w:pPr>
      <w:r w:rsidRPr="00FB3076">
        <w:rPr>
          <w:rFonts w:ascii="Arial" w:hAnsi="Arial" w:cs="Arial"/>
          <w:sz w:val="24"/>
          <w:szCs w:val="24"/>
        </w:rPr>
        <w:t xml:space="preserve">Wydłużenie terminu składania przez organizacje sprawozdań CIT- 8 </w:t>
      </w:r>
    </w:p>
    <w:p w14:paraId="182CF4C8" w14:textId="77777777" w:rsidR="00FB3076" w:rsidRPr="00FB3076" w:rsidRDefault="00FB3076" w:rsidP="00807511">
      <w:pPr>
        <w:numPr>
          <w:ilvl w:val="0"/>
          <w:numId w:val="47"/>
        </w:numPr>
        <w:spacing w:before="120" w:after="120" w:line="276" w:lineRule="auto"/>
        <w:jc w:val="both"/>
        <w:rPr>
          <w:rFonts w:ascii="Arial" w:hAnsi="Arial" w:cs="Arial"/>
          <w:sz w:val="24"/>
          <w:szCs w:val="24"/>
        </w:rPr>
      </w:pPr>
      <w:r w:rsidRPr="00FB3076">
        <w:rPr>
          <w:rFonts w:ascii="Arial" w:hAnsi="Arial" w:cs="Arial"/>
          <w:sz w:val="24"/>
          <w:szCs w:val="24"/>
        </w:rPr>
        <w:t>Dofinansowanie do wynagrodzeń oraz składek na ubezpieczenia społeczne (ZUS)</w:t>
      </w:r>
    </w:p>
    <w:p w14:paraId="0FB76B42" w14:textId="77777777" w:rsidR="00FB3076" w:rsidRPr="00FB3076" w:rsidRDefault="00FB3076" w:rsidP="00807511">
      <w:pPr>
        <w:numPr>
          <w:ilvl w:val="0"/>
          <w:numId w:val="47"/>
        </w:numPr>
        <w:spacing w:before="120" w:after="120" w:line="276" w:lineRule="auto"/>
        <w:jc w:val="both"/>
        <w:rPr>
          <w:rFonts w:ascii="Arial" w:hAnsi="Arial" w:cs="Arial"/>
          <w:sz w:val="24"/>
          <w:szCs w:val="24"/>
        </w:rPr>
      </w:pPr>
      <w:r w:rsidRPr="00FB3076">
        <w:rPr>
          <w:rFonts w:ascii="Arial" w:hAnsi="Arial" w:cs="Arial"/>
          <w:sz w:val="24"/>
          <w:szCs w:val="24"/>
        </w:rPr>
        <w:t>Możliwość umorzenia bądź odroczenia lub rozłożenia na raty składek na ubezpieczenia społeczne (ZUS)</w:t>
      </w:r>
    </w:p>
    <w:p w14:paraId="0A9A8B36" w14:textId="42827C88" w:rsidR="00FB3076" w:rsidRPr="00FB3076" w:rsidRDefault="00FB3076" w:rsidP="00807511">
      <w:pPr>
        <w:numPr>
          <w:ilvl w:val="0"/>
          <w:numId w:val="47"/>
        </w:numPr>
        <w:spacing w:before="120" w:after="120" w:line="276" w:lineRule="auto"/>
        <w:jc w:val="both"/>
        <w:rPr>
          <w:rFonts w:ascii="Arial" w:hAnsi="Arial" w:cs="Arial"/>
          <w:sz w:val="24"/>
          <w:szCs w:val="24"/>
        </w:rPr>
      </w:pPr>
      <w:r w:rsidRPr="00FB3076">
        <w:rPr>
          <w:rFonts w:ascii="Arial" w:hAnsi="Arial" w:cs="Arial"/>
          <w:sz w:val="24"/>
          <w:szCs w:val="24"/>
        </w:rPr>
        <w:t>Bezzwrotne dotacje na pokrycie bieżących kosztów funkcjonowania (w tym subwencje</w:t>
      </w:r>
      <w:r w:rsidR="0078455C">
        <w:rPr>
          <w:rFonts w:ascii="Arial" w:hAnsi="Arial" w:cs="Arial"/>
          <w:sz w:val="24"/>
          <w:szCs w:val="24"/>
        </w:rPr>
        <w:t xml:space="preserve"> z </w:t>
      </w:r>
      <w:r w:rsidRPr="00FB3076">
        <w:rPr>
          <w:rFonts w:ascii="Arial" w:hAnsi="Arial" w:cs="Arial"/>
          <w:sz w:val="24"/>
          <w:szCs w:val="24"/>
        </w:rPr>
        <w:t xml:space="preserve">możliwością ich umorzenia) </w:t>
      </w:r>
    </w:p>
    <w:p w14:paraId="65DB4DFD" w14:textId="77777777" w:rsidR="00FB3076" w:rsidRPr="00FB3076" w:rsidRDefault="00FB3076" w:rsidP="00807511">
      <w:pPr>
        <w:numPr>
          <w:ilvl w:val="0"/>
          <w:numId w:val="47"/>
        </w:numPr>
        <w:spacing w:before="120" w:after="120" w:line="276" w:lineRule="auto"/>
        <w:jc w:val="both"/>
        <w:rPr>
          <w:rFonts w:ascii="Arial" w:hAnsi="Arial" w:cs="Arial"/>
          <w:sz w:val="24"/>
          <w:szCs w:val="24"/>
        </w:rPr>
      </w:pPr>
      <w:r w:rsidRPr="00FB3076">
        <w:rPr>
          <w:rFonts w:ascii="Arial" w:hAnsi="Arial" w:cs="Arial"/>
          <w:sz w:val="24"/>
          <w:szCs w:val="24"/>
        </w:rPr>
        <w:t xml:space="preserve">Niskooprocentowana pożyczka </w:t>
      </w:r>
    </w:p>
    <w:p w14:paraId="294BC5AB" w14:textId="77777777" w:rsidR="00FB3076" w:rsidRPr="00FB3076" w:rsidRDefault="00FB3076" w:rsidP="00807511">
      <w:pPr>
        <w:numPr>
          <w:ilvl w:val="0"/>
          <w:numId w:val="47"/>
        </w:numPr>
        <w:spacing w:before="120" w:after="120" w:line="276" w:lineRule="auto"/>
        <w:jc w:val="both"/>
        <w:rPr>
          <w:rFonts w:ascii="Arial" w:hAnsi="Arial" w:cs="Arial"/>
          <w:sz w:val="24"/>
          <w:szCs w:val="24"/>
        </w:rPr>
      </w:pPr>
      <w:r w:rsidRPr="00FB3076">
        <w:rPr>
          <w:rFonts w:ascii="Arial" w:hAnsi="Arial" w:cs="Arial"/>
          <w:sz w:val="24"/>
          <w:szCs w:val="24"/>
        </w:rPr>
        <w:t>Inna odpowiedź, proszę napisać jaka</w:t>
      </w:r>
    </w:p>
    <w:p w14:paraId="5AEAF408" w14:textId="74240D80" w:rsidR="00FB3076" w:rsidRPr="00FB3076" w:rsidRDefault="00FB3076" w:rsidP="00807511">
      <w:pPr>
        <w:numPr>
          <w:ilvl w:val="0"/>
          <w:numId w:val="47"/>
        </w:numPr>
        <w:spacing w:before="120" w:after="120" w:line="276" w:lineRule="auto"/>
        <w:jc w:val="both"/>
        <w:rPr>
          <w:rFonts w:ascii="Arial" w:hAnsi="Arial" w:cs="Arial"/>
          <w:sz w:val="24"/>
          <w:szCs w:val="24"/>
        </w:rPr>
      </w:pPr>
      <w:r w:rsidRPr="00FB3076">
        <w:rPr>
          <w:rFonts w:ascii="Arial" w:hAnsi="Arial" w:cs="Arial"/>
          <w:sz w:val="24"/>
          <w:szCs w:val="24"/>
        </w:rPr>
        <w:t>Nie skorzystaliśmy</w:t>
      </w:r>
      <w:r w:rsidR="0078455C">
        <w:rPr>
          <w:rFonts w:ascii="Arial" w:hAnsi="Arial" w:cs="Arial"/>
          <w:sz w:val="24"/>
          <w:szCs w:val="24"/>
        </w:rPr>
        <w:t xml:space="preserve"> z </w:t>
      </w:r>
      <w:r w:rsidRPr="00FB3076">
        <w:rPr>
          <w:rFonts w:ascii="Arial" w:hAnsi="Arial" w:cs="Arial"/>
          <w:sz w:val="24"/>
          <w:szCs w:val="24"/>
        </w:rPr>
        <w:t>instrumentów wsparcia tego typu</w:t>
      </w:r>
    </w:p>
    <w:p w14:paraId="02A0B89E" w14:textId="286776DF" w:rsidR="00FB3076" w:rsidRPr="00FB3076" w:rsidRDefault="00FB3076" w:rsidP="00F76819">
      <w:pPr>
        <w:spacing w:before="120" w:after="120" w:line="276" w:lineRule="auto"/>
        <w:jc w:val="both"/>
        <w:rPr>
          <w:rFonts w:ascii="Arial" w:hAnsi="Arial" w:cs="Arial"/>
          <w:b/>
          <w:bCs/>
          <w:sz w:val="24"/>
          <w:szCs w:val="24"/>
        </w:rPr>
      </w:pPr>
      <w:r w:rsidRPr="00FB3076">
        <w:rPr>
          <w:rFonts w:ascii="Arial" w:hAnsi="Arial" w:cs="Arial"/>
          <w:b/>
          <w:bCs/>
          <w:sz w:val="24"/>
          <w:szCs w:val="24"/>
        </w:rPr>
        <w:t>[poniższe pytania zadane zostaną wyłącznie</w:t>
      </w:r>
      <w:r w:rsidR="0078455C">
        <w:rPr>
          <w:rFonts w:ascii="Arial" w:hAnsi="Arial" w:cs="Arial"/>
          <w:b/>
          <w:bCs/>
          <w:sz w:val="24"/>
          <w:szCs w:val="24"/>
        </w:rPr>
        <w:t xml:space="preserve"> w </w:t>
      </w:r>
      <w:r w:rsidRPr="00FB3076">
        <w:rPr>
          <w:rFonts w:ascii="Arial" w:hAnsi="Arial" w:cs="Arial"/>
          <w:b/>
          <w:bCs/>
          <w:sz w:val="24"/>
          <w:szCs w:val="24"/>
        </w:rPr>
        <w:t>odniesieniu do podmiotów, które są aktywne, tj. jeżeli</w:t>
      </w:r>
      <w:r w:rsidR="0078455C">
        <w:rPr>
          <w:rFonts w:ascii="Arial" w:hAnsi="Arial" w:cs="Arial"/>
          <w:b/>
          <w:bCs/>
          <w:sz w:val="24"/>
          <w:szCs w:val="24"/>
        </w:rPr>
        <w:t xml:space="preserve"> w </w:t>
      </w:r>
      <w:r w:rsidRPr="00FB3076">
        <w:rPr>
          <w:rFonts w:ascii="Arial" w:hAnsi="Arial" w:cs="Arial"/>
          <w:b/>
          <w:bCs/>
          <w:sz w:val="24"/>
          <w:szCs w:val="24"/>
        </w:rPr>
        <w:t xml:space="preserve">Pyt. 1 odp. a] </w:t>
      </w:r>
    </w:p>
    <w:p w14:paraId="6AD7337A" w14:textId="77777777" w:rsidR="00FB3076" w:rsidRPr="00FB3076" w:rsidRDefault="00FB3076" w:rsidP="00807511">
      <w:pPr>
        <w:numPr>
          <w:ilvl w:val="0"/>
          <w:numId w:val="16"/>
        </w:numPr>
        <w:spacing w:before="120" w:after="120" w:line="276" w:lineRule="auto"/>
        <w:ind w:left="426" w:hanging="426"/>
        <w:jc w:val="both"/>
        <w:rPr>
          <w:rFonts w:ascii="Arial" w:hAnsi="Arial" w:cs="Arial"/>
          <w:b/>
          <w:sz w:val="24"/>
          <w:szCs w:val="24"/>
        </w:rPr>
      </w:pPr>
      <w:r w:rsidRPr="00FB3076">
        <w:rPr>
          <w:rFonts w:ascii="Arial" w:hAnsi="Arial" w:cs="Arial"/>
          <w:b/>
          <w:sz w:val="24"/>
          <w:szCs w:val="24"/>
        </w:rPr>
        <w:t>Jak epidemia koronawirusa wpłynęła na poziom aktywności Państwa podmiotu?</w:t>
      </w:r>
    </w:p>
    <w:p w14:paraId="5CDEC45C" w14:textId="7D42E450" w:rsidR="00FB3076" w:rsidRPr="00FB3076" w:rsidRDefault="00FB3076" w:rsidP="00807511">
      <w:pPr>
        <w:numPr>
          <w:ilvl w:val="0"/>
          <w:numId w:val="42"/>
        </w:numPr>
        <w:spacing w:before="120" w:after="120" w:line="276" w:lineRule="auto"/>
        <w:jc w:val="both"/>
        <w:rPr>
          <w:rFonts w:ascii="Arial" w:hAnsi="Arial" w:cs="Arial"/>
          <w:sz w:val="24"/>
          <w:szCs w:val="24"/>
        </w:rPr>
      </w:pPr>
      <w:r w:rsidRPr="00FB3076">
        <w:rPr>
          <w:rFonts w:ascii="Arial" w:hAnsi="Arial" w:cs="Arial"/>
          <w:sz w:val="24"/>
          <w:szCs w:val="24"/>
        </w:rPr>
        <w:t>Podjęliśmy lub planujemy podjąć</w:t>
      </w:r>
      <w:r w:rsidR="0078455C">
        <w:rPr>
          <w:rFonts w:ascii="Arial" w:hAnsi="Arial" w:cs="Arial"/>
          <w:sz w:val="24"/>
          <w:szCs w:val="24"/>
        </w:rPr>
        <w:t xml:space="preserve"> w </w:t>
      </w:r>
      <w:r w:rsidRPr="00FB3076">
        <w:rPr>
          <w:rFonts w:ascii="Arial" w:hAnsi="Arial" w:cs="Arial"/>
          <w:sz w:val="24"/>
          <w:szCs w:val="24"/>
        </w:rPr>
        <w:t>najbliższym czasie zupełnie nowe działania (np. rodzaje usług)</w:t>
      </w:r>
    </w:p>
    <w:p w14:paraId="691FE3B2" w14:textId="77777777" w:rsidR="00FB3076" w:rsidRPr="00FB3076" w:rsidRDefault="00FB3076" w:rsidP="00807511">
      <w:pPr>
        <w:numPr>
          <w:ilvl w:val="0"/>
          <w:numId w:val="42"/>
        </w:numPr>
        <w:spacing w:before="120" w:after="120" w:line="276" w:lineRule="auto"/>
        <w:jc w:val="both"/>
        <w:rPr>
          <w:rFonts w:ascii="Arial" w:hAnsi="Arial" w:cs="Arial"/>
          <w:sz w:val="24"/>
          <w:szCs w:val="24"/>
        </w:rPr>
      </w:pPr>
      <w:r w:rsidRPr="00FB3076">
        <w:rPr>
          <w:rFonts w:ascii="Arial" w:hAnsi="Arial" w:cs="Arial"/>
          <w:sz w:val="24"/>
          <w:szCs w:val="24"/>
        </w:rPr>
        <w:t>Realizujemy więcej działań (np. zleceń) niż przed epidemią</w:t>
      </w:r>
    </w:p>
    <w:p w14:paraId="076F218C" w14:textId="017DA4D9" w:rsidR="00FB3076" w:rsidRPr="00FB3076" w:rsidRDefault="00FB3076" w:rsidP="00807511">
      <w:pPr>
        <w:numPr>
          <w:ilvl w:val="0"/>
          <w:numId w:val="42"/>
        </w:numPr>
        <w:spacing w:before="120" w:after="120" w:line="276" w:lineRule="auto"/>
        <w:jc w:val="both"/>
        <w:rPr>
          <w:rFonts w:ascii="Arial" w:hAnsi="Arial" w:cs="Arial"/>
          <w:sz w:val="24"/>
          <w:szCs w:val="24"/>
        </w:rPr>
      </w:pPr>
      <w:r w:rsidRPr="00FB3076">
        <w:rPr>
          <w:rFonts w:ascii="Arial" w:hAnsi="Arial" w:cs="Arial"/>
          <w:sz w:val="24"/>
          <w:szCs w:val="24"/>
        </w:rPr>
        <w:t>Epidemia koronawirusa nie wpłynęła</w:t>
      </w:r>
      <w:r w:rsidR="0078455C">
        <w:rPr>
          <w:rFonts w:ascii="Arial" w:hAnsi="Arial" w:cs="Arial"/>
          <w:sz w:val="24"/>
          <w:szCs w:val="24"/>
        </w:rPr>
        <w:t xml:space="preserve"> w </w:t>
      </w:r>
      <w:r w:rsidRPr="00FB3076">
        <w:rPr>
          <w:rFonts w:ascii="Arial" w:hAnsi="Arial" w:cs="Arial"/>
          <w:sz w:val="24"/>
          <w:szCs w:val="24"/>
        </w:rPr>
        <w:t>większym stopniu na poziom aktywności naszego podmiotu</w:t>
      </w:r>
    </w:p>
    <w:p w14:paraId="4D66B154" w14:textId="77777777" w:rsidR="00FB3076" w:rsidRPr="00FB3076" w:rsidRDefault="00FB3076" w:rsidP="00807511">
      <w:pPr>
        <w:numPr>
          <w:ilvl w:val="0"/>
          <w:numId w:val="42"/>
        </w:numPr>
        <w:spacing w:before="120" w:after="120" w:line="276" w:lineRule="auto"/>
        <w:jc w:val="both"/>
        <w:rPr>
          <w:rFonts w:ascii="Arial" w:hAnsi="Arial" w:cs="Arial"/>
          <w:sz w:val="24"/>
          <w:szCs w:val="24"/>
        </w:rPr>
      </w:pPr>
      <w:r w:rsidRPr="00FB3076">
        <w:rPr>
          <w:rFonts w:ascii="Arial" w:hAnsi="Arial" w:cs="Arial"/>
          <w:sz w:val="24"/>
          <w:szCs w:val="24"/>
        </w:rPr>
        <w:t>Zawiesiliśmy część działań, ale większość jest nadal prowadzona</w:t>
      </w:r>
    </w:p>
    <w:p w14:paraId="77ADC991" w14:textId="7CA38C72" w:rsidR="00FB3076" w:rsidRPr="00FB3076" w:rsidRDefault="00FB3076" w:rsidP="00807511">
      <w:pPr>
        <w:numPr>
          <w:ilvl w:val="0"/>
          <w:numId w:val="42"/>
        </w:numPr>
        <w:spacing w:before="120" w:after="120" w:line="276" w:lineRule="auto"/>
        <w:jc w:val="both"/>
        <w:rPr>
          <w:rFonts w:ascii="Arial" w:hAnsi="Arial" w:cs="Arial"/>
          <w:sz w:val="24"/>
          <w:szCs w:val="24"/>
        </w:rPr>
      </w:pPr>
      <w:r w:rsidRPr="00FB3076">
        <w:rPr>
          <w:rFonts w:ascii="Arial" w:hAnsi="Arial" w:cs="Arial"/>
          <w:sz w:val="24"/>
          <w:szCs w:val="24"/>
        </w:rPr>
        <w:t>Zawiesiliśmy większość działań, ale</w:t>
      </w:r>
      <w:r w:rsidR="0078455C">
        <w:rPr>
          <w:rFonts w:ascii="Arial" w:hAnsi="Arial" w:cs="Arial"/>
          <w:sz w:val="24"/>
          <w:szCs w:val="24"/>
        </w:rPr>
        <w:t xml:space="preserve"> w </w:t>
      </w:r>
      <w:r w:rsidRPr="00FB3076">
        <w:rPr>
          <w:rFonts w:ascii="Arial" w:hAnsi="Arial" w:cs="Arial"/>
          <w:sz w:val="24"/>
          <w:szCs w:val="24"/>
        </w:rPr>
        <w:t>ograniczonym zakresie działamy nadal</w:t>
      </w:r>
    </w:p>
    <w:p w14:paraId="611AA8A6" w14:textId="1B7A9837" w:rsidR="00FB3076" w:rsidRPr="00FB3076" w:rsidRDefault="00FB3076" w:rsidP="00807511">
      <w:pPr>
        <w:numPr>
          <w:ilvl w:val="0"/>
          <w:numId w:val="42"/>
        </w:numPr>
        <w:spacing w:before="120" w:after="120" w:line="276" w:lineRule="auto"/>
        <w:jc w:val="both"/>
        <w:rPr>
          <w:rFonts w:ascii="Arial" w:hAnsi="Arial" w:cs="Arial"/>
          <w:sz w:val="24"/>
          <w:szCs w:val="24"/>
        </w:rPr>
      </w:pPr>
      <w:r w:rsidRPr="00FB3076">
        <w:rPr>
          <w:rFonts w:ascii="Arial" w:hAnsi="Arial" w:cs="Arial"/>
          <w:sz w:val="24"/>
          <w:szCs w:val="24"/>
        </w:rPr>
        <w:t>Zawiesiliśmy wszystkie działania, jakie prowadziliśmy przed wystąpieniem epidemii</w:t>
      </w:r>
      <w:r w:rsidR="0078455C">
        <w:rPr>
          <w:rFonts w:ascii="Arial" w:hAnsi="Arial" w:cs="Arial"/>
          <w:sz w:val="24"/>
          <w:szCs w:val="24"/>
        </w:rPr>
        <w:t xml:space="preserve"> i </w:t>
      </w:r>
      <w:r w:rsidRPr="00FB3076">
        <w:rPr>
          <w:rFonts w:ascii="Arial" w:hAnsi="Arial" w:cs="Arial"/>
          <w:sz w:val="24"/>
          <w:szCs w:val="24"/>
        </w:rPr>
        <w:t>aktualnie ich nie prowadzimy</w:t>
      </w:r>
    </w:p>
    <w:p w14:paraId="56C4D493" w14:textId="7796B2F1" w:rsidR="00FB3076" w:rsidRPr="00FB3076" w:rsidRDefault="00FB3076" w:rsidP="00807511">
      <w:pPr>
        <w:numPr>
          <w:ilvl w:val="0"/>
          <w:numId w:val="16"/>
        </w:numPr>
        <w:spacing w:before="120" w:after="120" w:line="276" w:lineRule="auto"/>
        <w:ind w:left="426" w:hanging="426"/>
        <w:jc w:val="both"/>
        <w:rPr>
          <w:rFonts w:ascii="Arial" w:hAnsi="Arial" w:cs="Arial"/>
          <w:b/>
          <w:sz w:val="24"/>
          <w:szCs w:val="24"/>
        </w:rPr>
      </w:pPr>
      <w:r w:rsidRPr="00FB3076">
        <w:rPr>
          <w:rFonts w:ascii="Arial" w:hAnsi="Arial" w:cs="Arial"/>
          <w:b/>
          <w:sz w:val="24"/>
          <w:szCs w:val="24"/>
        </w:rPr>
        <w:t>Ile osób uczestniczy/ pracuje aktualnie</w:t>
      </w:r>
      <w:r w:rsidR="0078455C">
        <w:rPr>
          <w:rFonts w:ascii="Arial" w:hAnsi="Arial" w:cs="Arial"/>
          <w:b/>
          <w:sz w:val="24"/>
          <w:szCs w:val="24"/>
        </w:rPr>
        <w:t xml:space="preserve"> w </w:t>
      </w:r>
      <w:r w:rsidRPr="00FB3076">
        <w:rPr>
          <w:rFonts w:ascii="Arial" w:hAnsi="Arial" w:cs="Arial"/>
          <w:b/>
          <w:sz w:val="24"/>
          <w:szCs w:val="24"/>
        </w:rPr>
        <w:t xml:space="preserve">Państwa jednostce? </w:t>
      </w:r>
    </w:p>
    <w:p w14:paraId="581BF74C" w14:textId="77777777" w:rsidR="00FB3076" w:rsidRPr="00FB3076" w:rsidRDefault="00FB3076" w:rsidP="00F76819">
      <w:pPr>
        <w:spacing w:before="120" w:after="120" w:line="276" w:lineRule="auto"/>
        <w:jc w:val="both"/>
        <w:rPr>
          <w:rFonts w:ascii="Arial" w:hAnsi="Arial" w:cs="Arial"/>
          <w:sz w:val="24"/>
          <w:szCs w:val="24"/>
        </w:rPr>
      </w:pPr>
      <w:r w:rsidRPr="00FB3076">
        <w:rPr>
          <w:rFonts w:ascii="Arial" w:hAnsi="Arial" w:cs="Arial"/>
          <w:sz w:val="24"/>
          <w:szCs w:val="24"/>
        </w:rPr>
        <w:lastRenderedPageBreak/>
        <w:t>Uczestniczy:…</w:t>
      </w:r>
    </w:p>
    <w:p w14:paraId="43EB0E07" w14:textId="77777777" w:rsidR="00FB3076" w:rsidRPr="00FB3076" w:rsidRDefault="00FB3076" w:rsidP="00F76819">
      <w:pPr>
        <w:spacing w:before="120" w:after="120" w:line="276" w:lineRule="auto"/>
        <w:jc w:val="both"/>
        <w:rPr>
          <w:rFonts w:ascii="Arial" w:hAnsi="Arial" w:cs="Arial"/>
          <w:sz w:val="24"/>
          <w:szCs w:val="24"/>
        </w:rPr>
      </w:pPr>
      <w:r w:rsidRPr="00FB3076">
        <w:rPr>
          <w:rFonts w:ascii="Arial" w:hAnsi="Arial" w:cs="Arial"/>
          <w:sz w:val="24"/>
          <w:szCs w:val="24"/>
        </w:rPr>
        <w:t>Pracuje: …….</w:t>
      </w:r>
    </w:p>
    <w:p w14:paraId="2B860034" w14:textId="3792D0E6" w:rsidR="00FB3076" w:rsidRPr="00FB3076" w:rsidRDefault="00FB3076" w:rsidP="00807511">
      <w:pPr>
        <w:numPr>
          <w:ilvl w:val="0"/>
          <w:numId w:val="16"/>
        </w:numPr>
        <w:spacing w:before="120" w:after="120" w:line="276" w:lineRule="auto"/>
        <w:ind w:left="426" w:hanging="426"/>
        <w:jc w:val="both"/>
        <w:rPr>
          <w:rFonts w:ascii="Arial" w:hAnsi="Arial" w:cs="Arial"/>
          <w:b/>
          <w:sz w:val="24"/>
          <w:szCs w:val="24"/>
        </w:rPr>
      </w:pPr>
      <w:r w:rsidRPr="00FB3076">
        <w:rPr>
          <w:rFonts w:ascii="Arial" w:hAnsi="Arial" w:cs="Arial"/>
          <w:b/>
          <w:sz w:val="24"/>
          <w:szCs w:val="24"/>
        </w:rPr>
        <w:t>Ile miejsc pracy (w odniesieniu do kadry zatrudnionej</w:t>
      </w:r>
      <w:r w:rsidR="0078455C">
        <w:rPr>
          <w:rFonts w:ascii="Arial" w:hAnsi="Arial" w:cs="Arial"/>
          <w:b/>
          <w:sz w:val="24"/>
          <w:szCs w:val="24"/>
        </w:rPr>
        <w:t xml:space="preserve"> w </w:t>
      </w:r>
      <w:r w:rsidRPr="00FB3076">
        <w:rPr>
          <w:rFonts w:ascii="Arial" w:hAnsi="Arial" w:cs="Arial"/>
          <w:b/>
          <w:sz w:val="24"/>
          <w:szCs w:val="24"/>
        </w:rPr>
        <w:t>jednostce) jest Pana/ Pani zdaniem zagrożonych likwidacją?</w:t>
      </w:r>
    </w:p>
    <w:p w14:paraId="4EC2A6AD" w14:textId="77777777" w:rsidR="00FB3076" w:rsidRPr="00FB3076" w:rsidRDefault="00FB3076" w:rsidP="00F76819">
      <w:pPr>
        <w:spacing w:before="120" w:after="120" w:line="276" w:lineRule="auto"/>
        <w:jc w:val="both"/>
        <w:rPr>
          <w:rFonts w:ascii="Arial" w:hAnsi="Arial" w:cs="Arial"/>
          <w:sz w:val="24"/>
          <w:szCs w:val="24"/>
        </w:rPr>
      </w:pPr>
      <w:r w:rsidRPr="00FB3076">
        <w:rPr>
          <w:rFonts w:ascii="Arial" w:hAnsi="Arial" w:cs="Arial"/>
          <w:sz w:val="24"/>
          <w:szCs w:val="24"/>
        </w:rPr>
        <w:t xml:space="preserve">… </w:t>
      </w:r>
    </w:p>
    <w:p w14:paraId="1C81283F" w14:textId="77777777" w:rsidR="00FB3076" w:rsidRPr="00FB3076" w:rsidRDefault="00FB3076" w:rsidP="00F76819">
      <w:pPr>
        <w:spacing w:before="120" w:after="120" w:line="276" w:lineRule="auto"/>
        <w:jc w:val="both"/>
        <w:rPr>
          <w:rFonts w:ascii="Arial" w:hAnsi="Arial" w:cs="Arial"/>
          <w:sz w:val="24"/>
          <w:szCs w:val="24"/>
        </w:rPr>
      </w:pPr>
      <w:r w:rsidRPr="00FB3076">
        <w:rPr>
          <w:rFonts w:ascii="Arial" w:hAnsi="Arial" w:cs="Arial"/>
          <w:sz w:val="24"/>
          <w:szCs w:val="24"/>
        </w:rPr>
        <w:t xml:space="preserve">… </w:t>
      </w:r>
    </w:p>
    <w:p w14:paraId="21F1B3DC" w14:textId="77777777" w:rsidR="00FB3076" w:rsidRPr="00FB3076" w:rsidRDefault="00FB3076" w:rsidP="00807511">
      <w:pPr>
        <w:numPr>
          <w:ilvl w:val="0"/>
          <w:numId w:val="16"/>
        </w:numPr>
        <w:spacing w:before="120" w:after="120" w:line="276" w:lineRule="auto"/>
        <w:ind w:left="426" w:hanging="426"/>
        <w:jc w:val="both"/>
        <w:rPr>
          <w:rFonts w:ascii="Arial" w:hAnsi="Arial" w:cs="Arial"/>
          <w:b/>
          <w:sz w:val="24"/>
          <w:szCs w:val="24"/>
        </w:rPr>
      </w:pPr>
      <w:r w:rsidRPr="00FB3076">
        <w:rPr>
          <w:rFonts w:ascii="Arial" w:hAnsi="Arial" w:cs="Arial"/>
          <w:b/>
          <w:sz w:val="24"/>
          <w:szCs w:val="24"/>
        </w:rPr>
        <w:t>Ile miejsc dla uczestników jest Pana/ Pani zdaniem zagrożonych likwidacją?</w:t>
      </w:r>
    </w:p>
    <w:p w14:paraId="508DB086" w14:textId="77777777" w:rsidR="00FB3076" w:rsidRPr="00FB3076" w:rsidRDefault="00FB3076" w:rsidP="00F76819">
      <w:pPr>
        <w:spacing w:before="120" w:after="120" w:line="276" w:lineRule="auto"/>
        <w:jc w:val="both"/>
        <w:rPr>
          <w:rFonts w:ascii="Arial" w:hAnsi="Arial" w:cs="Arial"/>
          <w:sz w:val="24"/>
          <w:szCs w:val="24"/>
        </w:rPr>
      </w:pPr>
      <w:r w:rsidRPr="00FB3076">
        <w:rPr>
          <w:rFonts w:ascii="Arial" w:hAnsi="Arial" w:cs="Arial"/>
          <w:sz w:val="24"/>
          <w:szCs w:val="24"/>
        </w:rPr>
        <w:t xml:space="preserve">… </w:t>
      </w:r>
    </w:p>
    <w:p w14:paraId="66B9E7F5" w14:textId="77777777" w:rsidR="00FB3076" w:rsidRPr="00FB3076" w:rsidRDefault="00FB3076" w:rsidP="00807511">
      <w:pPr>
        <w:numPr>
          <w:ilvl w:val="0"/>
          <w:numId w:val="16"/>
        </w:numPr>
        <w:spacing w:before="120" w:after="120" w:line="276" w:lineRule="auto"/>
        <w:ind w:left="426" w:hanging="426"/>
        <w:jc w:val="both"/>
        <w:rPr>
          <w:rFonts w:ascii="Arial" w:hAnsi="Arial" w:cs="Arial"/>
          <w:b/>
          <w:sz w:val="24"/>
          <w:szCs w:val="24"/>
        </w:rPr>
      </w:pPr>
      <w:r w:rsidRPr="00FB3076">
        <w:rPr>
          <w:rFonts w:ascii="Arial" w:hAnsi="Arial" w:cs="Arial"/>
          <w:b/>
          <w:sz w:val="24"/>
          <w:szCs w:val="24"/>
        </w:rPr>
        <w:t>Proszę ocenić aktualną sytuację finansową Państwa jednostki:</w:t>
      </w:r>
    </w:p>
    <w:p w14:paraId="050495B2" w14:textId="77777777" w:rsidR="00FB3076" w:rsidRPr="00FB3076" w:rsidRDefault="00FB3076" w:rsidP="00807511">
      <w:pPr>
        <w:numPr>
          <w:ilvl w:val="0"/>
          <w:numId w:val="38"/>
        </w:numPr>
        <w:spacing w:before="120" w:after="120" w:line="276" w:lineRule="auto"/>
        <w:jc w:val="both"/>
        <w:rPr>
          <w:rFonts w:ascii="Arial" w:hAnsi="Arial" w:cs="Arial"/>
          <w:sz w:val="24"/>
          <w:szCs w:val="24"/>
        </w:rPr>
      </w:pPr>
      <w:r w:rsidRPr="00FB3076">
        <w:rPr>
          <w:rFonts w:ascii="Arial" w:hAnsi="Arial" w:cs="Arial"/>
          <w:sz w:val="24"/>
          <w:szCs w:val="24"/>
        </w:rPr>
        <w:t>Bardzo zła</w:t>
      </w:r>
    </w:p>
    <w:p w14:paraId="1BEF9287" w14:textId="77777777" w:rsidR="00FB3076" w:rsidRPr="00FB3076" w:rsidRDefault="00FB3076" w:rsidP="00807511">
      <w:pPr>
        <w:numPr>
          <w:ilvl w:val="0"/>
          <w:numId w:val="38"/>
        </w:numPr>
        <w:spacing w:before="120" w:after="120" w:line="276" w:lineRule="auto"/>
        <w:jc w:val="both"/>
        <w:rPr>
          <w:rFonts w:ascii="Arial" w:hAnsi="Arial" w:cs="Arial"/>
          <w:sz w:val="24"/>
          <w:szCs w:val="24"/>
        </w:rPr>
      </w:pPr>
      <w:r w:rsidRPr="00FB3076">
        <w:rPr>
          <w:rFonts w:ascii="Arial" w:hAnsi="Arial" w:cs="Arial"/>
          <w:sz w:val="24"/>
          <w:szCs w:val="24"/>
        </w:rPr>
        <w:t xml:space="preserve">Raczej zła </w:t>
      </w:r>
    </w:p>
    <w:p w14:paraId="50D4F5BF" w14:textId="77777777" w:rsidR="00FB3076" w:rsidRPr="00FB3076" w:rsidRDefault="00FB3076" w:rsidP="00807511">
      <w:pPr>
        <w:numPr>
          <w:ilvl w:val="0"/>
          <w:numId w:val="38"/>
        </w:numPr>
        <w:spacing w:before="120" w:after="120" w:line="276" w:lineRule="auto"/>
        <w:jc w:val="both"/>
        <w:rPr>
          <w:rFonts w:ascii="Arial" w:hAnsi="Arial" w:cs="Arial"/>
          <w:sz w:val="24"/>
          <w:szCs w:val="24"/>
        </w:rPr>
      </w:pPr>
      <w:r w:rsidRPr="00FB3076">
        <w:rPr>
          <w:rFonts w:ascii="Arial" w:hAnsi="Arial" w:cs="Arial"/>
          <w:sz w:val="24"/>
          <w:szCs w:val="24"/>
        </w:rPr>
        <w:t>Raczej dobra</w:t>
      </w:r>
    </w:p>
    <w:p w14:paraId="14E47CC7" w14:textId="77777777" w:rsidR="00FB3076" w:rsidRPr="00FB3076" w:rsidRDefault="00FB3076" w:rsidP="00807511">
      <w:pPr>
        <w:numPr>
          <w:ilvl w:val="0"/>
          <w:numId w:val="38"/>
        </w:numPr>
        <w:spacing w:before="120" w:after="120" w:line="276" w:lineRule="auto"/>
        <w:jc w:val="both"/>
        <w:rPr>
          <w:rFonts w:ascii="Arial" w:hAnsi="Arial" w:cs="Arial"/>
          <w:sz w:val="24"/>
          <w:szCs w:val="24"/>
        </w:rPr>
      </w:pPr>
      <w:r w:rsidRPr="00FB3076">
        <w:rPr>
          <w:rFonts w:ascii="Arial" w:hAnsi="Arial" w:cs="Arial"/>
          <w:sz w:val="24"/>
          <w:szCs w:val="24"/>
        </w:rPr>
        <w:t>Bardzo dobra</w:t>
      </w:r>
    </w:p>
    <w:p w14:paraId="1C939059" w14:textId="77777777" w:rsidR="00FB3076" w:rsidRPr="00FB3076" w:rsidRDefault="00FB3076" w:rsidP="00807511">
      <w:pPr>
        <w:numPr>
          <w:ilvl w:val="0"/>
          <w:numId w:val="38"/>
        </w:numPr>
        <w:spacing w:before="120" w:after="120" w:line="276" w:lineRule="auto"/>
        <w:jc w:val="both"/>
        <w:rPr>
          <w:rFonts w:ascii="Arial" w:hAnsi="Arial" w:cs="Arial"/>
          <w:sz w:val="24"/>
          <w:szCs w:val="24"/>
        </w:rPr>
      </w:pPr>
      <w:r w:rsidRPr="00FB3076">
        <w:rPr>
          <w:rFonts w:ascii="Arial" w:hAnsi="Arial" w:cs="Arial"/>
          <w:sz w:val="24"/>
          <w:szCs w:val="24"/>
        </w:rPr>
        <w:t>Nie wiem, trudno powiedzieć</w:t>
      </w:r>
    </w:p>
    <w:p w14:paraId="641566B2" w14:textId="3AD375E6" w:rsidR="00FB3076" w:rsidRPr="00FB3076" w:rsidRDefault="00FB3076" w:rsidP="00F76819">
      <w:pPr>
        <w:spacing w:before="120" w:after="120" w:line="276" w:lineRule="auto"/>
        <w:jc w:val="both"/>
        <w:rPr>
          <w:rFonts w:ascii="Arial" w:hAnsi="Arial" w:cs="Arial"/>
          <w:b/>
          <w:bCs/>
          <w:sz w:val="24"/>
          <w:szCs w:val="24"/>
        </w:rPr>
      </w:pPr>
      <w:r w:rsidRPr="00FB3076">
        <w:rPr>
          <w:rFonts w:ascii="Arial" w:hAnsi="Arial" w:cs="Arial"/>
          <w:b/>
          <w:bCs/>
          <w:sz w:val="24"/>
          <w:szCs w:val="24"/>
        </w:rPr>
        <w:t>[blok pytań kierowanych do przedstawicieli wszystkich podmiotów</w:t>
      </w:r>
      <w:r w:rsidR="0078455C">
        <w:rPr>
          <w:rFonts w:ascii="Arial" w:hAnsi="Arial" w:cs="Arial"/>
          <w:b/>
          <w:bCs/>
          <w:sz w:val="24"/>
          <w:szCs w:val="24"/>
        </w:rPr>
        <w:t xml:space="preserve"> z </w:t>
      </w:r>
      <w:r w:rsidRPr="00FB3076">
        <w:rPr>
          <w:rFonts w:ascii="Arial" w:hAnsi="Arial" w:cs="Arial"/>
          <w:b/>
          <w:bCs/>
          <w:sz w:val="24"/>
          <w:szCs w:val="24"/>
        </w:rPr>
        <w:t>wyjątkiem podmiotów, które zakończyły działalność]</w:t>
      </w:r>
    </w:p>
    <w:p w14:paraId="241195A1" w14:textId="0B88F8B7" w:rsidR="00FB3076" w:rsidRPr="00FB3076" w:rsidRDefault="00FB3076" w:rsidP="00807511">
      <w:pPr>
        <w:numPr>
          <w:ilvl w:val="0"/>
          <w:numId w:val="16"/>
        </w:numPr>
        <w:spacing w:before="120" w:after="120" w:line="276" w:lineRule="auto"/>
        <w:ind w:left="426" w:hanging="426"/>
        <w:jc w:val="both"/>
        <w:rPr>
          <w:rFonts w:ascii="Arial" w:hAnsi="Arial" w:cs="Arial"/>
          <w:b/>
          <w:sz w:val="24"/>
          <w:szCs w:val="24"/>
        </w:rPr>
      </w:pPr>
      <w:r w:rsidRPr="00FB3076">
        <w:rPr>
          <w:rFonts w:ascii="Arial" w:hAnsi="Arial" w:cs="Arial"/>
          <w:b/>
          <w:sz w:val="24"/>
          <w:szCs w:val="24"/>
        </w:rPr>
        <w:t>W ramach tarczy antykryzysowej Ośrodki Wsparcia Ekonomii Społecznej mają możliwość dokonywania zakupu usług</w:t>
      </w:r>
      <w:r w:rsidR="0078455C">
        <w:rPr>
          <w:rFonts w:ascii="Arial" w:hAnsi="Arial" w:cs="Arial"/>
          <w:b/>
          <w:sz w:val="24"/>
          <w:szCs w:val="24"/>
        </w:rPr>
        <w:t xml:space="preserve"> i </w:t>
      </w:r>
      <w:r w:rsidRPr="00FB3076">
        <w:rPr>
          <w:rFonts w:ascii="Arial" w:hAnsi="Arial" w:cs="Arial"/>
          <w:b/>
          <w:sz w:val="24"/>
          <w:szCs w:val="24"/>
        </w:rPr>
        <w:t xml:space="preserve">towarów oferowanych przez przedsiębiorstwa społeczne. Czy byliby Państwo zainteresowani realizacją tego typu zleceń? </w:t>
      </w:r>
    </w:p>
    <w:p w14:paraId="51A60898" w14:textId="77777777" w:rsidR="00FB3076" w:rsidRPr="00FB3076" w:rsidRDefault="00FB3076" w:rsidP="00807511">
      <w:pPr>
        <w:numPr>
          <w:ilvl w:val="0"/>
          <w:numId w:val="39"/>
        </w:numPr>
        <w:spacing w:before="120" w:after="120" w:line="276" w:lineRule="auto"/>
        <w:jc w:val="both"/>
        <w:rPr>
          <w:rFonts w:ascii="Arial" w:hAnsi="Arial" w:cs="Arial"/>
          <w:sz w:val="24"/>
          <w:szCs w:val="24"/>
        </w:rPr>
      </w:pPr>
      <w:r w:rsidRPr="00FB3076">
        <w:rPr>
          <w:rFonts w:ascii="Arial" w:hAnsi="Arial" w:cs="Arial"/>
          <w:sz w:val="24"/>
          <w:szCs w:val="24"/>
        </w:rPr>
        <w:t>Zdecydowanie tak</w:t>
      </w:r>
    </w:p>
    <w:p w14:paraId="69A49784" w14:textId="77777777" w:rsidR="00FB3076" w:rsidRPr="00FB3076" w:rsidRDefault="00FB3076" w:rsidP="00807511">
      <w:pPr>
        <w:numPr>
          <w:ilvl w:val="0"/>
          <w:numId w:val="39"/>
        </w:numPr>
        <w:spacing w:before="120" w:after="120" w:line="276" w:lineRule="auto"/>
        <w:jc w:val="both"/>
        <w:rPr>
          <w:rFonts w:ascii="Arial" w:hAnsi="Arial" w:cs="Arial"/>
          <w:sz w:val="24"/>
          <w:szCs w:val="24"/>
        </w:rPr>
      </w:pPr>
      <w:r w:rsidRPr="00FB3076">
        <w:rPr>
          <w:rFonts w:ascii="Arial" w:hAnsi="Arial" w:cs="Arial"/>
          <w:sz w:val="24"/>
          <w:szCs w:val="24"/>
        </w:rPr>
        <w:t>Raczej tak</w:t>
      </w:r>
    </w:p>
    <w:p w14:paraId="6A559D29" w14:textId="77777777" w:rsidR="00FB3076" w:rsidRPr="00FB3076" w:rsidRDefault="00FB3076" w:rsidP="00807511">
      <w:pPr>
        <w:numPr>
          <w:ilvl w:val="0"/>
          <w:numId w:val="39"/>
        </w:numPr>
        <w:spacing w:before="120" w:after="120" w:line="276" w:lineRule="auto"/>
        <w:jc w:val="both"/>
        <w:rPr>
          <w:rFonts w:ascii="Arial" w:hAnsi="Arial" w:cs="Arial"/>
          <w:sz w:val="24"/>
          <w:szCs w:val="24"/>
        </w:rPr>
      </w:pPr>
      <w:r w:rsidRPr="00FB3076">
        <w:rPr>
          <w:rFonts w:ascii="Arial" w:hAnsi="Arial" w:cs="Arial"/>
          <w:sz w:val="24"/>
          <w:szCs w:val="24"/>
        </w:rPr>
        <w:t>Ani tak, ani nie</w:t>
      </w:r>
    </w:p>
    <w:p w14:paraId="717B118C" w14:textId="77777777" w:rsidR="00FB3076" w:rsidRPr="00FB3076" w:rsidRDefault="00FB3076" w:rsidP="00807511">
      <w:pPr>
        <w:numPr>
          <w:ilvl w:val="0"/>
          <w:numId w:val="39"/>
        </w:numPr>
        <w:spacing w:before="120" w:after="120" w:line="276" w:lineRule="auto"/>
        <w:jc w:val="both"/>
        <w:rPr>
          <w:rFonts w:ascii="Arial" w:hAnsi="Arial" w:cs="Arial"/>
          <w:sz w:val="24"/>
          <w:szCs w:val="24"/>
        </w:rPr>
      </w:pPr>
      <w:r w:rsidRPr="00FB3076">
        <w:rPr>
          <w:rFonts w:ascii="Arial" w:hAnsi="Arial" w:cs="Arial"/>
          <w:sz w:val="24"/>
          <w:szCs w:val="24"/>
        </w:rPr>
        <w:t>Raczej nie</w:t>
      </w:r>
    </w:p>
    <w:p w14:paraId="195D1808" w14:textId="77777777" w:rsidR="00FB3076" w:rsidRPr="00FB3076" w:rsidRDefault="00FB3076" w:rsidP="00807511">
      <w:pPr>
        <w:numPr>
          <w:ilvl w:val="0"/>
          <w:numId w:val="39"/>
        </w:numPr>
        <w:spacing w:before="120" w:after="120" w:line="276" w:lineRule="auto"/>
        <w:jc w:val="both"/>
        <w:rPr>
          <w:rFonts w:ascii="Arial" w:hAnsi="Arial" w:cs="Arial"/>
          <w:sz w:val="24"/>
          <w:szCs w:val="24"/>
        </w:rPr>
      </w:pPr>
      <w:r w:rsidRPr="00FB3076">
        <w:rPr>
          <w:rFonts w:ascii="Arial" w:hAnsi="Arial" w:cs="Arial"/>
          <w:sz w:val="24"/>
          <w:szCs w:val="24"/>
        </w:rPr>
        <w:t>Zdecydowanie nie</w:t>
      </w:r>
    </w:p>
    <w:p w14:paraId="236F9B3D" w14:textId="77777777" w:rsidR="00FB3076" w:rsidRPr="00FB3076" w:rsidRDefault="00FB3076" w:rsidP="00807511">
      <w:pPr>
        <w:numPr>
          <w:ilvl w:val="0"/>
          <w:numId w:val="39"/>
        </w:numPr>
        <w:spacing w:before="120" w:after="120" w:line="276" w:lineRule="auto"/>
        <w:jc w:val="both"/>
        <w:rPr>
          <w:rFonts w:ascii="Arial" w:hAnsi="Arial" w:cs="Arial"/>
          <w:sz w:val="24"/>
          <w:szCs w:val="24"/>
        </w:rPr>
      </w:pPr>
      <w:r w:rsidRPr="00FB3076">
        <w:rPr>
          <w:rFonts w:ascii="Arial" w:hAnsi="Arial" w:cs="Arial"/>
          <w:sz w:val="24"/>
          <w:szCs w:val="24"/>
        </w:rPr>
        <w:t>Nie wiem, trudno powiedzieć</w:t>
      </w:r>
    </w:p>
    <w:p w14:paraId="0BA32CB5" w14:textId="1B52DB89" w:rsidR="00FB3076" w:rsidRPr="00FB3076" w:rsidRDefault="00FB3076" w:rsidP="00807511">
      <w:pPr>
        <w:numPr>
          <w:ilvl w:val="0"/>
          <w:numId w:val="16"/>
        </w:numPr>
        <w:spacing w:before="120" w:after="120" w:line="276" w:lineRule="auto"/>
        <w:ind w:left="426" w:hanging="426"/>
        <w:jc w:val="both"/>
        <w:rPr>
          <w:rFonts w:ascii="Arial" w:hAnsi="Arial" w:cs="Arial"/>
          <w:b/>
          <w:sz w:val="24"/>
          <w:szCs w:val="24"/>
        </w:rPr>
      </w:pPr>
      <w:r w:rsidRPr="00FB3076">
        <w:rPr>
          <w:rFonts w:ascii="Arial" w:hAnsi="Arial" w:cs="Arial"/>
          <w:b/>
          <w:sz w:val="24"/>
          <w:szCs w:val="24"/>
        </w:rPr>
        <w:t>[Jeżeli</w:t>
      </w:r>
      <w:r w:rsidR="0078455C">
        <w:rPr>
          <w:rFonts w:ascii="Arial" w:hAnsi="Arial" w:cs="Arial"/>
          <w:b/>
          <w:sz w:val="24"/>
          <w:szCs w:val="24"/>
        </w:rPr>
        <w:t xml:space="preserve"> w </w:t>
      </w:r>
      <w:r w:rsidRPr="00FB3076">
        <w:rPr>
          <w:rFonts w:ascii="Arial" w:hAnsi="Arial" w:cs="Arial"/>
          <w:b/>
          <w:sz w:val="24"/>
          <w:szCs w:val="24"/>
        </w:rPr>
        <w:t>Pyt. 13 odp. a. lub b.] Proszę wskazać, jakiego typu zlecenia byliby Państwo</w:t>
      </w:r>
      <w:r w:rsidR="0078455C">
        <w:rPr>
          <w:rFonts w:ascii="Arial" w:hAnsi="Arial" w:cs="Arial"/>
          <w:b/>
          <w:sz w:val="24"/>
          <w:szCs w:val="24"/>
        </w:rPr>
        <w:t xml:space="preserve"> w </w:t>
      </w:r>
      <w:r w:rsidRPr="00FB3076">
        <w:rPr>
          <w:rFonts w:ascii="Arial" w:hAnsi="Arial" w:cs="Arial"/>
          <w:b/>
          <w:sz w:val="24"/>
          <w:szCs w:val="24"/>
        </w:rPr>
        <w:t xml:space="preserve">stanie zrealizować? </w:t>
      </w:r>
    </w:p>
    <w:p w14:paraId="0DF6E26A" w14:textId="77777777" w:rsidR="00FB3076" w:rsidRPr="00FB3076" w:rsidRDefault="00FB3076" w:rsidP="00807511">
      <w:pPr>
        <w:numPr>
          <w:ilvl w:val="0"/>
          <w:numId w:val="40"/>
        </w:numPr>
        <w:spacing w:before="120" w:after="120" w:line="276" w:lineRule="auto"/>
        <w:jc w:val="both"/>
        <w:rPr>
          <w:rFonts w:ascii="Arial" w:hAnsi="Arial" w:cs="Arial"/>
          <w:sz w:val="24"/>
          <w:szCs w:val="24"/>
        </w:rPr>
      </w:pPr>
      <w:r w:rsidRPr="00FB3076">
        <w:rPr>
          <w:rFonts w:ascii="Arial" w:hAnsi="Arial" w:cs="Arial"/>
          <w:sz w:val="24"/>
          <w:szCs w:val="24"/>
        </w:rPr>
        <w:t>Dostawa środków ochrony osobistej (np. maseczek ochronnych, przyłbic) lub środków higienicznych (np. dezynfekujących) produkowanych przez Państwa podmiot</w:t>
      </w:r>
    </w:p>
    <w:p w14:paraId="5358BAFF" w14:textId="77777777" w:rsidR="00FB3076" w:rsidRPr="00FB3076" w:rsidRDefault="00FB3076" w:rsidP="00807511">
      <w:pPr>
        <w:numPr>
          <w:ilvl w:val="0"/>
          <w:numId w:val="40"/>
        </w:numPr>
        <w:spacing w:before="120" w:after="120" w:line="276" w:lineRule="auto"/>
        <w:jc w:val="both"/>
        <w:rPr>
          <w:rFonts w:ascii="Arial" w:hAnsi="Arial" w:cs="Arial"/>
          <w:sz w:val="24"/>
          <w:szCs w:val="24"/>
        </w:rPr>
      </w:pPr>
      <w:r w:rsidRPr="00FB3076">
        <w:rPr>
          <w:rFonts w:ascii="Arial" w:hAnsi="Arial" w:cs="Arial"/>
          <w:sz w:val="24"/>
          <w:szCs w:val="24"/>
        </w:rPr>
        <w:t>Usługi cateringowe</w:t>
      </w:r>
    </w:p>
    <w:p w14:paraId="0E0AB536" w14:textId="20CE1D07" w:rsidR="00FB3076" w:rsidRPr="00FB3076" w:rsidRDefault="00FB3076" w:rsidP="00807511">
      <w:pPr>
        <w:numPr>
          <w:ilvl w:val="0"/>
          <w:numId w:val="40"/>
        </w:numPr>
        <w:spacing w:before="120" w:after="120" w:line="276" w:lineRule="auto"/>
        <w:jc w:val="both"/>
        <w:rPr>
          <w:rFonts w:ascii="Arial" w:hAnsi="Arial" w:cs="Arial"/>
          <w:sz w:val="24"/>
          <w:szCs w:val="24"/>
        </w:rPr>
      </w:pPr>
      <w:r w:rsidRPr="00FB3076">
        <w:rPr>
          <w:rFonts w:ascii="Arial" w:hAnsi="Arial" w:cs="Arial"/>
          <w:sz w:val="24"/>
          <w:szCs w:val="24"/>
        </w:rPr>
        <w:lastRenderedPageBreak/>
        <w:t>Usług społeczne,</w:t>
      </w:r>
      <w:r w:rsidR="0078455C">
        <w:rPr>
          <w:rFonts w:ascii="Arial" w:hAnsi="Arial" w:cs="Arial"/>
          <w:sz w:val="24"/>
          <w:szCs w:val="24"/>
        </w:rPr>
        <w:t xml:space="preserve"> w </w:t>
      </w:r>
      <w:r w:rsidRPr="00FB3076">
        <w:rPr>
          <w:rFonts w:ascii="Arial" w:hAnsi="Arial" w:cs="Arial"/>
          <w:sz w:val="24"/>
          <w:szCs w:val="24"/>
        </w:rPr>
        <w:t>tym opiekuńcze</w:t>
      </w:r>
      <w:r w:rsidR="0078455C">
        <w:rPr>
          <w:rFonts w:ascii="Arial" w:hAnsi="Arial" w:cs="Arial"/>
          <w:sz w:val="24"/>
          <w:szCs w:val="24"/>
        </w:rPr>
        <w:t xml:space="preserve"> i </w:t>
      </w:r>
      <w:r w:rsidRPr="00FB3076">
        <w:rPr>
          <w:rFonts w:ascii="Arial" w:hAnsi="Arial" w:cs="Arial"/>
          <w:sz w:val="24"/>
          <w:szCs w:val="24"/>
        </w:rPr>
        <w:t>asystenckie na rzecz osób niesamodzielnych</w:t>
      </w:r>
    </w:p>
    <w:p w14:paraId="4BD693A9" w14:textId="0A0953A6" w:rsidR="00FB3076" w:rsidRPr="00FB3076" w:rsidRDefault="00FB3076" w:rsidP="00807511">
      <w:pPr>
        <w:numPr>
          <w:ilvl w:val="0"/>
          <w:numId w:val="40"/>
        </w:numPr>
        <w:spacing w:before="120" w:after="120" w:line="276" w:lineRule="auto"/>
        <w:jc w:val="both"/>
        <w:rPr>
          <w:rFonts w:ascii="Arial" w:hAnsi="Arial" w:cs="Arial"/>
          <w:sz w:val="24"/>
          <w:szCs w:val="24"/>
        </w:rPr>
      </w:pPr>
      <w:r w:rsidRPr="00FB3076">
        <w:rPr>
          <w:rFonts w:ascii="Arial" w:hAnsi="Arial" w:cs="Arial"/>
          <w:sz w:val="24"/>
          <w:szCs w:val="24"/>
        </w:rPr>
        <w:t>Usługi czyszczenia, odkażania budynków</w:t>
      </w:r>
      <w:r w:rsidR="0078455C">
        <w:rPr>
          <w:rFonts w:ascii="Arial" w:hAnsi="Arial" w:cs="Arial"/>
          <w:sz w:val="24"/>
          <w:szCs w:val="24"/>
        </w:rPr>
        <w:t xml:space="preserve"> i </w:t>
      </w:r>
      <w:r w:rsidRPr="00FB3076">
        <w:rPr>
          <w:rFonts w:ascii="Arial" w:hAnsi="Arial" w:cs="Arial"/>
          <w:sz w:val="24"/>
          <w:szCs w:val="24"/>
        </w:rPr>
        <w:t xml:space="preserve">przestrzeni publicznych </w:t>
      </w:r>
    </w:p>
    <w:p w14:paraId="01EB9955" w14:textId="77777777" w:rsidR="00FB3076" w:rsidRPr="00FB3076" w:rsidRDefault="00FB3076" w:rsidP="00807511">
      <w:pPr>
        <w:numPr>
          <w:ilvl w:val="0"/>
          <w:numId w:val="40"/>
        </w:numPr>
        <w:spacing w:before="120" w:after="120" w:line="276" w:lineRule="auto"/>
        <w:jc w:val="both"/>
        <w:rPr>
          <w:rFonts w:ascii="Arial" w:hAnsi="Arial" w:cs="Arial"/>
          <w:sz w:val="24"/>
          <w:szCs w:val="24"/>
        </w:rPr>
      </w:pPr>
      <w:r w:rsidRPr="00FB3076">
        <w:rPr>
          <w:rFonts w:ascii="Arial" w:hAnsi="Arial" w:cs="Arial"/>
          <w:sz w:val="24"/>
          <w:szCs w:val="24"/>
        </w:rPr>
        <w:t>Dostawa innego typu towarów lub usług</w:t>
      </w:r>
    </w:p>
    <w:p w14:paraId="46660AAD" w14:textId="77777777" w:rsidR="00FB3076" w:rsidRPr="00FB3076" w:rsidRDefault="00FB3076" w:rsidP="00807511">
      <w:pPr>
        <w:numPr>
          <w:ilvl w:val="0"/>
          <w:numId w:val="40"/>
        </w:numPr>
        <w:spacing w:before="120" w:after="120" w:line="276" w:lineRule="auto"/>
        <w:jc w:val="both"/>
        <w:rPr>
          <w:rFonts w:ascii="Arial" w:hAnsi="Arial" w:cs="Arial"/>
          <w:sz w:val="24"/>
          <w:szCs w:val="24"/>
        </w:rPr>
      </w:pPr>
      <w:r w:rsidRPr="00FB3076">
        <w:rPr>
          <w:rFonts w:ascii="Arial" w:hAnsi="Arial" w:cs="Arial"/>
          <w:sz w:val="24"/>
          <w:szCs w:val="24"/>
        </w:rPr>
        <w:t>Nie wiem, trudno powiedzieć</w:t>
      </w:r>
    </w:p>
    <w:p w14:paraId="53B45C8D" w14:textId="5811B23C" w:rsidR="00FB3076" w:rsidRPr="00FB3076" w:rsidRDefault="00FB3076" w:rsidP="00807511">
      <w:pPr>
        <w:numPr>
          <w:ilvl w:val="0"/>
          <w:numId w:val="16"/>
        </w:numPr>
        <w:spacing w:before="120" w:after="120" w:line="276" w:lineRule="auto"/>
        <w:ind w:left="426" w:hanging="426"/>
        <w:jc w:val="both"/>
        <w:rPr>
          <w:rFonts w:ascii="Arial" w:hAnsi="Arial" w:cs="Arial"/>
          <w:b/>
          <w:sz w:val="24"/>
          <w:szCs w:val="24"/>
        </w:rPr>
      </w:pPr>
      <w:r w:rsidRPr="00FB3076">
        <w:rPr>
          <w:rFonts w:ascii="Arial" w:hAnsi="Arial" w:cs="Arial"/>
          <w:b/>
          <w:sz w:val="24"/>
          <w:szCs w:val="24"/>
        </w:rPr>
        <w:t>Czy Państwa jednostka ubiegała się</w:t>
      </w:r>
      <w:r w:rsidR="0078455C">
        <w:rPr>
          <w:rFonts w:ascii="Arial" w:hAnsi="Arial" w:cs="Arial"/>
          <w:b/>
          <w:sz w:val="24"/>
          <w:szCs w:val="24"/>
        </w:rPr>
        <w:t xml:space="preserve"> w </w:t>
      </w:r>
      <w:r w:rsidRPr="00FB3076">
        <w:rPr>
          <w:rFonts w:ascii="Arial" w:hAnsi="Arial" w:cs="Arial"/>
          <w:b/>
          <w:sz w:val="24"/>
          <w:szCs w:val="24"/>
        </w:rPr>
        <w:t>latach 2020 – 2021 r.</w:t>
      </w:r>
      <w:r w:rsidR="0078455C">
        <w:rPr>
          <w:rFonts w:ascii="Arial" w:hAnsi="Arial" w:cs="Arial"/>
          <w:b/>
          <w:sz w:val="24"/>
          <w:szCs w:val="24"/>
        </w:rPr>
        <w:t xml:space="preserve"> o </w:t>
      </w:r>
      <w:r w:rsidRPr="00FB3076">
        <w:rPr>
          <w:rFonts w:ascii="Arial" w:hAnsi="Arial" w:cs="Arial"/>
          <w:b/>
          <w:sz w:val="24"/>
          <w:szCs w:val="24"/>
        </w:rPr>
        <w:t>możliwość realizacji zamówień publicznych?</w:t>
      </w:r>
    </w:p>
    <w:p w14:paraId="494F6590" w14:textId="77777777" w:rsidR="00FB3076" w:rsidRPr="00FB3076" w:rsidRDefault="00FB3076" w:rsidP="00807511">
      <w:pPr>
        <w:numPr>
          <w:ilvl w:val="0"/>
          <w:numId w:val="41"/>
        </w:numPr>
        <w:spacing w:before="120" w:after="120" w:line="276" w:lineRule="auto"/>
        <w:jc w:val="both"/>
        <w:rPr>
          <w:rFonts w:ascii="Arial" w:hAnsi="Arial" w:cs="Arial"/>
          <w:sz w:val="24"/>
          <w:szCs w:val="24"/>
        </w:rPr>
      </w:pPr>
      <w:r w:rsidRPr="00FB3076">
        <w:rPr>
          <w:rFonts w:ascii="Arial" w:hAnsi="Arial" w:cs="Arial"/>
          <w:sz w:val="24"/>
          <w:szCs w:val="24"/>
        </w:rPr>
        <w:t>Tak</w:t>
      </w:r>
    </w:p>
    <w:p w14:paraId="05F82513" w14:textId="77777777" w:rsidR="00FB3076" w:rsidRPr="00FB3076" w:rsidRDefault="00FB3076" w:rsidP="00807511">
      <w:pPr>
        <w:numPr>
          <w:ilvl w:val="0"/>
          <w:numId w:val="41"/>
        </w:numPr>
        <w:spacing w:before="120" w:after="120" w:line="276" w:lineRule="auto"/>
        <w:jc w:val="both"/>
        <w:rPr>
          <w:rFonts w:ascii="Arial" w:hAnsi="Arial" w:cs="Arial"/>
          <w:sz w:val="24"/>
          <w:szCs w:val="24"/>
        </w:rPr>
      </w:pPr>
      <w:r w:rsidRPr="00FB3076">
        <w:rPr>
          <w:rFonts w:ascii="Arial" w:hAnsi="Arial" w:cs="Arial"/>
          <w:sz w:val="24"/>
          <w:szCs w:val="24"/>
        </w:rPr>
        <w:t>Nie</w:t>
      </w:r>
    </w:p>
    <w:p w14:paraId="1BB302A0" w14:textId="77777777" w:rsidR="00FB3076" w:rsidRPr="00FB3076" w:rsidRDefault="00FB3076" w:rsidP="00807511">
      <w:pPr>
        <w:numPr>
          <w:ilvl w:val="0"/>
          <w:numId w:val="41"/>
        </w:numPr>
        <w:spacing w:before="120" w:after="120" w:line="276" w:lineRule="auto"/>
        <w:jc w:val="both"/>
        <w:rPr>
          <w:rFonts w:ascii="Arial" w:hAnsi="Arial" w:cs="Arial"/>
          <w:sz w:val="24"/>
          <w:szCs w:val="24"/>
        </w:rPr>
      </w:pPr>
      <w:r w:rsidRPr="00FB3076">
        <w:rPr>
          <w:rFonts w:ascii="Arial" w:hAnsi="Arial" w:cs="Arial"/>
          <w:sz w:val="24"/>
          <w:szCs w:val="24"/>
        </w:rPr>
        <w:t>Nie wiem, trudno powiedzieć</w:t>
      </w:r>
    </w:p>
    <w:p w14:paraId="3D787ADC" w14:textId="3C1A0CB3" w:rsidR="00FB3076" w:rsidRPr="00FB3076" w:rsidRDefault="00FB3076" w:rsidP="00807511">
      <w:pPr>
        <w:numPr>
          <w:ilvl w:val="0"/>
          <w:numId w:val="16"/>
        </w:numPr>
        <w:spacing w:before="120" w:after="120" w:line="276" w:lineRule="auto"/>
        <w:ind w:left="426" w:hanging="426"/>
        <w:jc w:val="both"/>
        <w:rPr>
          <w:rFonts w:ascii="Arial" w:hAnsi="Arial" w:cs="Arial"/>
          <w:b/>
          <w:sz w:val="24"/>
          <w:szCs w:val="24"/>
        </w:rPr>
      </w:pPr>
      <w:r w:rsidRPr="00FB3076">
        <w:rPr>
          <w:rFonts w:ascii="Arial" w:hAnsi="Arial" w:cs="Arial"/>
          <w:b/>
          <w:sz w:val="24"/>
          <w:szCs w:val="24"/>
        </w:rPr>
        <w:t>Czy Państwa jednostka realizowała</w:t>
      </w:r>
      <w:r w:rsidR="0078455C">
        <w:rPr>
          <w:rFonts w:ascii="Arial" w:hAnsi="Arial" w:cs="Arial"/>
          <w:b/>
          <w:sz w:val="24"/>
          <w:szCs w:val="24"/>
        </w:rPr>
        <w:t xml:space="preserve"> w </w:t>
      </w:r>
      <w:r w:rsidRPr="00FB3076">
        <w:rPr>
          <w:rFonts w:ascii="Arial" w:hAnsi="Arial" w:cs="Arial"/>
          <w:b/>
          <w:sz w:val="24"/>
          <w:szCs w:val="24"/>
        </w:rPr>
        <w:t>latach 2020 - 2021 r. zamówienia publiczne?</w:t>
      </w:r>
    </w:p>
    <w:p w14:paraId="520E0F61" w14:textId="77777777" w:rsidR="00FB3076" w:rsidRPr="00FB3076" w:rsidRDefault="00FB3076" w:rsidP="00807511">
      <w:pPr>
        <w:numPr>
          <w:ilvl w:val="0"/>
          <w:numId w:val="57"/>
        </w:numPr>
        <w:spacing w:before="120" w:after="120" w:line="276" w:lineRule="auto"/>
        <w:jc w:val="both"/>
        <w:rPr>
          <w:rFonts w:ascii="Arial" w:hAnsi="Arial" w:cs="Arial"/>
          <w:sz w:val="24"/>
          <w:szCs w:val="24"/>
        </w:rPr>
      </w:pPr>
      <w:r w:rsidRPr="00FB3076">
        <w:rPr>
          <w:rFonts w:ascii="Arial" w:hAnsi="Arial" w:cs="Arial"/>
          <w:sz w:val="24"/>
          <w:szCs w:val="24"/>
        </w:rPr>
        <w:t>Tak</w:t>
      </w:r>
    </w:p>
    <w:p w14:paraId="0070E4B1" w14:textId="77777777" w:rsidR="00FB3076" w:rsidRPr="00FB3076" w:rsidRDefault="00FB3076" w:rsidP="00807511">
      <w:pPr>
        <w:numPr>
          <w:ilvl w:val="0"/>
          <w:numId w:val="57"/>
        </w:numPr>
        <w:spacing w:before="120" w:after="120" w:line="276" w:lineRule="auto"/>
        <w:jc w:val="both"/>
        <w:rPr>
          <w:rFonts w:ascii="Arial" w:hAnsi="Arial" w:cs="Arial"/>
          <w:sz w:val="24"/>
          <w:szCs w:val="24"/>
        </w:rPr>
      </w:pPr>
      <w:r w:rsidRPr="00FB3076">
        <w:rPr>
          <w:rFonts w:ascii="Arial" w:hAnsi="Arial" w:cs="Arial"/>
          <w:sz w:val="24"/>
          <w:szCs w:val="24"/>
        </w:rPr>
        <w:t>Nie</w:t>
      </w:r>
    </w:p>
    <w:p w14:paraId="060215B9" w14:textId="77777777" w:rsidR="00FB3076" w:rsidRPr="00FB3076" w:rsidRDefault="00FB3076" w:rsidP="00807511">
      <w:pPr>
        <w:numPr>
          <w:ilvl w:val="0"/>
          <w:numId w:val="57"/>
        </w:numPr>
        <w:spacing w:before="120" w:after="120" w:line="276" w:lineRule="auto"/>
        <w:jc w:val="both"/>
        <w:rPr>
          <w:rFonts w:ascii="Arial" w:hAnsi="Arial" w:cs="Arial"/>
          <w:sz w:val="24"/>
          <w:szCs w:val="24"/>
        </w:rPr>
      </w:pPr>
      <w:r w:rsidRPr="00FB3076">
        <w:rPr>
          <w:rFonts w:ascii="Arial" w:hAnsi="Arial" w:cs="Arial"/>
          <w:sz w:val="24"/>
          <w:szCs w:val="24"/>
        </w:rPr>
        <w:t>Nie wiem, trudno powiedzieć</w:t>
      </w:r>
    </w:p>
    <w:p w14:paraId="19080F43" w14:textId="77777777" w:rsidR="00FB3076" w:rsidRPr="00FB3076" w:rsidRDefault="00FB3076" w:rsidP="00807511">
      <w:pPr>
        <w:numPr>
          <w:ilvl w:val="0"/>
          <w:numId w:val="16"/>
        </w:numPr>
        <w:spacing w:before="120" w:after="120" w:line="276" w:lineRule="auto"/>
        <w:ind w:left="426" w:hanging="426"/>
        <w:jc w:val="both"/>
        <w:rPr>
          <w:rFonts w:ascii="Arial" w:hAnsi="Arial" w:cs="Arial"/>
          <w:b/>
          <w:sz w:val="24"/>
          <w:szCs w:val="24"/>
        </w:rPr>
      </w:pPr>
      <w:r w:rsidRPr="00FB3076">
        <w:rPr>
          <w:rFonts w:ascii="Arial" w:hAnsi="Arial" w:cs="Arial"/>
          <w:b/>
          <w:sz w:val="24"/>
          <w:szCs w:val="24"/>
        </w:rPr>
        <w:t>Czy działalność Państwa jednostki napotyka na trudności?</w:t>
      </w:r>
    </w:p>
    <w:p w14:paraId="653E2D06" w14:textId="77777777" w:rsidR="00FB3076" w:rsidRPr="00FB3076" w:rsidRDefault="00FB3076" w:rsidP="00807511">
      <w:pPr>
        <w:numPr>
          <w:ilvl w:val="0"/>
          <w:numId w:val="43"/>
        </w:numPr>
        <w:spacing w:before="120" w:after="120" w:line="276" w:lineRule="auto"/>
        <w:jc w:val="both"/>
        <w:rPr>
          <w:rFonts w:ascii="Arial" w:hAnsi="Arial" w:cs="Arial"/>
          <w:sz w:val="24"/>
          <w:szCs w:val="24"/>
        </w:rPr>
      </w:pPr>
      <w:r w:rsidRPr="00FB3076">
        <w:rPr>
          <w:rFonts w:ascii="Arial" w:hAnsi="Arial" w:cs="Arial"/>
          <w:sz w:val="24"/>
          <w:szCs w:val="24"/>
        </w:rPr>
        <w:t>Zdecydowanie tak</w:t>
      </w:r>
    </w:p>
    <w:p w14:paraId="1D523C25" w14:textId="77777777" w:rsidR="00FB3076" w:rsidRPr="00FB3076" w:rsidRDefault="00FB3076" w:rsidP="00807511">
      <w:pPr>
        <w:numPr>
          <w:ilvl w:val="0"/>
          <w:numId w:val="43"/>
        </w:numPr>
        <w:spacing w:before="120" w:after="120" w:line="276" w:lineRule="auto"/>
        <w:jc w:val="both"/>
        <w:rPr>
          <w:rFonts w:ascii="Arial" w:hAnsi="Arial" w:cs="Arial"/>
          <w:sz w:val="24"/>
          <w:szCs w:val="24"/>
        </w:rPr>
      </w:pPr>
      <w:r w:rsidRPr="00FB3076">
        <w:rPr>
          <w:rFonts w:ascii="Arial" w:hAnsi="Arial" w:cs="Arial"/>
          <w:sz w:val="24"/>
          <w:szCs w:val="24"/>
        </w:rPr>
        <w:t>Raczej tak</w:t>
      </w:r>
    </w:p>
    <w:p w14:paraId="76DA11E2" w14:textId="77777777" w:rsidR="00FB3076" w:rsidRPr="00FB3076" w:rsidRDefault="00FB3076" w:rsidP="00807511">
      <w:pPr>
        <w:numPr>
          <w:ilvl w:val="0"/>
          <w:numId w:val="43"/>
        </w:numPr>
        <w:spacing w:before="120" w:after="120" w:line="276" w:lineRule="auto"/>
        <w:jc w:val="both"/>
        <w:rPr>
          <w:rFonts w:ascii="Arial" w:hAnsi="Arial" w:cs="Arial"/>
          <w:sz w:val="24"/>
          <w:szCs w:val="24"/>
        </w:rPr>
      </w:pPr>
      <w:r w:rsidRPr="00FB3076">
        <w:rPr>
          <w:rFonts w:ascii="Arial" w:hAnsi="Arial" w:cs="Arial"/>
          <w:sz w:val="24"/>
          <w:szCs w:val="24"/>
        </w:rPr>
        <w:t>Ani tak, ani nie</w:t>
      </w:r>
    </w:p>
    <w:p w14:paraId="26ECFF04" w14:textId="77777777" w:rsidR="00FB3076" w:rsidRPr="00FB3076" w:rsidRDefault="00FB3076" w:rsidP="00807511">
      <w:pPr>
        <w:numPr>
          <w:ilvl w:val="0"/>
          <w:numId w:val="43"/>
        </w:numPr>
        <w:spacing w:before="120" w:after="120" w:line="276" w:lineRule="auto"/>
        <w:jc w:val="both"/>
        <w:rPr>
          <w:rFonts w:ascii="Arial" w:hAnsi="Arial" w:cs="Arial"/>
          <w:sz w:val="24"/>
          <w:szCs w:val="24"/>
        </w:rPr>
      </w:pPr>
      <w:r w:rsidRPr="00FB3076">
        <w:rPr>
          <w:rFonts w:ascii="Arial" w:hAnsi="Arial" w:cs="Arial"/>
          <w:sz w:val="24"/>
          <w:szCs w:val="24"/>
        </w:rPr>
        <w:t>Raczej nie</w:t>
      </w:r>
    </w:p>
    <w:p w14:paraId="6D00164A" w14:textId="77777777" w:rsidR="00FB3076" w:rsidRPr="00FB3076" w:rsidRDefault="00FB3076" w:rsidP="00807511">
      <w:pPr>
        <w:numPr>
          <w:ilvl w:val="0"/>
          <w:numId w:val="43"/>
        </w:numPr>
        <w:spacing w:before="120" w:after="120" w:line="276" w:lineRule="auto"/>
        <w:jc w:val="both"/>
        <w:rPr>
          <w:rFonts w:ascii="Arial" w:hAnsi="Arial" w:cs="Arial"/>
          <w:sz w:val="24"/>
          <w:szCs w:val="24"/>
        </w:rPr>
      </w:pPr>
      <w:r w:rsidRPr="00FB3076">
        <w:rPr>
          <w:rFonts w:ascii="Arial" w:hAnsi="Arial" w:cs="Arial"/>
          <w:sz w:val="24"/>
          <w:szCs w:val="24"/>
        </w:rPr>
        <w:t>Zdecydowanie nie</w:t>
      </w:r>
    </w:p>
    <w:p w14:paraId="37640CEB" w14:textId="77777777" w:rsidR="00FB3076" w:rsidRPr="00FB3076" w:rsidRDefault="00FB3076" w:rsidP="00807511">
      <w:pPr>
        <w:numPr>
          <w:ilvl w:val="0"/>
          <w:numId w:val="43"/>
        </w:numPr>
        <w:spacing w:before="120" w:after="120" w:line="276" w:lineRule="auto"/>
        <w:jc w:val="both"/>
        <w:rPr>
          <w:rFonts w:ascii="Arial" w:hAnsi="Arial" w:cs="Arial"/>
          <w:sz w:val="24"/>
          <w:szCs w:val="24"/>
        </w:rPr>
      </w:pPr>
      <w:r w:rsidRPr="00FB3076">
        <w:rPr>
          <w:rFonts w:ascii="Arial" w:hAnsi="Arial" w:cs="Arial"/>
          <w:sz w:val="24"/>
          <w:szCs w:val="24"/>
        </w:rPr>
        <w:t>Nie wiem, trudno powiedzieć</w:t>
      </w:r>
    </w:p>
    <w:p w14:paraId="14506CEA" w14:textId="026EBC54" w:rsidR="00FB3076" w:rsidRPr="00FB3076" w:rsidRDefault="00FB3076" w:rsidP="00807511">
      <w:pPr>
        <w:numPr>
          <w:ilvl w:val="0"/>
          <w:numId w:val="16"/>
        </w:numPr>
        <w:spacing w:before="120" w:after="120" w:line="276" w:lineRule="auto"/>
        <w:ind w:left="426" w:hanging="426"/>
        <w:jc w:val="both"/>
        <w:rPr>
          <w:rFonts w:ascii="Arial" w:hAnsi="Arial" w:cs="Arial"/>
          <w:b/>
          <w:sz w:val="24"/>
          <w:szCs w:val="24"/>
        </w:rPr>
      </w:pPr>
      <w:r w:rsidRPr="00FB3076">
        <w:rPr>
          <w:rFonts w:ascii="Arial" w:hAnsi="Arial" w:cs="Arial"/>
          <w:b/>
          <w:sz w:val="24"/>
          <w:szCs w:val="24"/>
        </w:rPr>
        <w:t>[Jeśli</w:t>
      </w:r>
      <w:r w:rsidR="0078455C">
        <w:rPr>
          <w:rFonts w:ascii="Arial" w:hAnsi="Arial" w:cs="Arial"/>
          <w:b/>
          <w:sz w:val="24"/>
          <w:szCs w:val="24"/>
        </w:rPr>
        <w:t xml:space="preserve"> w </w:t>
      </w:r>
      <w:r w:rsidRPr="00FB3076">
        <w:rPr>
          <w:rFonts w:ascii="Arial" w:hAnsi="Arial" w:cs="Arial"/>
          <w:b/>
          <w:sz w:val="24"/>
          <w:szCs w:val="24"/>
        </w:rPr>
        <w:t>Pyt. 17 odp. a. lub b.] Co stanowi największą trudność, przeszkodę</w:t>
      </w:r>
      <w:r w:rsidR="0078455C">
        <w:rPr>
          <w:rFonts w:ascii="Arial" w:hAnsi="Arial" w:cs="Arial"/>
          <w:b/>
          <w:sz w:val="24"/>
          <w:szCs w:val="24"/>
        </w:rPr>
        <w:t xml:space="preserve"> w </w:t>
      </w:r>
      <w:r w:rsidRPr="00FB3076">
        <w:rPr>
          <w:rFonts w:ascii="Arial" w:hAnsi="Arial" w:cs="Arial"/>
          <w:b/>
          <w:sz w:val="24"/>
          <w:szCs w:val="24"/>
        </w:rPr>
        <w:t xml:space="preserve">działaniu Państwa podmiotu? </w:t>
      </w:r>
    </w:p>
    <w:p w14:paraId="6C6F02CE" w14:textId="77777777" w:rsidR="00FB3076" w:rsidRPr="00FB3076" w:rsidRDefault="00FB3076" w:rsidP="00F76819">
      <w:pPr>
        <w:spacing w:before="120" w:after="120" w:line="276" w:lineRule="auto"/>
        <w:jc w:val="both"/>
        <w:rPr>
          <w:rFonts w:ascii="Arial" w:hAnsi="Arial" w:cs="Arial"/>
          <w:sz w:val="24"/>
          <w:szCs w:val="24"/>
        </w:rPr>
      </w:pPr>
      <w:r w:rsidRPr="00FB3076">
        <w:rPr>
          <w:rFonts w:ascii="Arial" w:hAnsi="Arial" w:cs="Arial"/>
          <w:sz w:val="24"/>
          <w:szCs w:val="24"/>
        </w:rPr>
        <w:t xml:space="preserve">… </w:t>
      </w:r>
    </w:p>
    <w:p w14:paraId="79CB82B5" w14:textId="1FC85C0A" w:rsidR="00FB3076" w:rsidRPr="00FB3076" w:rsidRDefault="00FB3076" w:rsidP="00807511">
      <w:pPr>
        <w:numPr>
          <w:ilvl w:val="0"/>
          <w:numId w:val="16"/>
        </w:numPr>
        <w:spacing w:before="120" w:after="120" w:line="276" w:lineRule="auto"/>
        <w:ind w:left="426" w:hanging="426"/>
        <w:jc w:val="both"/>
        <w:rPr>
          <w:rFonts w:ascii="Arial" w:hAnsi="Arial" w:cs="Arial"/>
          <w:b/>
          <w:i/>
          <w:iCs/>
          <w:sz w:val="24"/>
          <w:szCs w:val="24"/>
        </w:rPr>
      </w:pPr>
      <w:r w:rsidRPr="00FB3076">
        <w:rPr>
          <w:rFonts w:ascii="Arial" w:hAnsi="Arial" w:cs="Arial"/>
          <w:b/>
          <w:sz w:val="24"/>
          <w:szCs w:val="24"/>
        </w:rPr>
        <w:t xml:space="preserve"> [Jeśli</w:t>
      </w:r>
      <w:r w:rsidR="0078455C">
        <w:rPr>
          <w:rFonts w:ascii="Arial" w:hAnsi="Arial" w:cs="Arial"/>
          <w:b/>
          <w:sz w:val="24"/>
          <w:szCs w:val="24"/>
        </w:rPr>
        <w:t xml:space="preserve"> w </w:t>
      </w:r>
      <w:r w:rsidRPr="00FB3076">
        <w:rPr>
          <w:rFonts w:ascii="Arial" w:hAnsi="Arial" w:cs="Arial"/>
          <w:b/>
          <w:sz w:val="24"/>
          <w:szCs w:val="24"/>
        </w:rPr>
        <w:t>Pyt. 17 odp. a. lub b.]</w:t>
      </w:r>
      <w:r w:rsidR="0078455C">
        <w:rPr>
          <w:rFonts w:ascii="Arial" w:hAnsi="Arial" w:cs="Arial"/>
          <w:b/>
          <w:sz w:val="24"/>
          <w:szCs w:val="24"/>
        </w:rPr>
        <w:t xml:space="preserve"> Z </w:t>
      </w:r>
      <w:r w:rsidRPr="00FB3076">
        <w:rPr>
          <w:rFonts w:ascii="Arial" w:hAnsi="Arial" w:cs="Arial"/>
          <w:b/>
          <w:sz w:val="24"/>
          <w:szCs w:val="24"/>
        </w:rPr>
        <w:t xml:space="preserve">czym wiążą się trudności, na które Państwo napotykają? </w:t>
      </w:r>
      <w:r w:rsidRPr="00FB3076">
        <w:rPr>
          <w:rFonts w:ascii="Arial" w:hAnsi="Arial" w:cs="Arial"/>
          <w:b/>
          <w:i/>
          <w:iCs/>
          <w:sz w:val="24"/>
          <w:szCs w:val="24"/>
        </w:rPr>
        <w:t>[możliwość wyboru wielu odpowiedzi]</w:t>
      </w:r>
    </w:p>
    <w:p w14:paraId="0F624CEC" w14:textId="17D47439" w:rsidR="00FB3076" w:rsidRPr="00FB3076" w:rsidRDefault="00FB3076" w:rsidP="00807511">
      <w:pPr>
        <w:numPr>
          <w:ilvl w:val="0"/>
          <w:numId w:val="89"/>
        </w:numPr>
        <w:spacing w:before="120" w:after="120" w:line="276" w:lineRule="auto"/>
        <w:jc w:val="both"/>
        <w:rPr>
          <w:rFonts w:ascii="Arial" w:hAnsi="Arial" w:cs="Arial"/>
          <w:sz w:val="24"/>
          <w:szCs w:val="24"/>
        </w:rPr>
      </w:pPr>
      <w:r w:rsidRPr="00FB3076">
        <w:rPr>
          <w:rFonts w:ascii="Arial" w:hAnsi="Arial" w:cs="Arial"/>
          <w:sz w:val="24"/>
          <w:szCs w:val="24"/>
        </w:rPr>
        <w:t>Problem</w:t>
      </w:r>
      <w:r w:rsidR="0078455C">
        <w:rPr>
          <w:rFonts w:ascii="Arial" w:hAnsi="Arial" w:cs="Arial"/>
          <w:sz w:val="24"/>
          <w:szCs w:val="24"/>
        </w:rPr>
        <w:t xml:space="preserve"> z </w:t>
      </w:r>
      <w:r w:rsidRPr="00FB3076">
        <w:rPr>
          <w:rFonts w:ascii="Arial" w:hAnsi="Arial" w:cs="Arial"/>
          <w:sz w:val="24"/>
          <w:szCs w:val="24"/>
        </w:rPr>
        <w:t>dostępem do sprzętu komputerowego/ internetu</w:t>
      </w:r>
    </w:p>
    <w:p w14:paraId="492DB441" w14:textId="77777777" w:rsidR="00FB3076" w:rsidRPr="00FB3076" w:rsidRDefault="00FB3076" w:rsidP="00807511">
      <w:pPr>
        <w:numPr>
          <w:ilvl w:val="0"/>
          <w:numId w:val="89"/>
        </w:numPr>
        <w:spacing w:before="120" w:after="120" w:line="276" w:lineRule="auto"/>
        <w:jc w:val="both"/>
        <w:rPr>
          <w:rFonts w:ascii="Arial" w:hAnsi="Arial" w:cs="Arial"/>
          <w:sz w:val="24"/>
          <w:szCs w:val="24"/>
        </w:rPr>
      </w:pPr>
      <w:r w:rsidRPr="00FB3076">
        <w:rPr>
          <w:rFonts w:ascii="Arial" w:hAnsi="Arial" w:cs="Arial"/>
          <w:sz w:val="24"/>
          <w:szCs w:val="24"/>
        </w:rPr>
        <w:t xml:space="preserve">Brak środków finansowych na wypłatę wynagrodzeń, opłacenie składek na ubezpieczenie (ZUS) itp. </w:t>
      </w:r>
    </w:p>
    <w:p w14:paraId="7968F621" w14:textId="77777777" w:rsidR="00FB3076" w:rsidRPr="00FB3076" w:rsidRDefault="00FB3076" w:rsidP="00807511">
      <w:pPr>
        <w:numPr>
          <w:ilvl w:val="0"/>
          <w:numId w:val="89"/>
        </w:numPr>
        <w:spacing w:before="120" w:after="120" w:line="276" w:lineRule="auto"/>
        <w:jc w:val="both"/>
        <w:rPr>
          <w:rFonts w:ascii="Arial" w:hAnsi="Arial" w:cs="Arial"/>
          <w:sz w:val="24"/>
          <w:szCs w:val="24"/>
        </w:rPr>
      </w:pPr>
      <w:r w:rsidRPr="00FB3076">
        <w:rPr>
          <w:rFonts w:ascii="Arial" w:hAnsi="Arial" w:cs="Arial"/>
          <w:sz w:val="24"/>
          <w:szCs w:val="24"/>
        </w:rPr>
        <w:t>Brak środków finansowych na pokrycie stałych wydatków, typu czynsz, woda, prąd</w:t>
      </w:r>
    </w:p>
    <w:p w14:paraId="4AB74BFF" w14:textId="11802A65" w:rsidR="00FB3076" w:rsidRPr="00FB3076" w:rsidRDefault="00FB3076" w:rsidP="00807511">
      <w:pPr>
        <w:numPr>
          <w:ilvl w:val="0"/>
          <w:numId w:val="89"/>
        </w:numPr>
        <w:spacing w:before="120" w:after="120" w:line="276" w:lineRule="auto"/>
        <w:jc w:val="both"/>
        <w:rPr>
          <w:rFonts w:ascii="Arial" w:hAnsi="Arial" w:cs="Arial"/>
          <w:sz w:val="24"/>
          <w:szCs w:val="24"/>
        </w:rPr>
      </w:pPr>
      <w:r w:rsidRPr="00FB3076">
        <w:rPr>
          <w:rFonts w:ascii="Arial" w:hAnsi="Arial" w:cs="Arial"/>
          <w:sz w:val="24"/>
          <w:szCs w:val="24"/>
        </w:rPr>
        <w:lastRenderedPageBreak/>
        <w:t>Brak możliwości prowadzenia działalności</w:t>
      </w:r>
      <w:r w:rsidR="0078455C">
        <w:rPr>
          <w:rFonts w:ascii="Arial" w:hAnsi="Arial" w:cs="Arial"/>
          <w:sz w:val="24"/>
          <w:szCs w:val="24"/>
        </w:rPr>
        <w:t xml:space="preserve"> w </w:t>
      </w:r>
      <w:r w:rsidRPr="00FB3076">
        <w:rPr>
          <w:rFonts w:ascii="Arial" w:hAnsi="Arial" w:cs="Arial"/>
          <w:sz w:val="24"/>
          <w:szCs w:val="24"/>
        </w:rPr>
        <w:t>sytuacji epidemii koronawirusa</w:t>
      </w:r>
    </w:p>
    <w:p w14:paraId="74EB40C9" w14:textId="4AA223C1" w:rsidR="00FB3076" w:rsidRPr="00FB3076" w:rsidRDefault="00FB3076" w:rsidP="00807511">
      <w:pPr>
        <w:numPr>
          <w:ilvl w:val="0"/>
          <w:numId w:val="89"/>
        </w:numPr>
        <w:spacing w:before="120" w:after="120" w:line="276" w:lineRule="auto"/>
        <w:jc w:val="both"/>
        <w:rPr>
          <w:rFonts w:ascii="Arial" w:hAnsi="Arial" w:cs="Arial"/>
          <w:sz w:val="24"/>
          <w:szCs w:val="24"/>
        </w:rPr>
      </w:pPr>
      <w:r w:rsidRPr="00FB3076">
        <w:rPr>
          <w:rFonts w:ascii="Arial" w:hAnsi="Arial" w:cs="Arial"/>
          <w:sz w:val="24"/>
          <w:szCs w:val="24"/>
        </w:rPr>
        <w:t>Brak zainteresowania osób uczestniczeniem</w:t>
      </w:r>
      <w:r w:rsidR="0078455C">
        <w:rPr>
          <w:rFonts w:ascii="Arial" w:hAnsi="Arial" w:cs="Arial"/>
          <w:sz w:val="24"/>
          <w:szCs w:val="24"/>
        </w:rPr>
        <w:t xml:space="preserve"> w </w:t>
      </w:r>
      <w:r w:rsidRPr="00FB3076">
        <w:rPr>
          <w:rFonts w:ascii="Arial" w:hAnsi="Arial" w:cs="Arial"/>
          <w:sz w:val="24"/>
          <w:szCs w:val="24"/>
        </w:rPr>
        <w:t>zajęciach (warsztatach)</w:t>
      </w:r>
    </w:p>
    <w:p w14:paraId="00216658" w14:textId="19445159" w:rsidR="00FB3076" w:rsidRPr="00FB3076" w:rsidRDefault="00FB3076" w:rsidP="00807511">
      <w:pPr>
        <w:numPr>
          <w:ilvl w:val="0"/>
          <w:numId w:val="89"/>
        </w:numPr>
        <w:spacing w:before="120" w:after="120" w:line="276" w:lineRule="auto"/>
        <w:jc w:val="both"/>
        <w:rPr>
          <w:rFonts w:ascii="Arial" w:hAnsi="Arial" w:cs="Arial"/>
          <w:sz w:val="24"/>
          <w:szCs w:val="24"/>
        </w:rPr>
      </w:pPr>
      <w:r w:rsidRPr="00FB3076">
        <w:rPr>
          <w:rFonts w:ascii="Arial" w:hAnsi="Arial" w:cs="Arial"/>
          <w:sz w:val="24"/>
          <w:szCs w:val="24"/>
        </w:rPr>
        <w:t>Brak osób zainteresowanych pracą</w:t>
      </w:r>
      <w:r w:rsidR="0078455C">
        <w:rPr>
          <w:rFonts w:ascii="Arial" w:hAnsi="Arial" w:cs="Arial"/>
          <w:sz w:val="24"/>
          <w:szCs w:val="24"/>
        </w:rPr>
        <w:t xml:space="preserve"> w </w:t>
      </w:r>
      <w:r w:rsidRPr="00FB3076">
        <w:rPr>
          <w:rFonts w:ascii="Arial" w:hAnsi="Arial" w:cs="Arial"/>
          <w:sz w:val="24"/>
          <w:szCs w:val="24"/>
        </w:rPr>
        <w:t xml:space="preserve">jednostce </w:t>
      </w:r>
    </w:p>
    <w:p w14:paraId="1C5FF33F" w14:textId="05FA79CA" w:rsidR="00FB3076" w:rsidRPr="00FB3076" w:rsidRDefault="00FB3076" w:rsidP="00807511">
      <w:pPr>
        <w:numPr>
          <w:ilvl w:val="0"/>
          <w:numId w:val="89"/>
        </w:numPr>
        <w:spacing w:before="120" w:after="120" w:line="276" w:lineRule="auto"/>
        <w:jc w:val="both"/>
        <w:rPr>
          <w:rFonts w:ascii="Arial" w:hAnsi="Arial" w:cs="Arial"/>
          <w:sz w:val="24"/>
          <w:szCs w:val="24"/>
        </w:rPr>
      </w:pPr>
      <w:r w:rsidRPr="00FB3076">
        <w:rPr>
          <w:rFonts w:ascii="Arial" w:hAnsi="Arial" w:cs="Arial"/>
          <w:sz w:val="24"/>
          <w:szCs w:val="24"/>
        </w:rPr>
        <w:t>Działalność gospodarcza/ odpłatna, jaką prowadzimy, przynosi zbyt mało zysku</w:t>
      </w:r>
      <w:r w:rsidR="0078455C">
        <w:rPr>
          <w:rFonts w:ascii="Arial" w:hAnsi="Arial" w:cs="Arial"/>
          <w:sz w:val="24"/>
          <w:szCs w:val="24"/>
        </w:rPr>
        <w:t xml:space="preserve"> w </w:t>
      </w:r>
      <w:r w:rsidRPr="00FB3076">
        <w:rPr>
          <w:rFonts w:ascii="Arial" w:hAnsi="Arial" w:cs="Arial"/>
          <w:sz w:val="24"/>
          <w:szCs w:val="24"/>
        </w:rPr>
        <w:t>stosunku do kosztów funkcjonowania podmiotu</w:t>
      </w:r>
    </w:p>
    <w:p w14:paraId="280370FC" w14:textId="77777777" w:rsidR="00FB3076" w:rsidRPr="00FB3076" w:rsidRDefault="00FB3076" w:rsidP="00807511">
      <w:pPr>
        <w:numPr>
          <w:ilvl w:val="0"/>
          <w:numId w:val="89"/>
        </w:numPr>
        <w:spacing w:before="120" w:after="120" w:line="276" w:lineRule="auto"/>
        <w:jc w:val="both"/>
        <w:rPr>
          <w:rFonts w:ascii="Arial" w:hAnsi="Arial" w:cs="Arial"/>
          <w:sz w:val="24"/>
          <w:szCs w:val="24"/>
        </w:rPr>
      </w:pPr>
      <w:r w:rsidRPr="00FB3076">
        <w:rPr>
          <w:rFonts w:ascii="Arial" w:hAnsi="Arial" w:cs="Arial"/>
          <w:sz w:val="24"/>
          <w:szCs w:val="24"/>
        </w:rPr>
        <w:t>Brak wystarczającego wsparcia ze strony samorządu lokalnego (gminy, powiatu)</w:t>
      </w:r>
    </w:p>
    <w:p w14:paraId="27124525" w14:textId="77777777" w:rsidR="00FB3076" w:rsidRPr="00FB3076" w:rsidRDefault="00FB3076" w:rsidP="00807511">
      <w:pPr>
        <w:numPr>
          <w:ilvl w:val="0"/>
          <w:numId w:val="89"/>
        </w:numPr>
        <w:spacing w:before="120" w:after="120" w:line="276" w:lineRule="auto"/>
        <w:jc w:val="both"/>
        <w:rPr>
          <w:rFonts w:ascii="Arial" w:hAnsi="Arial" w:cs="Arial"/>
          <w:sz w:val="24"/>
          <w:szCs w:val="24"/>
        </w:rPr>
      </w:pPr>
      <w:r w:rsidRPr="00FB3076">
        <w:rPr>
          <w:rFonts w:ascii="Arial" w:hAnsi="Arial" w:cs="Arial"/>
          <w:sz w:val="24"/>
          <w:szCs w:val="24"/>
        </w:rPr>
        <w:t>Brak wystarczającego wsparcia ze strony Ośrodka Wsparcia Ekonomii Społecznej (OWES)</w:t>
      </w:r>
    </w:p>
    <w:p w14:paraId="02F36EDE" w14:textId="3A147529" w:rsidR="00FB3076" w:rsidRPr="00FB3076" w:rsidRDefault="00FB3076" w:rsidP="00807511">
      <w:pPr>
        <w:numPr>
          <w:ilvl w:val="0"/>
          <w:numId w:val="89"/>
        </w:numPr>
        <w:spacing w:before="120" w:after="120" w:line="276" w:lineRule="auto"/>
        <w:jc w:val="both"/>
        <w:rPr>
          <w:rFonts w:ascii="Arial" w:hAnsi="Arial" w:cs="Arial"/>
          <w:sz w:val="24"/>
          <w:szCs w:val="24"/>
        </w:rPr>
      </w:pPr>
      <w:r w:rsidRPr="00FB3076">
        <w:rPr>
          <w:rFonts w:ascii="Arial" w:hAnsi="Arial" w:cs="Arial"/>
          <w:sz w:val="24"/>
          <w:szCs w:val="24"/>
        </w:rPr>
        <w:t>Inne trudności</w:t>
      </w:r>
      <w:r w:rsidR="0078455C">
        <w:rPr>
          <w:rFonts w:ascii="Arial" w:hAnsi="Arial" w:cs="Arial"/>
          <w:sz w:val="24"/>
          <w:szCs w:val="24"/>
        </w:rPr>
        <w:t xml:space="preserve"> i </w:t>
      </w:r>
      <w:r w:rsidRPr="00FB3076">
        <w:rPr>
          <w:rFonts w:ascii="Arial" w:hAnsi="Arial" w:cs="Arial"/>
          <w:sz w:val="24"/>
          <w:szCs w:val="24"/>
        </w:rPr>
        <w:t>problemy, proszę napisać jakie</w:t>
      </w:r>
    </w:p>
    <w:p w14:paraId="4FF0E6A1" w14:textId="3EFF5DF0" w:rsidR="00FB3076" w:rsidRPr="00FB3076" w:rsidRDefault="00FB3076" w:rsidP="00807511">
      <w:pPr>
        <w:numPr>
          <w:ilvl w:val="0"/>
          <w:numId w:val="16"/>
        </w:numPr>
        <w:spacing w:before="120" w:after="120" w:line="276" w:lineRule="auto"/>
        <w:ind w:left="426" w:hanging="426"/>
        <w:jc w:val="both"/>
        <w:rPr>
          <w:rFonts w:ascii="Arial" w:hAnsi="Arial" w:cs="Arial"/>
          <w:b/>
          <w:sz w:val="24"/>
          <w:szCs w:val="24"/>
        </w:rPr>
      </w:pPr>
      <w:r w:rsidRPr="00FB3076">
        <w:rPr>
          <w:rFonts w:ascii="Arial" w:hAnsi="Arial" w:cs="Arial"/>
          <w:b/>
          <w:sz w:val="24"/>
          <w:szCs w:val="24"/>
        </w:rPr>
        <w:t>[Jeśli</w:t>
      </w:r>
      <w:r w:rsidR="0078455C">
        <w:rPr>
          <w:rFonts w:ascii="Arial" w:hAnsi="Arial" w:cs="Arial"/>
          <w:b/>
          <w:sz w:val="24"/>
          <w:szCs w:val="24"/>
        </w:rPr>
        <w:t xml:space="preserve"> w </w:t>
      </w:r>
      <w:r w:rsidRPr="00FB3076">
        <w:rPr>
          <w:rFonts w:ascii="Arial" w:hAnsi="Arial" w:cs="Arial"/>
          <w:b/>
          <w:sz w:val="24"/>
          <w:szCs w:val="24"/>
        </w:rPr>
        <w:t>Pyt. 17 odp. a. lub b.] Proszę zaznaczyć, które problemy, na jakie Państwo napotykają mają związek</w:t>
      </w:r>
      <w:r w:rsidR="0078455C">
        <w:rPr>
          <w:rFonts w:ascii="Arial" w:hAnsi="Arial" w:cs="Arial"/>
          <w:b/>
          <w:sz w:val="24"/>
          <w:szCs w:val="24"/>
        </w:rPr>
        <w:t xml:space="preserve"> z </w:t>
      </w:r>
      <w:r w:rsidRPr="00FB3076">
        <w:rPr>
          <w:rFonts w:ascii="Arial" w:hAnsi="Arial" w:cs="Arial"/>
          <w:b/>
          <w:sz w:val="24"/>
          <w:szCs w:val="24"/>
        </w:rPr>
        <w:t>trwającą epidemią koronawirusa?</w:t>
      </w:r>
    </w:p>
    <w:p w14:paraId="67CCA03B" w14:textId="4ACABD52" w:rsidR="00FB3076" w:rsidRPr="00FB3076" w:rsidRDefault="00FB3076" w:rsidP="00807511">
      <w:pPr>
        <w:numPr>
          <w:ilvl w:val="0"/>
          <w:numId w:val="58"/>
        </w:numPr>
        <w:spacing w:before="120" w:after="120" w:line="276" w:lineRule="auto"/>
        <w:jc w:val="both"/>
        <w:rPr>
          <w:rFonts w:ascii="Arial" w:hAnsi="Arial" w:cs="Arial"/>
          <w:sz w:val="24"/>
          <w:szCs w:val="24"/>
        </w:rPr>
      </w:pPr>
      <w:r w:rsidRPr="00FB3076">
        <w:rPr>
          <w:rFonts w:ascii="Arial" w:hAnsi="Arial" w:cs="Arial"/>
          <w:sz w:val="24"/>
          <w:szCs w:val="24"/>
        </w:rPr>
        <w:t>Problem</w:t>
      </w:r>
      <w:r w:rsidR="0078455C">
        <w:rPr>
          <w:rFonts w:ascii="Arial" w:hAnsi="Arial" w:cs="Arial"/>
          <w:sz w:val="24"/>
          <w:szCs w:val="24"/>
        </w:rPr>
        <w:t xml:space="preserve"> z </w:t>
      </w:r>
      <w:r w:rsidRPr="00FB3076">
        <w:rPr>
          <w:rFonts w:ascii="Arial" w:hAnsi="Arial" w:cs="Arial"/>
          <w:sz w:val="24"/>
          <w:szCs w:val="24"/>
        </w:rPr>
        <w:t>dostępem do sprzętu komputerowego/ internetu</w:t>
      </w:r>
    </w:p>
    <w:p w14:paraId="302BDDF0" w14:textId="77777777" w:rsidR="00FB3076" w:rsidRPr="00FB3076" w:rsidRDefault="00FB3076" w:rsidP="00807511">
      <w:pPr>
        <w:numPr>
          <w:ilvl w:val="0"/>
          <w:numId w:val="58"/>
        </w:numPr>
        <w:spacing w:before="120" w:after="120" w:line="276" w:lineRule="auto"/>
        <w:jc w:val="both"/>
        <w:rPr>
          <w:rFonts w:ascii="Arial" w:hAnsi="Arial" w:cs="Arial"/>
          <w:sz w:val="24"/>
          <w:szCs w:val="24"/>
        </w:rPr>
      </w:pPr>
      <w:r w:rsidRPr="00FB3076">
        <w:rPr>
          <w:rFonts w:ascii="Arial" w:hAnsi="Arial" w:cs="Arial"/>
          <w:sz w:val="24"/>
          <w:szCs w:val="24"/>
        </w:rPr>
        <w:t xml:space="preserve">Brak środków finansowych na wypłatę wynagrodzeń, opłacenie składek na ubezpieczenie (ZUS) itp. </w:t>
      </w:r>
    </w:p>
    <w:p w14:paraId="1DEE063F" w14:textId="77777777" w:rsidR="00FB3076" w:rsidRPr="00FB3076" w:rsidRDefault="00FB3076" w:rsidP="00807511">
      <w:pPr>
        <w:numPr>
          <w:ilvl w:val="0"/>
          <w:numId w:val="58"/>
        </w:numPr>
        <w:spacing w:before="120" w:after="120" w:line="276" w:lineRule="auto"/>
        <w:jc w:val="both"/>
        <w:rPr>
          <w:rFonts w:ascii="Arial" w:hAnsi="Arial" w:cs="Arial"/>
          <w:sz w:val="24"/>
          <w:szCs w:val="24"/>
        </w:rPr>
      </w:pPr>
      <w:r w:rsidRPr="00FB3076">
        <w:rPr>
          <w:rFonts w:ascii="Arial" w:hAnsi="Arial" w:cs="Arial"/>
          <w:sz w:val="24"/>
          <w:szCs w:val="24"/>
        </w:rPr>
        <w:t>Brak środków finansowych na pokrycie stałych wydatków, typu czynsz, woda, prąd</w:t>
      </w:r>
    </w:p>
    <w:p w14:paraId="4F72725B" w14:textId="1CB0C7F1" w:rsidR="00FB3076" w:rsidRPr="00FB3076" w:rsidRDefault="00FB3076" w:rsidP="00807511">
      <w:pPr>
        <w:numPr>
          <w:ilvl w:val="0"/>
          <w:numId w:val="58"/>
        </w:numPr>
        <w:spacing w:before="120" w:after="120" w:line="276" w:lineRule="auto"/>
        <w:jc w:val="both"/>
        <w:rPr>
          <w:rFonts w:ascii="Arial" w:hAnsi="Arial" w:cs="Arial"/>
          <w:sz w:val="24"/>
          <w:szCs w:val="24"/>
        </w:rPr>
      </w:pPr>
      <w:r w:rsidRPr="00FB3076">
        <w:rPr>
          <w:rFonts w:ascii="Arial" w:hAnsi="Arial" w:cs="Arial"/>
          <w:sz w:val="24"/>
          <w:szCs w:val="24"/>
        </w:rPr>
        <w:t>Brak możliwości prowadzenia działalności</w:t>
      </w:r>
      <w:r w:rsidR="0078455C">
        <w:rPr>
          <w:rFonts w:ascii="Arial" w:hAnsi="Arial" w:cs="Arial"/>
          <w:sz w:val="24"/>
          <w:szCs w:val="24"/>
        </w:rPr>
        <w:t xml:space="preserve"> w </w:t>
      </w:r>
      <w:r w:rsidRPr="00FB3076">
        <w:rPr>
          <w:rFonts w:ascii="Arial" w:hAnsi="Arial" w:cs="Arial"/>
          <w:sz w:val="24"/>
          <w:szCs w:val="24"/>
        </w:rPr>
        <w:t>sytuacji epidemii koronawirusa</w:t>
      </w:r>
    </w:p>
    <w:p w14:paraId="7499F43B" w14:textId="3E2DC2B7" w:rsidR="00FB3076" w:rsidRPr="00FB3076" w:rsidRDefault="00FB3076" w:rsidP="00807511">
      <w:pPr>
        <w:numPr>
          <w:ilvl w:val="0"/>
          <w:numId w:val="58"/>
        </w:numPr>
        <w:spacing w:before="120" w:after="120" w:line="276" w:lineRule="auto"/>
        <w:jc w:val="both"/>
        <w:rPr>
          <w:rFonts w:ascii="Arial" w:hAnsi="Arial" w:cs="Arial"/>
          <w:sz w:val="24"/>
          <w:szCs w:val="24"/>
        </w:rPr>
      </w:pPr>
      <w:r w:rsidRPr="00FB3076">
        <w:rPr>
          <w:rFonts w:ascii="Arial" w:hAnsi="Arial" w:cs="Arial"/>
          <w:sz w:val="24"/>
          <w:szCs w:val="24"/>
        </w:rPr>
        <w:t>Brak zainteresowania osób uczestniczeniem</w:t>
      </w:r>
      <w:r w:rsidR="0078455C">
        <w:rPr>
          <w:rFonts w:ascii="Arial" w:hAnsi="Arial" w:cs="Arial"/>
          <w:sz w:val="24"/>
          <w:szCs w:val="24"/>
        </w:rPr>
        <w:t xml:space="preserve"> w </w:t>
      </w:r>
      <w:r w:rsidRPr="00FB3076">
        <w:rPr>
          <w:rFonts w:ascii="Arial" w:hAnsi="Arial" w:cs="Arial"/>
          <w:sz w:val="24"/>
          <w:szCs w:val="24"/>
        </w:rPr>
        <w:t>zajęciach (warsztatach)</w:t>
      </w:r>
    </w:p>
    <w:p w14:paraId="513B8035" w14:textId="49E16B7F" w:rsidR="00FB3076" w:rsidRPr="00FB3076" w:rsidRDefault="00FB3076" w:rsidP="00807511">
      <w:pPr>
        <w:numPr>
          <w:ilvl w:val="0"/>
          <w:numId w:val="58"/>
        </w:numPr>
        <w:spacing w:before="120" w:after="120" w:line="276" w:lineRule="auto"/>
        <w:jc w:val="both"/>
        <w:rPr>
          <w:rFonts w:ascii="Arial" w:hAnsi="Arial" w:cs="Arial"/>
          <w:sz w:val="24"/>
          <w:szCs w:val="24"/>
        </w:rPr>
      </w:pPr>
      <w:r w:rsidRPr="00FB3076">
        <w:rPr>
          <w:rFonts w:ascii="Arial" w:hAnsi="Arial" w:cs="Arial"/>
          <w:sz w:val="24"/>
          <w:szCs w:val="24"/>
        </w:rPr>
        <w:t>Brak osób zainteresowanych pracą</w:t>
      </w:r>
      <w:r w:rsidR="0078455C">
        <w:rPr>
          <w:rFonts w:ascii="Arial" w:hAnsi="Arial" w:cs="Arial"/>
          <w:sz w:val="24"/>
          <w:szCs w:val="24"/>
        </w:rPr>
        <w:t xml:space="preserve"> w </w:t>
      </w:r>
      <w:r w:rsidRPr="00FB3076">
        <w:rPr>
          <w:rFonts w:ascii="Arial" w:hAnsi="Arial" w:cs="Arial"/>
          <w:sz w:val="24"/>
          <w:szCs w:val="24"/>
        </w:rPr>
        <w:t xml:space="preserve">jednostce </w:t>
      </w:r>
    </w:p>
    <w:p w14:paraId="72B245FF" w14:textId="75F4F3CC" w:rsidR="00FB3076" w:rsidRPr="00FB3076" w:rsidRDefault="00FB3076" w:rsidP="00807511">
      <w:pPr>
        <w:numPr>
          <w:ilvl w:val="0"/>
          <w:numId w:val="58"/>
        </w:numPr>
        <w:spacing w:before="120" w:after="120" w:line="276" w:lineRule="auto"/>
        <w:jc w:val="both"/>
        <w:rPr>
          <w:rFonts w:ascii="Arial" w:hAnsi="Arial" w:cs="Arial"/>
          <w:sz w:val="24"/>
          <w:szCs w:val="24"/>
        </w:rPr>
      </w:pPr>
      <w:r w:rsidRPr="00FB3076">
        <w:rPr>
          <w:rFonts w:ascii="Arial" w:hAnsi="Arial" w:cs="Arial"/>
          <w:sz w:val="24"/>
          <w:szCs w:val="24"/>
        </w:rPr>
        <w:t>Działalność gospodarcza/ odpłatna, jaką prowadzimy, przynosi zbyt mało zysku</w:t>
      </w:r>
      <w:r w:rsidR="0078455C">
        <w:rPr>
          <w:rFonts w:ascii="Arial" w:hAnsi="Arial" w:cs="Arial"/>
          <w:sz w:val="24"/>
          <w:szCs w:val="24"/>
        </w:rPr>
        <w:t xml:space="preserve"> w </w:t>
      </w:r>
      <w:r w:rsidRPr="00FB3076">
        <w:rPr>
          <w:rFonts w:ascii="Arial" w:hAnsi="Arial" w:cs="Arial"/>
          <w:sz w:val="24"/>
          <w:szCs w:val="24"/>
        </w:rPr>
        <w:t>stosunku do kosztów funkcjonowania podmiotu</w:t>
      </w:r>
    </w:p>
    <w:p w14:paraId="3C34322F" w14:textId="77777777" w:rsidR="00FB3076" w:rsidRPr="00FB3076" w:rsidRDefault="00FB3076" w:rsidP="00807511">
      <w:pPr>
        <w:numPr>
          <w:ilvl w:val="0"/>
          <w:numId w:val="58"/>
        </w:numPr>
        <w:spacing w:before="120" w:after="120" w:line="276" w:lineRule="auto"/>
        <w:jc w:val="both"/>
        <w:rPr>
          <w:rFonts w:ascii="Arial" w:hAnsi="Arial" w:cs="Arial"/>
          <w:sz w:val="24"/>
          <w:szCs w:val="24"/>
        </w:rPr>
      </w:pPr>
      <w:r w:rsidRPr="00FB3076">
        <w:rPr>
          <w:rFonts w:ascii="Arial" w:hAnsi="Arial" w:cs="Arial"/>
          <w:sz w:val="24"/>
          <w:szCs w:val="24"/>
        </w:rPr>
        <w:t>Brak wystarczającego wsparcia ze strony samorządu lokalnego (gminy, powiatu)</w:t>
      </w:r>
    </w:p>
    <w:p w14:paraId="39761A4E" w14:textId="77777777" w:rsidR="00FB3076" w:rsidRPr="00FB3076" w:rsidRDefault="00FB3076" w:rsidP="00807511">
      <w:pPr>
        <w:numPr>
          <w:ilvl w:val="0"/>
          <w:numId w:val="58"/>
        </w:numPr>
        <w:spacing w:before="120" w:after="120" w:line="276" w:lineRule="auto"/>
        <w:jc w:val="both"/>
        <w:rPr>
          <w:rFonts w:ascii="Arial" w:hAnsi="Arial" w:cs="Arial"/>
          <w:sz w:val="24"/>
          <w:szCs w:val="24"/>
        </w:rPr>
      </w:pPr>
      <w:r w:rsidRPr="00FB3076">
        <w:rPr>
          <w:rFonts w:ascii="Arial" w:hAnsi="Arial" w:cs="Arial"/>
          <w:sz w:val="24"/>
          <w:szCs w:val="24"/>
        </w:rPr>
        <w:t>Brak wystarczającego wsparcia ze strony Ośrodka Wsparcia Ekonomii Społecznej (OWES)</w:t>
      </w:r>
    </w:p>
    <w:p w14:paraId="02DBE507" w14:textId="3FFAFA93" w:rsidR="00FB3076" w:rsidRPr="00FB3076" w:rsidRDefault="00FB3076" w:rsidP="00807511">
      <w:pPr>
        <w:numPr>
          <w:ilvl w:val="0"/>
          <w:numId w:val="58"/>
        </w:numPr>
        <w:spacing w:before="120" w:after="120" w:line="276" w:lineRule="auto"/>
        <w:jc w:val="both"/>
        <w:rPr>
          <w:rFonts w:ascii="Arial" w:hAnsi="Arial" w:cs="Arial"/>
          <w:sz w:val="24"/>
          <w:szCs w:val="24"/>
        </w:rPr>
      </w:pPr>
      <w:r w:rsidRPr="00FB3076">
        <w:rPr>
          <w:rFonts w:ascii="Arial" w:hAnsi="Arial" w:cs="Arial"/>
          <w:sz w:val="24"/>
          <w:szCs w:val="24"/>
        </w:rPr>
        <w:t>Inne trudności</w:t>
      </w:r>
      <w:r w:rsidR="0078455C">
        <w:rPr>
          <w:rFonts w:ascii="Arial" w:hAnsi="Arial" w:cs="Arial"/>
          <w:sz w:val="24"/>
          <w:szCs w:val="24"/>
        </w:rPr>
        <w:t xml:space="preserve"> i </w:t>
      </w:r>
      <w:r w:rsidRPr="00FB3076">
        <w:rPr>
          <w:rFonts w:ascii="Arial" w:hAnsi="Arial" w:cs="Arial"/>
          <w:sz w:val="24"/>
          <w:szCs w:val="24"/>
        </w:rPr>
        <w:t>problemy, proszę napisać jakie</w:t>
      </w:r>
    </w:p>
    <w:p w14:paraId="48EDE3FB" w14:textId="322D7100" w:rsidR="00FB3076" w:rsidRPr="00FB3076" w:rsidRDefault="00FB3076" w:rsidP="00807511">
      <w:pPr>
        <w:numPr>
          <w:ilvl w:val="0"/>
          <w:numId w:val="16"/>
        </w:numPr>
        <w:spacing w:before="120" w:after="120" w:line="276" w:lineRule="auto"/>
        <w:ind w:left="426" w:hanging="426"/>
        <w:jc w:val="both"/>
        <w:rPr>
          <w:rFonts w:ascii="Arial" w:hAnsi="Arial" w:cs="Arial"/>
          <w:b/>
          <w:sz w:val="24"/>
          <w:szCs w:val="24"/>
        </w:rPr>
      </w:pPr>
      <w:r w:rsidRPr="00FB3076">
        <w:rPr>
          <w:rFonts w:ascii="Arial" w:hAnsi="Arial" w:cs="Arial"/>
          <w:b/>
          <w:sz w:val="24"/>
          <w:szCs w:val="24"/>
        </w:rPr>
        <w:t>Jakiego wsparcia najbardziej Państwo potrzebują</w:t>
      </w:r>
      <w:r w:rsidR="0078455C">
        <w:rPr>
          <w:rFonts w:ascii="Arial" w:hAnsi="Arial" w:cs="Arial"/>
          <w:b/>
          <w:sz w:val="24"/>
          <w:szCs w:val="24"/>
        </w:rPr>
        <w:t xml:space="preserve"> w </w:t>
      </w:r>
      <w:r w:rsidRPr="00FB3076">
        <w:rPr>
          <w:rFonts w:ascii="Arial" w:hAnsi="Arial" w:cs="Arial"/>
          <w:b/>
          <w:sz w:val="24"/>
          <w:szCs w:val="24"/>
        </w:rPr>
        <w:t>związku</w:t>
      </w:r>
      <w:r w:rsidR="0078455C">
        <w:rPr>
          <w:rFonts w:ascii="Arial" w:hAnsi="Arial" w:cs="Arial"/>
          <w:b/>
          <w:sz w:val="24"/>
          <w:szCs w:val="24"/>
        </w:rPr>
        <w:t xml:space="preserve"> z </w:t>
      </w:r>
      <w:r w:rsidRPr="00FB3076">
        <w:rPr>
          <w:rFonts w:ascii="Arial" w:hAnsi="Arial" w:cs="Arial"/>
          <w:b/>
          <w:sz w:val="24"/>
          <w:szCs w:val="24"/>
        </w:rPr>
        <w:t>epidemią koronawirusa?</w:t>
      </w:r>
    </w:p>
    <w:p w14:paraId="694FF4FE" w14:textId="77777777" w:rsidR="00FB3076" w:rsidRPr="00FB3076" w:rsidRDefault="00FB3076" w:rsidP="00807511">
      <w:pPr>
        <w:numPr>
          <w:ilvl w:val="0"/>
          <w:numId w:val="44"/>
        </w:numPr>
        <w:spacing w:before="120" w:after="120" w:line="276" w:lineRule="auto"/>
        <w:jc w:val="both"/>
        <w:rPr>
          <w:rFonts w:ascii="Arial" w:hAnsi="Arial" w:cs="Arial"/>
          <w:sz w:val="24"/>
          <w:szCs w:val="24"/>
        </w:rPr>
      </w:pPr>
      <w:r w:rsidRPr="00FB3076">
        <w:rPr>
          <w:rFonts w:ascii="Arial" w:hAnsi="Arial" w:cs="Arial"/>
          <w:sz w:val="24"/>
          <w:szCs w:val="24"/>
        </w:rPr>
        <w:t>Środki finansowe na realizację działań</w:t>
      </w:r>
    </w:p>
    <w:p w14:paraId="3B7698D4" w14:textId="77777777" w:rsidR="00FB3076" w:rsidRPr="00FB3076" w:rsidRDefault="00FB3076" w:rsidP="00807511">
      <w:pPr>
        <w:numPr>
          <w:ilvl w:val="0"/>
          <w:numId w:val="44"/>
        </w:numPr>
        <w:spacing w:before="120" w:after="120" w:line="276" w:lineRule="auto"/>
        <w:jc w:val="both"/>
        <w:rPr>
          <w:rFonts w:ascii="Arial" w:hAnsi="Arial" w:cs="Arial"/>
          <w:sz w:val="24"/>
          <w:szCs w:val="24"/>
        </w:rPr>
      </w:pPr>
      <w:r w:rsidRPr="00FB3076">
        <w:rPr>
          <w:rFonts w:ascii="Arial" w:hAnsi="Arial" w:cs="Arial"/>
          <w:sz w:val="24"/>
          <w:szCs w:val="24"/>
        </w:rPr>
        <w:t>Zwiększenie ilości usług lub towarów oferowanych przez nasz podmiot</w:t>
      </w:r>
    </w:p>
    <w:p w14:paraId="4FD1CDB6" w14:textId="3DC312FB" w:rsidR="00FB3076" w:rsidRPr="00FB3076" w:rsidRDefault="00FB3076" w:rsidP="00807511">
      <w:pPr>
        <w:numPr>
          <w:ilvl w:val="0"/>
          <w:numId w:val="44"/>
        </w:numPr>
        <w:spacing w:before="120" w:after="120" w:line="276" w:lineRule="auto"/>
        <w:jc w:val="both"/>
        <w:rPr>
          <w:rFonts w:ascii="Arial" w:hAnsi="Arial" w:cs="Arial"/>
          <w:sz w:val="24"/>
          <w:szCs w:val="24"/>
        </w:rPr>
      </w:pPr>
      <w:r w:rsidRPr="00FB3076">
        <w:rPr>
          <w:rFonts w:ascii="Arial" w:hAnsi="Arial" w:cs="Arial"/>
          <w:sz w:val="24"/>
          <w:szCs w:val="24"/>
        </w:rPr>
        <w:lastRenderedPageBreak/>
        <w:t>Wsparcie</w:t>
      </w:r>
      <w:r w:rsidR="0078455C">
        <w:rPr>
          <w:rFonts w:ascii="Arial" w:hAnsi="Arial" w:cs="Arial"/>
          <w:sz w:val="24"/>
          <w:szCs w:val="24"/>
        </w:rPr>
        <w:t xml:space="preserve"> w </w:t>
      </w:r>
      <w:r w:rsidRPr="00FB3076">
        <w:rPr>
          <w:rFonts w:ascii="Arial" w:hAnsi="Arial" w:cs="Arial"/>
          <w:sz w:val="24"/>
          <w:szCs w:val="24"/>
        </w:rPr>
        <w:t>zakresie możliwości skorzystania</w:t>
      </w:r>
      <w:r w:rsidR="0078455C">
        <w:rPr>
          <w:rFonts w:ascii="Arial" w:hAnsi="Arial" w:cs="Arial"/>
          <w:sz w:val="24"/>
          <w:szCs w:val="24"/>
        </w:rPr>
        <w:t xml:space="preserve"> z </w:t>
      </w:r>
      <w:r w:rsidRPr="00FB3076">
        <w:rPr>
          <w:rFonts w:ascii="Arial" w:hAnsi="Arial" w:cs="Arial"/>
          <w:sz w:val="24"/>
          <w:szCs w:val="24"/>
        </w:rPr>
        <w:t>instrumentów przewidzianych</w:t>
      </w:r>
      <w:r w:rsidR="0078455C">
        <w:rPr>
          <w:rFonts w:ascii="Arial" w:hAnsi="Arial" w:cs="Arial"/>
          <w:sz w:val="24"/>
          <w:szCs w:val="24"/>
        </w:rPr>
        <w:t xml:space="preserve"> w </w:t>
      </w:r>
      <w:r w:rsidRPr="00FB3076">
        <w:rPr>
          <w:rFonts w:ascii="Arial" w:hAnsi="Arial" w:cs="Arial"/>
          <w:sz w:val="24"/>
          <w:szCs w:val="24"/>
        </w:rPr>
        <w:t>tzw. tarczy antykryzysowej dla podmiotów ekonomii społecznej</w:t>
      </w:r>
      <w:r w:rsidR="00F76819">
        <w:rPr>
          <w:rFonts w:ascii="Arial" w:hAnsi="Arial" w:cs="Arial"/>
          <w:sz w:val="24"/>
          <w:szCs w:val="24"/>
        </w:rPr>
        <w:t xml:space="preserve"> </w:t>
      </w:r>
    </w:p>
    <w:p w14:paraId="3ECDB102" w14:textId="21A13DEB" w:rsidR="00FB3076" w:rsidRPr="00FB3076" w:rsidRDefault="00FB3076" w:rsidP="00807511">
      <w:pPr>
        <w:numPr>
          <w:ilvl w:val="0"/>
          <w:numId w:val="44"/>
        </w:numPr>
        <w:spacing w:before="120" w:after="120" w:line="276" w:lineRule="auto"/>
        <w:jc w:val="both"/>
        <w:rPr>
          <w:rFonts w:ascii="Arial" w:hAnsi="Arial" w:cs="Arial"/>
          <w:sz w:val="24"/>
          <w:szCs w:val="24"/>
        </w:rPr>
      </w:pPr>
      <w:r w:rsidRPr="00FB3076">
        <w:rPr>
          <w:rFonts w:ascii="Arial" w:hAnsi="Arial" w:cs="Arial"/>
          <w:sz w:val="24"/>
          <w:szCs w:val="24"/>
        </w:rPr>
        <w:t>Wsparcie</w:t>
      </w:r>
      <w:r w:rsidR="0078455C">
        <w:rPr>
          <w:rFonts w:ascii="Arial" w:hAnsi="Arial" w:cs="Arial"/>
          <w:sz w:val="24"/>
          <w:szCs w:val="24"/>
        </w:rPr>
        <w:t xml:space="preserve"> w </w:t>
      </w:r>
      <w:r w:rsidRPr="00FB3076">
        <w:rPr>
          <w:rFonts w:ascii="Arial" w:hAnsi="Arial" w:cs="Arial"/>
          <w:sz w:val="24"/>
          <w:szCs w:val="24"/>
        </w:rPr>
        <w:t>zakresie prowadzenia działalności gospodarczej</w:t>
      </w:r>
      <w:r w:rsidR="0078455C">
        <w:rPr>
          <w:rFonts w:ascii="Arial" w:hAnsi="Arial" w:cs="Arial"/>
          <w:sz w:val="24"/>
          <w:szCs w:val="24"/>
        </w:rPr>
        <w:t xml:space="preserve"> w </w:t>
      </w:r>
      <w:r w:rsidRPr="00FB3076">
        <w:rPr>
          <w:rFonts w:ascii="Arial" w:hAnsi="Arial" w:cs="Arial"/>
          <w:sz w:val="24"/>
          <w:szCs w:val="24"/>
        </w:rPr>
        <w:t>warunkach epidemii koronawirusa</w:t>
      </w:r>
    </w:p>
    <w:p w14:paraId="740C7729" w14:textId="35B18BDA" w:rsidR="00FB3076" w:rsidRPr="00FB3076" w:rsidRDefault="00FB3076" w:rsidP="00807511">
      <w:pPr>
        <w:numPr>
          <w:ilvl w:val="0"/>
          <w:numId w:val="44"/>
        </w:numPr>
        <w:spacing w:before="120" w:after="120" w:line="276" w:lineRule="auto"/>
        <w:jc w:val="both"/>
        <w:rPr>
          <w:rFonts w:ascii="Arial" w:hAnsi="Arial" w:cs="Arial"/>
          <w:sz w:val="24"/>
          <w:szCs w:val="24"/>
        </w:rPr>
      </w:pPr>
      <w:r w:rsidRPr="00FB3076">
        <w:rPr>
          <w:rFonts w:ascii="Arial" w:hAnsi="Arial" w:cs="Arial"/>
          <w:sz w:val="24"/>
          <w:szCs w:val="24"/>
        </w:rPr>
        <w:t>Wsparcie</w:t>
      </w:r>
      <w:r w:rsidR="0078455C">
        <w:rPr>
          <w:rFonts w:ascii="Arial" w:hAnsi="Arial" w:cs="Arial"/>
          <w:sz w:val="24"/>
          <w:szCs w:val="24"/>
        </w:rPr>
        <w:t xml:space="preserve"> w </w:t>
      </w:r>
      <w:r w:rsidRPr="00FB3076">
        <w:rPr>
          <w:rFonts w:ascii="Arial" w:hAnsi="Arial" w:cs="Arial"/>
          <w:sz w:val="24"/>
          <w:szCs w:val="24"/>
        </w:rPr>
        <w:t>zakresie ubiegania się</w:t>
      </w:r>
      <w:r w:rsidR="0078455C">
        <w:rPr>
          <w:rFonts w:ascii="Arial" w:hAnsi="Arial" w:cs="Arial"/>
          <w:sz w:val="24"/>
          <w:szCs w:val="24"/>
        </w:rPr>
        <w:t xml:space="preserve"> o </w:t>
      </w:r>
      <w:r w:rsidRPr="00FB3076">
        <w:rPr>
          <w:rFonts w:ascii="Arial" w:hAnsi="Arial" w:cs="Arial"/>
          <w:sz w:val="24"/>
          <w:szCs w:val="24"/>
        </w:rPr>
        <w:t>możliwość realizacji zamówień publicznych</w:t>
      </w:r>
    </w:p>
    <w:p w14:paraId="1D444D24" w14:textId="32439220" w:rsidR="00FB3076" w:rsidRPr="00FB3076" w:rsidRDefault="00FB3076" w:rsidP="00807511">
      <w:pPr>
        <w:numPr>
          <w:ilvl w:val="0"/>
          <w:numId w:val="44"/>
        </w:numPr>
        <w:spacing w:before="120" w:after="120" w:line="276" w:lineRule="auto"/>
        <w:jc w:val="both"/>
        <w:rPr>
          <w:rFonts w:ascii="Arial" w:hAnsi="Arial" w:cs="Arial"/>
          <w:sz w:val="24"/>
          <w:szCs w:val="24"/>
        </w:rPr>
      </w:pPr>
      <w:r w:rsidRPr="00FB3076">
        <w:rPr>
          <w:rFonts w:ascii="Arial" w:hAnsi="Arial" w:cs="Arial"/>
          <w:sz w:val="24"/>
          <w:szCs w:val="24"/>
        </w:rPr>
        <w:t>Szkolenia, doradztwo dotyczące m.in. przeniesienia działań do internetu, utrzymania działalności odpłatnej</w:t>
      </w:r>
      <w:r w:rsidR="0078455C">
        <w:rPr>
          <w:rFonts w:ascii="Arial" w:hAnsi="Arial" w:cs="Arial"/>
          <w:sz w:val="24"/>
          <w:szCs w:val="24"/>
        </w:rPr>
        <w:t xml:space="preserve"> i </w:t>
      </w:r>
      <w:r w:rsidRPr="00FB3076">
        <w:rPr>
          <w:rFonts w:ascii="Arial" w:hAnsi="Arial" w:cs="Arial"/>
          <w:sz w:val="24"/>
          <w:szCs w:val="24"/>
        </w:rPr>
        <w:t>gospodarczej online</w:t>
      </w:r>
    </w:p>
    <w:p w14:paraId="6050319F" w14:textId="769ADDF3" w:rsidR="00FB3076" w:rsidRPr="00FB3076" w:rsidRDefault="00FB3076" w:rsidP="00807511">
      <w:pPr>
        <w:numPr>
          <w:ilvl w:val="0"/>
          <w:numId w:val="44"/>
        </w:numPr>
        <w:spacing w:before="120" w:after="120" w:line="276" w:lineRule="auto"/>
        <w:jc w:val="both"/>
        <w:rPr>
          <w:rFonts w:ascii="Arial" w:hAnsi="Arial" w:cs="Arial"/>
          <w:sz w:val="24"/>
          <w:szCs w:val="24"/>
        </w:rPr>
      </w:pPr>
      <w:r w:rsidRPr="00FB3076">
        <w:rPr>
          <w:rFonts w:ascii="Arial" w:hAnsi="Arial" w:cs="Arial"/>
          <w:sz w:val="24"/>
          <w:szCs w:val="24"/>
        </w:rPr>
        <w:t>Szkolenia</w:t>
      </w:r>
      <w:r w:rsidR="0078455C">
        <w:rPr>
          <w:rFonts w:ascii="Arial" w:hAnsi="Arial" w:cs="Arial"/>
          <w:sz w:val="24"/>
          <w:szCs w:val="24"/>
        </w:rPr>
        <w:t xml:space="preserve"> w </w:t>
      </w:r>
      <w:r w:rsidRPr="00FB3076">
        <w:rPr>
          <w:rFonts w:ascii="Arial" w:hAnsi="Arial" w:cs="Arial"/>
          <w:sz w:val="24"/>
          <w:szCs w:val="24"/>
        </w:rPr>
        <w:t>zakresie kompetencji cyfrowych, obsługi urządzeń komputerowych</w:t>
      </w:r>
    </w:p>
    <w:p w14:paraId="7F8C8EE7" w14:textId="2A867C4F" w:rsidR="00FB3076" w:rsidRPr="00FB3076" w:rsidRDefault="00FB3076" w:rsidP="00807511">
      <w:pPr>
        <w:numPr>
          <w:ilvl w:val="0"/>
          <w:numId w:val="44"/>
        </w:numPr>
        <w:spacing w:before="120" w:after="120" w:line="276" w:lineRule="auto"/>
        <w:jc w:val="both"/>
        <w:rPr>
          <w:rFonts w:ascii="Arial" w:hAnsi="Arial" w:cs="Arial"/>
          <w:sz w:val="24"/>
          <w:szCs w:val="24"/>
        </w:rPr>
      </w:pPr>
      <w:r w:rsidRPr="00FB3076">
        <w:rPr>
          <w:rFonts w:ascii="Arial" w:hAnsi="Arial" w:cs="Arial"/>
          <w:sz w:val="24"/>
          <w:szCs w:val="24"/>
        </w:rPr>
        <w:t>Szkolenia, doradztwo dla pracowników</w:t>
      </w:r>
      <w:r w:rsidR="0078455C">
        <w:rPr>
          <w:rFonts w:ascii="Arial" w:hAnsi="Arial" w:cs="Arial"/>
          <w:sz w:val="24"/>
          <w:szCs w:val="24"/>
        </w:rPr>
        <w:t xml:space="preserve"> w </w:t>
      </w:r>
      <w:r w:rsidRPr="00FB3076">
        <w:rPr>
          <w:rFonts w:ascii="Arial" w:hAnsi="Arial" w:cs="Arial"/>
          <w:sz w:val="24"/>
          <w:szCs w:val="24"/>
        </w:rPr>
        <w:t xml:space="preserve">zakresie zarządzania projektami, pozyskiwania środków na działalność (foundrising) </w:t>
      </w:r>
    </w:p>
    <w:p w14:paraId="4E533492" w14:textId="77777777" w:rsidR="00FB3076" w:rsidRPr="00FB3076" w:rsidRDefault="00FB3076" w:rsidP="00807511">
      <w:pPr>
        <w:numPr>
          <w:ilvl w:val="0"/>
          <w:numId w:val="44"/>
        </w:numPr>
        <w:spacing w:before="120" w:after="120" w:line="276" w:lineRule="auto"/>
        <w:jc w:val="both"/>
        <w:rPr>
          <w:rFonts w:ascii="Arial" w:hAnsi="Arial" w:cs="Arial"/>
          <w:sz w:val="24"/>
          <w:szCs w:val="24"/>
        </w:rPr>
      </w:pPr>
      <w:r w:rsidRPr="00FB3076">
        <w:rPr>
          <w:rFonts w:ascii="Arial" w:hAnsi="Arial" w:cs="Arial"/>
          <w:sz w:val="24"/>
          <w:szCs w:val="24"/>
        </w:rPr>
        <w:t>Szkolenia/ kursy zawodowe dla pracowników przedsiębiorstwa społecznego</w:t>
      </w:r>
    </w:p>
    <w:p w14:paraId="69149A3B" w14:textId="4DF83055" w:rsidR="00FB3076" w:rsidRPr="00FB3076" w:rsidRDefault="00FB3076" w:rsidP="00807511">
      <w:pPr>
        <w:numPr>
          <w:ilvl w:val="0"/>
          <w:numId w:val="44"/>
        </w:numPr>
        <w:spacing w:before="120" w:after="120" w:line="276" w:lineRule="auto"/>
        <w:jc w:val="both"/>
        <w:rPr>
          <w:rFonts w:ascii="Arial" w:hAnsi="Arial" w:cs="Arial"/>
          <w:sz w:val="24"/>
          <w:szCs w:val="24"/>
        </w:rPr>
      </w:pPr>
      <w:r w:rsidRPr="00FB3076">
        <w:rPr>
          <w:rFonts w:ascii="Arial" w:hAnsi="Arial" w:cs="Arial"/>
          <w:sz w:val="24"/>
          <w:szCs w:val="24"/>
        </w:rPr>
        <w:t>Wsparcie</w:t>
      </w:r>
      <w:r w:rsidR="0078455C">
        <w:rPr>
          <w:rFonts w:ascii="Arial" w:hAnsi="Arial" w:cs="Arial"/>
          <w:sz w:val="24"/>
          <w:szCs w:val="24"/>
        </w:rPr>
        <w:t xml:space="preserve"> w </w:t>
      </w:r>
      <w:r w:rsidRPr="00FB3076">
        <w:rPr>
          <w:rFonts w:ascii="Arial" w:hAnsi="Arial" w:cs="Arial"/>
          <w:sz w:val="24"/>
          <w:szCs w:val="24"/>
        </w:rPr>
        <w:t>zakresie promocyjno-informacyjnym (np. dotyczące oferowanych przez Państwa usług/działań, umożliwienie dotarcia</w:t>
      </w:r>
      <w:r w:rsidR="0078455C">
        <w:rPr>
          <w:rFonts w:ascii="Arial" w:hAnsi="Arial" w:cs="Arial"/>
          <w:sz w:val="24"/>
          <w:szCs w:val="24"/>
        </w:rPr>
        <w:t xml:space="preserve"> z </w:t>
      </w:r>
      <w:r w:rsidRPr="00FB3076">
        <w:rPr>
          <w:rFonts w:ascii="Arial" w:hAnsi="Arial" w:cs="Arial"/>
          <w:sz w:val="24"/>
          <w:szCs w:val="24"/>
        </w:rPr>
        <w:t>produktem/usługą do szerszej grupy obiorców)</w:t>
      </w:r>
    </w:p>
    <w:p w14:paraId="566DB76D" w14:textId="77777777" w:rsidR="00FB3076" w:rsidRPr="00FB3076" w:rsidRDefault="00FB3076" w:rsidP="00807511">
      <w:pPr>
        <w:numPr>
          <w:ilvl w:val="0"/>
          <w:numId w:val="44"/>
        </w:numPr>
        <w:spacing w:before="120" w:after="120" w:line="276" w:lineRule="auto"/>
        <w:jc w:val="both"/>
        <w:rPr>
          <w:rFonts w:ascii="Arial" w:hAnsi="Arial" w:cs="Arial"/>
          <w:sz w:val="24"/>
          <w:szCs w:val="24"/>
        </w:rPr>
      </w:pPr>
      <w:r w:rsidRPr="00FB3076">
        <w:rPr>
          <w:rFonts w:ascii="Arial" w:hAnsi="Arial" w:cs="Arial"/>
          <w:sz w:val="24"/>
          <w:szCs w:val="24"/>
        </w:rPr>
        <w:t>Porady prawne</w:t>
      </w:r>
    </w:p>
    <w:p w14:paraId="4A22C350" w14:textId="77777777" w:rsidR="00FB3076" w:rsidRPr="00FB3076" w:rsidRDefault="00FB3076" w:rsidP="00807511">
      <w:pPr>
        <w:numPr>
          <w:ilvl w:val="0"/>
          <w:numId w:val="44"/>
        </w:numPr>
        <w:spacing w:before="120" w:after="120" w:line="276" w:lineRule="auto"/>
        <w:jc w:val="both"/>
        <w:rPr>
          <w:rFonts w:ascii="Arial" w:hAnsi="Arial" w:cs="Arial"/>
          <w:sz w:val="24"/>
          <w:szCs w:val="24"/>
        </w:rPr>
      </w:pPr>
      <w:r w:rsidRPr="00FB3076">
        <w:rPr>
          <w:rFonts w:ascii="Arial" w:hAnsi="Arial" w:cs="Arial"/>
          <w:sz w:val="24"/>
          <w:szCs w:val="24"/>
        </w:rPr>
        <w:t>Pomoc księgowa</w:t>
      </w:r>
    </w:p>
    <w:p w14:paraId="32ABB16D" w14:textId="77777777" w:rsidR="00FB3076" w:rsidRPr="00FB3076" w:rsidRDefault="00FB3076" w:rsidP="00807511">
      <w:pPr>
        <w:numPr>
          <w:ilvl w:val="0"/>
          <w:numId w:val="44"/>
        </w:numPr>
        <w:spacing w:before="120" w:after="120" w:line="276" w:lineRule="auto"/>
        <w:jc w:val="both"/>
        <w:rPr>
          <w:rFonts w:ascii="Arial" w:hAnsi="Arial" w:cs="Arial"/>
          <w:sz w:val="24"/>
          <w:szCs w:val="24"/>
        </w:rPr>
      </w:pPr>
      <w:r w:rsidRPr="00FB3076">
        <w:rPr>
          <w:rFonts w:ascii="Arial" w:hAnsi="Arial" w:cs="Arial"/>
          <w:sz w:val="24"/>
          <w:szCs w:val="24"/>
        </w:rPr>
        <w:t>Innego typu wsparcie, proszę napisać jakie?</w:t>
      </w:r>
    </w:p>
    <w:p w14:paraId="7FC26282" w14:textId="77777777" w:rsidR="00FB3076" w:rsidRPr="00FB3076" w:rsidRDefault="00FB3076" w:rsidP="00807511">
      <w:pPr>
        <w:numPr>
          <w:ilvl w:val="0"/>
          <w:numId w:val="44"/>
        </w:numPr>
        <w:spacing w:before="120" w:after="120" w:line="276" w:lineRule="auto"/>
        <w:jc w:val="both"/>
        <w:rPr>
          <w:rFonts w:ascii="Arial" w:hAnsi="Arial" w:cs="Arial"/>
          <w:sz w:val="24"/>
          <w:szCs w:val="24"/>
        </w:rPr>
      </w:pPr>
      <w:r w:rsidRPr="00FB3076">
        <w:rPr>
          <w:rFonts w:ascii="Arial" w:hAnsi="Arial" w:cs="Arial"/>
          <w:sz w:val="24"/>
          <w:szCs w:val="24"/>
        </w:rPr>
        <w:t>Nie potrzebujemy wsparcia żadnego typu</w:t>
      </w:r>
    </w:p>
    <w:p w14:paraId="5F4A131B" w14:textId="0192C334" w:rsidR="00FB3076" w:rsidRPr="00FB3076" w:rsidRDefault="00FB3076" w:rsidP="00807511">
      <w:pPr>
        <w:numPr>
          <w:ilvl w:val="0"/>
          <w:numId w:val="16"/>
        </w:numPr>
        <w:spacing w:before="120" w:after="120" w:line="276" w:lineRule="auto"/>
        <w:ind w:left="426" w:hanging="426"/>
        <w:jc w:val="both"/>
        <w:rPr>
          <w:rFonts w:ascii="Arial" w:hAnsi="Arial" w:cs="Arial"/>
          <w:b/>
          <w:sz w:val="24"/>
          <w:szCs w:val="24"/>
        </w:rPr>
      </w:pPr>
      <w:r w:rsidRPr="00FB3076">
        <w:rPr>
          <w:rFonts w:ascii="Arial" w:hAnsi="Arial" w:cs="Arial"/>
          <w:b/>
          <w:sz w:val="24"/>
          <w:szCs w:val="24"/>
        </w:rPr>
        <w:t>Czy korzystali Państwo</w:t>
      </w:r>
      <w:r w:rsidR="0078455C">
        <w:rPr>
          <w:rFonts w:ascii="Arial" w:hAnsi="Arial" w:cs="Arial"/>
          <w:b/>
          <w:sz w:val="24"/>
          <w:szCs w:val="24"/>
        </w:rPr>
        <w:t xml:space="preserve"> z </w:t>
      </w:r>
      <w:r w:rsidRPr="00FB3076">
        <w:rPr>
          <w:rFonts w:ascii="Arial" w:hAnsi="Arial" w:cs="Arial"/>
          <w:b/>
          <w:sz w:val="24"/>
          <w:szCs w:val="24"/>
        </w:rPr>
        <w:t>następujących form pomocy ze strony Ośrodka Wsparcia Ekonomii Społecznej (OWES)</w:t>
      </w:r>
      <w:r w:rsidR="0078455C">
        <w:rPr>
          <w:rFonts w:ascii="Arial" w:hAnsi="Arial" w:cs="Arial"/>
          <w:b/>
          <w:sz w:val="24"/>
          <w:szCs w:val="24"/>
        </w:rPr>
        <w:t xml:space="preserve"> w </w:t>
      </w:r>
      <w:r w:rsidRPr="00FB3076">
        <w:rPr>
          <w:rFonts w:ascii="Arial" w:hAnsi="Arial" w:cs="Arial"/>
          <w:b/>
          <w:sz w:val="24"/>
          <w:szCs w:val="24"/>
        </w:rPr>
        <w:t>latach 2020-2021?</w:t>
      </w:r>
    </w:p>
    <w:p w14:paraId="37CBD2A5" w14:textId="0E8FB30B" w:rsidR="00FB3076" w:rsidRPr="00FB3076" w:rsidRDefault="00FB3076" w:rsidP="00807511">
      <w:pPr>
        <w:numPr>
          <w:ilvl w:val="0"/>
          <w:numId w:val="59"/>
        </w:numPr>
        <w:spacing w:before="120" w:after="120" w:line="276" w:lineRule="auto"/>
        <w:jc w:val="both"/>
        <w:rPr>
          <w:rFonts w:ascii="Arial" w:hAnsi="Arial" w:cs="Arial"/>
          <w:sz w:val="24"/>
          <w:szCs w:val="24"/>
        </w:rPr>
      </w:pPr>
      <w:r w:rsidRPr="00FB3076">
        <w:rPr>
          <w:rFonts w:ascii="Arial" w:hAnsi="Arial" w:cs="Arial"/>
          <w:sz w:val="24"/>
          <w:szCs w:val="24"/>
        </w:rPr>
        <w:t>Udział przedstawicieli Państwa jednostki</w:t>
      </w:r>
      <w:r w:rsidR="0078455C">
        <w:rPr>
          <w:rFonts w:ascii="Arial" w:hAnsi="Arial" w:cs="Arial"/>
          <w:sz w:val="24"/>
          <w:szCs w:val="24"/>
        </w:rPr>
        <w:t xml:space="preserve"> w </w:t>
      </w:r>
      <w:r w:rsidRPr="00FB3076">
        <w:rPr>
          <w:rFonts w:ascii="Arial" w:hAnsi="Arial" w:cs="Arial"/>
          <w:sz w:val="24"/>
          <w:szCs w:val="24"/>
        </w:rPr>
        <w:t>Targach Ekonomii Społecznej lub debatach, seminariach dotyczących ekonomii społecznej</w:t>
      </w:r>
    </w:p>
    <w:p w14:paraId="215CC3A2" w14:textId="223E2260" w:rsidR="00FB3076" w:rsidRPr="00FB3076" w:rsidRDefault="00FB3076" w:rsidP="00807511">
      <w:pPr>
        <w:numPr>
          <w:ilvl w:val="0"/>
          <w:numId w:val="59"/>
        </w:numPr>
        <w:spacing w:before="120" w:after="120" w:line="276" w:lineRule="auto"/>
        <w:jc w:val="both"/>
        <w:rPr>
          <w:rFonts w:ascii="Arial" w:hAnsi="Arial" w:cs="Arial"/>
          <w:sz w:val="24"/>
          <w:szCs w:val="24"/>
        </w:rPr>
      </w:pPr>
      <w:r w:rsidRPr="00FB3076">
        <w:rPr>
          <w:rFonts w:ascii="Arial" w:hAnsi="Arial" w:cs="Arial"/>
          <w:sz w:val="24"/>
          <w:szCs w:val="24"/>
        </w:rPr>
        <w:t>Udział przedstawicieli Państwa jednostki</w:t>
      </w:r>
      <w:r w:rsidR="0078455C">
        <w:rPr>
          <w:rFonts w:ascii="Arial" w:hAnsi="Arial" w:cs="Arial"/>
          <w:sz w:val="24"/>
          <w:szCs w:val="24"/>
        </w:rPr>
        <w:t xml:space="preserve"> w </w:t>
      </w:r>
      <w:r w:rsidRPr="00FB3076">
        <w:rPr>
          <w:rFonts w:ascii="Arial" w:hAnsi="Arial" w:cs="Arial"/>
          <w:sz w:val="24"/>
          <w:szCs w:val="24"/>
        </w:rPr>
        <w:t>wizytach studyjnych</w:t>
      </w:r>
    </w:p>
    <w:p w14:paraId="7EC9E076" w14:textId="55C38693" w:rsidR="00FB3076" w:rsidRPr="00FB3076" w:rsidRDefault="00FB3076" w:rsidP="00807511">
      <w:pPr>
        <w:numPr>
          <w:ilvl w:val="0"/>
          <w:numId w:val="59"/>
        </w:numPr>
        <w:spacing w:before="120" w:after="120" w:line="276" w:lineRule="auto"/>
        <w:jc w:val="both"/>
        <w:rPr>
          <w:rFonts w:ascii="Arial" w:hAnsi="Arial" w:cs="Arial"/>
          <w:sz w:val="24"/>
          <w:szCs w:val="24"/>
        </w:rPr>
      </w:pPr>
      <w:r w:rsidRPr="00FB3076">
        <w:rPr>
          <w:rFonts w:ascii="Arial" w:hAnsi="Arial" w:cs="Arial"/>
          <w:sz w:val="24"/>
          <w:szCs w:val="24"/>
        </w:rPr>
        <w:t>Szkolenie</w:t>
      </w:r>
      <w:r w:rsidR="0078455C">
        <w:rPr>
          <w:rFonts w:ascii="Arial" w:hAnsi="Arial" w:cs="Arial"/>
          <w:sz w:val="24"/>
          <w:szCs w:val="24"/>
        </w:rPr>
        <w:t xml:space="preserve"> z </w:t>
      </w:r>
      <w:r w:rsidRPr="00FB3076">
        <w:rPr>
          <w:rFonts w:ascii="Arial" w:hAnsi="Arial" w:cs="Arial"/>
          <w:sz w:val="24"/>
          <w:szCs w:val="24"/>
        </w:rPr>
        <w:t>zakresu zakładania</w:t>
      </w:r>
      <w:r w:rsidR="0078455C">
        <w:rPr>
          <w:rFonts w:ascii="Arial" w:hAnsi="Arial" w:cs="Arial"/>
          <w:sz w:val="24"/>
          <w:szCs w:val="24"/>
        </w:rPr>
        <w:t xml:space="preserve"> i </w:t>
      </w:r>
      <w:r w:rsidRPr="00FB3076">
        <w:rPr>
          <w:rFonts w:ascii="Arial" w:hAnsi="Arial" w:cs="Arial"/>
          <w:sz w:val="24"/>
          <w:szCs w:val="24"/>
        </w:rPr>
        <w:t>prowadzenia jednostki</w:t>
      </w:r>
      <w:r w:rsidR="0078455C">
        <w:rPr>
          <w:rFonts w:ascii="Arial" w:hAnsi="Arial" w:cs="Arial"/>
          <w:sz w:val="24"/>
          <w:szCs w:val="24"/>
        </w:rPr>
        <w:t xml:space="preserve"> o </w:t>
      </w:r>
      <w:r w:rsidRPr="00FB3076">
        <w:rPr>
          <w:rFonts w:ascii="Arial" w:hAnsi="Arial" w:cs="Arial"/>
          <w:sz w:val="24"/>
          <w:szCs w:val="24"/>
        </w:rPr>
        <w:t>charakterze reintegracyjnym</w:t>
      </w:r>
    </w:p>
    <w:p w14:paraId="21B4FB11" w14:textId="77777777" w:rsidR="00FB3076" w:rsidRPr="00FB3076" w:rsidRDefault="00FB3076" w:rsidP="00807511">
      <w:pPr>
        <w:numPr>
          <w:ilvl w:val="0"/>
          <w:numId w:val="59"/>
        </w:numPr>
        <w:spacing w:before="120" w:after="120" w:line="276" w:lineRule="auto"/>
        <w:jc w:val="both"/>
        <w:rPr>
          <w:rFonts w:ascii="Arial" w:hAnsi="Arial" w:cs="Arial"/>
          <w:sz w:val="24"/>
          <w:szCs w:val="24"/>
        </w:rPr>
      </w:pPr>
      <w:r w:rsidRPr="00FB3076">
        <w:rPr>
          <w:rFonts w:ascii="Arial" w:hAnsi="Arial" w:cs="Arial"/>
          <w:sz w:val="24"/>
          <w:szCs w:val="24"/>
        </w:rPr>
        <w:t>Doradztwo ogólne na rzecz podmiotu</w:t>
      </w:r>
    </w:p>
    <w:p w14:paraId="371079BE" w14:textId="77777777" w:rsidR="00FB3076" w:rsidRPr="00FB3076" w:rsidRDefault="00FB3076" w:rsidP="00807511">
      <w:pPr>
        <w:numPr>
          <w:ilvl w:val="0"/>
          <w:numId w:val="59"/>
        </w:numPr>
        <w:spacing w:before="120" w:after="120" w:line="276" w:lineRule="auto"/>
        <w:jc w:val="both"/>
        <w:rPr>
          <w:rFonts w:ascii="Arial" w:hAnsi="Arial" w:cs="Arial"/>
          <w:sz w:val="24"/>
          <w:szCs w:val="24"/>
        </w:rPr>
      </w:pPr>
      <w:r w:rsidRPr="00FB3076">
        <w:rPr>
          <w:rFonts w:ascii="Arial" w:hAnsi="Arial" w:cs="Arial"/>
          <w:sz w:val="24"/>
          <w:szCs w:val="24"/>
        </w:rPr>
        <w:t>Doradztwo specjalistyczne na rzecz jednostki (w tym m.in. marketingowe, finansowe, osobowe, księgowo-podatkowe, prawne)</w:t>
      </w:r>
    </w:p>
    <w:p w14:paraId="0E1B3B34" w14:textId="77777777" w:rsidR="00FB3076" w:rsidRPr="00FB3076" w:rsidRDefault="00FB3076" w:rsidP="00807511">
      <w:pPr>
        <w:numPr>
          <w:ilvl w:val="0"/>
          <w:numId w:val="59"/>
        </w:numPr>
        <w:spacing w:before="120" w:after="120" w:line="276" w:lineRule="auto"/>
        <w:jc w:val="both"/>
        <w:rPr>
          <w:rFonts w:ascii="Arial" w:hAnsi="Arial" w:cs="Arial"/>
          <w:sz w:val="24"/>
          <w:szCs w:val="24"/>
        </w:rPr>
      </w:pPr>
      <w:r w:rsidRPr="00FB3076">
        <w:rPr>
          <w:rFonts w:ascii="Arial" w:hAnsi="Arial" w:cs="Arial"/>
          <w:sz w:val="24"/>
          <w:szCs w:val="24"/>
        </w:rPr>
        <w:t xml:space="preserve">Usługi księgowe na rzecz jednostki </w:t>
      </w:r>
    </w:p>
    <w:p w14:paraId="45BAF0D0" w14:textId="77777777" w:rsidR="00FB3076" w:rsidRPr="00FB3076" w:rsidRDefault="00FB3076" w:rsidP="00807511">
      <w:pPr>
        <w:numPr>
          <w:ilvl w:val="0"/>
          <w:numId w:val="59"/>
        </w:numPr>
        <w:spacing w:before="120" w:after="120" w:line="276" w:lineRule="auto"/>
        <w:jc w:val="both"/>
        <w:rPr>
          <w:rFonts w:ascii="Arial" w:hAnsi="Arial" w:cs="Arial"/>
          <w:sz w:val="24"/>
          <w:szCs w:val="24"/>
        </w:rPr>
      </w:pPr>
      <w:r w:rsidRPr="00FB3076">
        <w:rPr>
          <w:rFonts w:ascii="Arial" w:hAnsi="Arial" w:cs="Arial"/>
          <w:sz w:val="24"/>
          <w:szCs w:val="24"/>
        </w:rPr>
        <w:t xml:space="preserve">Usługi prawne na rzecz jednostki </w:t>
      </w:r>
    </w:p>
    <w:p w14:paraId="2FB53ADF" w14:textId="749D154E" w:rsidR="00FB3076" w:rsidRPr="00FB3076" w:rsidRDefault="00FB3076" w:rsidP="00807511">
      <w:pPr>
        <w:numPr>
          <w:ilvl w:val="0"/>
          <w:numId w:val="59"/>
        </w:numPr>
        <w:spacing w:before="120" w:after="120" w:line="276" w:lineRule="auto"/>
        <w:jc w:val="both"/>
        <w:rPr>
          <w:rFonts w:ascii="Arial" w:hAnsi="Arial" w:cs="Arial"/>
          <w:sz w:val="24"/>
          <w:szCs w:val="24"/>
        </w:rPr>
      </w:pPr>
      <w:r w:rsidRPr="00FB3076">
        <w:rPr>
          <w:rFonts w:ascii="Arial" w:hAnsi="Arial" w:cs="Arial"/>
          <w:sz w:val="24"/>
          <w:szCs w:val="24"/>
        </w:rPr>
        <w:lastRenderedPageBreak/>
        <w:t>Udział</w:t>
      </w:r>
      <w:r w:rsidR="0078455C">
        <w:rPr>
          <w:rFonts w:ascii="Arial" w:hAnsi="Arial" w:cs="Arial"/>
          <w:sz w:val="24"/>
          <w:szCs w:val="24"/>
        </w:rPr>
        <w:t xml:space="preserve"> w </w:t>
      </w:r>
      <w:r w:rsidRPr="00FB3076">
        <w:rPr>
          <w:rFonts w:ascii="Arial" w:hAnsi="Arial" w:cs="Arial"/>
          <w:sz w:val="24"/>
          <w:szCs w:val="24"/>
        </w:rPr>
        <w:t>spotkaniach sieciujących podmioty</w:t>
      </w:r>
      <w:r w:rsidR="0078455C">
        <w:rPr>
          <w:rFonts w:ascii="Arial" w:hAnsi="Arial" w:cs="Arial"/>
          <w:sz w:val="24"/>
          <w:szCs w:val="24"/>
        </w:rPr>
        <w:t xml:space="preserve"> o </w:t>
      </w:r>
      <w:r w:rsidRPr="00FB3076">
        <w:rPr>
          <w:rFonts w:ascii="Arial" w:hAnsi="Arial" w:cs="Arial"/>
          <w:sz w:val="24"/>
          <w:szCs w:val="24"/>
        </w:rPr>
        <w:t xml:space="preserve">charakterze reintegracyjnym </w:t>
      </w:r>
    </w:p>
    <w:p w14:paraId="56A058A6" w14:textId="5190ED0D" w:rsidR="00FB3076" w:rsidRPr="00FB3076" w:rsidRDefault="00FB3076" w:rsidP="00807511">
      <w:pPr>
        <w:numPr>
          <w:ilvl w:val="0"/>
          <w:numId w:val="59"/>
        </w:numPr>
        <w:spacing w:before="120" w:after="120" w:line="276" w:lineRule="auto"/>
        <w:jc w:val="both"/>
        <w:rPr>
          <w:rFonts w:ascii="Arial" w:hAnsi="Arial" w:cs="Arial"/>
          <w:sz w:val="24"/>
          <w:szCs w:val="24"/>
        </w:rPr>
      </w:pPr>
      <w:r w:rsidRPr="00FB3076">
        <w:rPr>
          <w:rFonts w:ascii="Arial" w:hAnsi="Arial" w:cs="Arial"/>
          <w:sz w:val="24"/>
          <w:szCs w:val="24"/>
        </w:rPr>
        <w:t>Działania reintegracyjne (np. wsparcie psychologiczne, warsztaty motywacyjne</w:t>
      </w:r>
      <w:r w:rsidR="0078455C">
        <w:rPr>
          <w:rFonts w:ascii="Arial" w:hAnsi="Arial" w:cs="Arial"/>
          <w:sz w:val="24"/>
          <w:szCs w:val="24"/>
        </w:rPr>
        <w:t xml:space="preserve"> i </w:t>
      </w:r>
      <w:r w:rsidRPr="00FB3076">
        <w:rPr>
          <w:rFonts w:ascii="Arial" w:hAnsi="Arial" w:cs="Arial"/>
          <w:sz w:val="24"/>
          <w:szCs w:val="24"/>
        </w:rPr>
        <w:t>integracyjne, warsztaty edukacji ekonomicznej) na rzecz uczestników Państwa jednostki realizowane przez OWES</w:t>
      </w:r>
    </w:p>
    <w:p w14:paraId="6075B7C3" w14:textId="77777777" w:rsidR="00FB3076" w:rsidRPr="00FB3076" w:rsidRDefault="00FB3076" w:rsidP="00807511">
      <w:pPr>
        <w:numPr>
          <w:ilvl w:val="0"/>
          <w:numId w:val="59"/>
        </w:numPr>
        <w:spacing w:before="120" w:after="120" w:line="276" w:lineRule="auto"/>
        <w:jc w:val="both"/>
        <w:rPr>
          <w:rFonts w:ascii="Arial" w:hAnsi="Arial" w:cs="Arial"/>
          <w:sz w:val="24"/>
          <w:szCs w:val="24"/>
        </w:rPr>
      </w:pPr>
      <w:r w:rsidRPr="00FB3076">
        <w:rPr>
          <w:rFonts w:ascii="Arial" w:hAnsi="Arial" w:cs="Arial"/>
          <w:sz w:val="24"/>
          <w:szCs w:val="24"/>
        </w:rPr>
        <w:t xml:space="preserve">Bon szkoleniowy do wykorzystania przez pracowników Państwa jednostki </w:t>
      </w:r>
    </w:p>
    <w:p w14:paraId="1F179D6B" w14:textId="119C8255" w:rsidR="00FB3076" w:rsidRPr="00FB3076" w:rsidRDefault="00FB3076" w:rsidP="00807511">
      <w:pPr>
        <w:numPr>
          <w:ilvl w:val="0"/>
          <w:numId w:val="59"/>
        </w:numPr>
        <w:spacing w:before="120" w:after="120" w:line="276" w:lineRule="auto"/>
        <w:jc w:val="both"/>
        <w:rPr>
          <w:rFonts w:ascii="Arial" w:hAnsi="Arial" w:cs="Arial"/>
          <w:sz w:val="24"/>
          <w:szCs w:val="24"/>
        </w:rPr>
      </w:pPr>
      <w:r w:rsidRPr="00FB3076">
        <w:rPr>
          <w:rFonts w:ascii="Arial" w:hAnsi="Arial" w:cs="Arial"/>
          <w:sz w:val="24"/>
          <w:szCs w:val="24"/>
        </w:rPr>
        <w:t>Szkolenia</w:t>
      </w:r>
      <w:r w:rsidR="0078455C">
        <w:rPr>
          <w:rFonts w:ascii="Arial" w:hAnsi="Arial" w:cs="Arial"/>
          <w:sz w:val="24"/>
          <w:szCs w:val="24"/>
        </w:rPr>
        <w:t xml:space="preserve"> z </w:t>
      </w:r>
      <w:r w:rsidRPr="00FB3076">
        <w:rPr>
          <w:rFonts w:ascii="Arial" w:hAnsi="Arial" w:cs="Arial"/>
          <w:sz w:val="24"/>
          <w:szCs w:val="24"/>
        </w:rPr>
        <w:t>zakresu zarządzania przedsiębiorstwem społecznym (planowanie strategiczne, zarządzanie zasobami ludzkimi, tworzenie biznesplanów, pozyskiwanie klientów itp.)</w:t>
      </w:r>
    </w:p>
    <w:p w14:paraId="67FEC2B9" w14:textId="77777777" w:rsidR="00FB3076" w:rsidRPr="00FB3076" w:rsidRDefault="00FB3076" w:rsidP="00807511">
      <w:pPr>
        <w:numPr>
          <w:ilvl w:val="0"/>
          <w:numId w:val="59"/>
        </w:numPr>
        <w:spacing w:before="120" w:after="120" w:line="276" w:lineRule="auto"/>
        <w:jc w:val="both"/>
        <w:rPr>
          <w:rFonts w:ascii="Arial" w:hAnsi="Arial" w:cs="Arial"/>
          <w:sz w:val="24"/>
          <w:szCs w:val="24"/>
        </w:rPr>
      </w:pPr>
      <w:r w:rsidRPr="00FB3076">
        <w:rPr>
          <w:rFonts w:ascii="Arial" w:hAnsi="Arial" w:cs="Arial"/>
          <w:sz w:val="24"/>
          <w:szCs w:val="24"/>
        </w:rPr>
        <w:t>Inne formy wsparcia, proszę napisać jakie</w:t>
      </w:r>
    </w:p>
    <w:p w14:paraId="33811D88" w14:textId="19F93E08" w:rsidR="00FB3076" w:rsidRPr="00FB3076" w:rsidRDefault="00FB3076" w:rsidP="00807511">
      <w:pPr>
        <w:numPr>
          <w:ilvl w:val="0"/>
          <w:numId w:val="59"/>
        </w:numPr>
        <w:spacing w:before="120" w:after="120" w:line="276" w:lineRule="auto"/>
        <w:jc w:val="both"/>
        <w:rPr>
          <w:rFonts w:ascii="Arial" w:hAnsi="Arial" w:cs="Arial"/>
          <w:sz w:val="24"/>
          <w:szCs w:val="24"/>
        </w:rPr>
      </w:pPr>
      <w:r w:rsidRPr="00FB3076">
        <w:rPr>
          <w:rFonts w:ascii="Arial" w:hAnsi="Arial" w:cs="Arial"/>
          <w:sz w:val="24"/>
          <w:szCs w:val="24"/>
        </w:rPr>
        <w:t>Nie korzystaliśmy</w:t>
      </w:r>
      <w:r w:rsidR="0078455C">
        <w:rPr>
          <w:rFonts w:ascii="Arial" w:hAnsi="Arial" w:cs="Arial"/>
          <w:sz w:val="24"/>
          <w:szCs w:val="24"/>
        </w:rPr>
        <w:t xml:space="preserve"> z </w:t>
      </w:r>
      <w:r w:rsidRPr="00FB3076">
        <w:rPr>
          <w:rFonts w:ascii="Arial" w:hAnsi="Arial" w:cs="Arial"/>
          <w:sz w:val="24"/>
          <w:szCs w:val="24"/>
        </w:rPr>
        <w:t>form wsparcia oferowanych przez OWES</w:t>
      </w:r>
    </w:p>
    <w:p w14:paraId="7B56BA94" w14:textId="6B8655B0" w:rsidR="00FB3076" w:rsidRPr="00FB3076" w:rsidRDefault="00FB3076" w:rsidP="00807511">
      <w:pPr>
        <w:numPr>
          <w:ilvl w:val="0"/>
          <w:numId w:val="16"/>
        </w:numPr>
        <w:spacing w:before="120" w:after="120" w:line="276" w:lineRule="auto"/>
        <w:ind w:left="426" w:hanging="426"/>
        <w:jc w:val="both"/>
        <w:rPr>
          <w:rFonts w:ascii="Arial" w:hAnsi="Arial" w:cs="Arial"/>
          <w:b/>
          <w:sz w:val="24"/>
          <w:szCs w:val="24"/>
        </w:rPr>
      </w:pPr>
      <w:r w:rsidRPr="00FB3076">
        <w:rPr>
          <w:rFonts w:ascii="Arial" w:hAnsi="Arial" w:cs="Arial"/>
          <w:b/>
          <w:sz w:val="24"/>
          <w:szCs w:val="24"/>
        </w:rPr>
        <w:t>Czy korzystali Państwo</w:t>
      </w:r>
      <w:r w:rsidR="0078455C">
        <w:rPr>
          <w:rFonts w:ascii="Arial" w:hAnsi="Arial" w:cs="Arial"/>
          <w:b/>
          <w:sz w:val="24"/>
          <w:szCs w:val="24"/>
        </w:rPr>
        <w:t xml:space="preserve"> z </w:t>
      </w:r>
      <w:r w:rsidRPr="00FB3076">
        <w:rPr>
          <w:rFonts w:ascii="Arial" w:hAnsi="Arial" w:cs="Arial"/>
          <w:b/>
          <w:sz w:val="24"/>
          <w:szCs w:val="24"/>
        </w:rPr>
        <w:t>następujących form pomocy świadczonych przez OWES</w:t>
      </w:r>
      <w:r w:rsidR="0078455C">
        <w:rPr>
          <w:rFonts w:ascii="Arial" w:hAnsi="Arial" w:cs="Arial"/>
          <w:b/>
          <w:sz w:val="24"/>
          <w:szCs w:val="24"/>
        </w:rPr>
        <w:t xml:space="preserve"> w </w:t>
      </w:r>
      <w:r w:rsidRPr="00FB3076">
        <w:rPr>
          <w:rFonts w:ascii="Arial" w:hAnsi="Arial" w:cs="Arial"/>
          <w:b/>
          <w:sz w:val="24"/>
          <w:szCs w:val="24"/>
        </w:rPr>
        <w:t>związku</w:t>
      </w:r>
      <w:r w:rsidR="0078455C">
        <w:rPr>
          <w:rFonts w:ascii="Arial" w:hAnsi="Arial" w:cs="Arial"/>
          <w:b/>
          <w:sz w:val="24"/>
          <w:szCs w:val="24"/>
        </w:rPr>
        <w:t xml:space="preserve"> z </w:t>
      </w:r>
      <w:r w:rsidRPr="00FB3076">
        <w:rPr>
          <w:rFonts w:ascii="Arial" w:hAnsi="Arial" w:cs="Arial"/>
          <w:b/>
          <w:sz w:val="24"/>
          <w:szCs w:val="24"/>
        </w:rPr>
        <w:t>wprowadzeniem tzw. tarczy antykryzysowej dla podmiotów ekonomii społecznej?</w:t>
      </w:r>
    </w:p>
    <w:p w14:paraId="4940A73E" w14:textId="77777777" w:rsidR="00FB3076" w:rsidRPr="00FB3076" w:rsidRDefault="00FB3076" w:rsidP="00807511">
      <w:pPr>
        <w:numPr>
          <w:ilvl w:val="0"/>
          <w:numId w:val="60"/>
        </w:numPr>
        <w:spacing w:before="120" w:after="120" w:line="276" w:lineRule="auto"/>
        <w:jc w:val="both"/>
        <w:rPr>
          <w:rFonts w:ascii="Arial" w:hAnsi="Arial" w:cs="Arial"/>
          <w:sz w:val="24"/>
          <w:szCs w:val="24"/>
        </w:rPr>
      </w:pPr>
      <w:r w:rsidRPr="00FB3076">
        <w:rPr>
          <w:rFonts w:ascii="Arial" w:hAnsi="Arial" w:cs="Arial"/>
          <w:sz w:val="24"/>
          <w:szCs w:val="24"/>
        </w:rPr>
        <w:t>Porada dotycząca pakietu antykryzysowego dla podmiotów ekonomii społecznej</w:t>
      </w:r>
    </w:p>
    <w:p w14:paraId="505CC984" w14:textId="4BAEDF51" w:rsidR="00FB3076" w:rsidRPr="00FB3076" w:rsidRDefault="00FB3076" w:rsidP="00807511">
      <w:pPr>
        <w:numPr>
          <w:ilvl w:val="0"/>
          <w:numId w:val="60"/>
        </w:numPr>
        <w:spacing w:before="120" w:after="120" w:line="276" w:lineRule="auto"/>
        <w:jc w:val="both"/>
        <w:rPr>
          <w:rFonts w:ascii="Arial" w:hAnsi="Arial" w:cs="Arial"/>
          <w:sz w:val="24"/>
          <w:szCs w:val="24"/>
        </w:rPr>
      </w:pPr>
      <w:r w:rsidRPr="00FB3076">
        <w:rPr>
          <w:rFonts w:ascii="Arial" w:hAnsi="Arial" w:cs="Arial"/>
          <w:sz w:val="24"/>
          <w:szCs w:val="24"/>
        </w:rPr>
        <w:t>Wsparcie</w:t>
      </w:r>
      <w:r w:rsidR="0078455C">
        <w:rPr>
          <w:rFonts w:ascii="Arial" w:hAnsi="Arial" w:cs="Arial"/>
          <w:sz w:val="24"/>
          <w:szCs w:val="24"/>
        </w:rPr>
        <w:t xml:space="preserve"> w </w:t>
      </w:r>
      <w:r w:rsidRPr="00FB3076">
        <w:rPr>
          <w:rFonts w:ascii="Arial" w:hAnsi="Arial" w:cs="Arial"/>
          <w:sz w:val="24"/>
          <w:szCs w:val="24"/>
        </w:rPr>
        <w:t>przygotowaniu wniosku</w:t>
      </w:r>
      <w:r w:rsidR="0078455C">
        <w:rPr>
          <w:rFonts w:ascii="Arial" w:hAnsi="Arial" w:cs="Arial"/>
          <w:sz w:val="24"/>
          <w:szCs w:val="24"/>
        </w:rPr>
        <w:t xml:space="preserve"> o </w:t>
      </w:r>
      <w:r w:rsidRPr="00FB3076">
        <w:rPr>
          <w:rFonts w:ascii="Arial" w:hAnsi="Arial" w:cs="Arial"/>
          <w:sz w:val="24"/>
          <w:szCs w:val="24"/>
        </w:rPr>
        <w:t>pomoc</w:t>
      </w:r>
      <w:r w:rsidR="0078455C">
        <w:rPr>
          <w:rFonts w:ascii="Arial" w:hAnsi="Arial" w:cs="Arial"/>
          <w:sz w:val="24"/>
          <w:szCs w:val="24"/>
        </w:rPr>
        <w:t xml:space="preserve"> z </w:t>
      </w:r>
      <w:r w:rsidRPr="00FB3076">
        <w:rPr>
          <w:rFonts w:ascii="Arial" w:hAnsi="Arial" w:cs="Arial"/>
          <w:sz w:val="24"/>
          <w:szCs w:val="24"/>
        </w:rPr>
        <w:t>pakietu antykryzysowego dla podmiotów ekonomii społecznej</w:t>
      </w:r>
    </w:p>
    <w:p w14:paraId="12ABBE8C" w14:textId="77777777" w:rsidR="00FB3076" w:rsidRPr="00FB3076" w:rsidRDefault="00FB3076" w:rsidP="00807511">
      <w:pPr>
        <w:numPr>
          <w:ilvl w:val="0"/>
          <w:numId w:val="60"/>
        </w:numPr>
        <w:spacing w:before="120" w:after="120" w:line="276" w:lineRule="auto"/>
        <w:jc w:val="both"/>
        <w:rPr>
          <w:rFonts w:ascii="Arial" w:hAnsi="Arial" w:cs="Arial"/>
          <w:sz w:val="24"/>
          <w:szCs w:val="24"/>
        </w:rPr>
      </w:pPr>
      <w:r w:rsidRPr="00FB3076">
        <w:rPr>
          <w:rFonts w:ascii="Arial" w:hAnsi="Arial" w:cs="Arial"/>
          <w:sz w:val="24"/>
          <w:szCs w:val="24"/>
        </w:rPr>
        <w:t>Zakup środków ochrony osobistej (np. maseczek ochronnych, przyłbic) lub środków higienicznych (np. dezynfekujących) produkowanych przez Państwa podmiot</w:t>
      </w:r>
    </w:p>
    <w:p w14:paraId="61B9C26B" w14:textId="77777777" w:rsidR="00FB3076" w:rsidRPr="00FB3076" w:rsidRDefault="00FB3076" w:rsidP="00807511">
      <w:pPr>
        <w:numPr>
          <w:ilvl w:val="0"/>
          <w:numId w:val="60"/>
        </w:numPr>
        <w:spacing w:before="120" w:after="120" w:line="276" w:lineRule="auto"/>
        <w:jc w:val="both"/>
        <w:rPr>
          <w:rFonts w:ascii="Arial" w:hAnsi="Arial" w:cs="Arial"/>
          <w:sz w:val="24"/>
          <w:szCs w:val="24"/>
        </w:rPr>
      </w:pPr>
      <w:r w:rsidRPr="00FB3076">
        <w:rPr>
          <w:rFonts w:ascii="Arial" w:hAnsi="Arial" w:cs="Arial"/>
          <w:sz w:val="24"/>
          <w:szCs w:val="24"/>
        </w:rPr>
        <w:t xml:space="preserve">Zakup usług cateringowych świadczonych przez Państwa podmiot </w:t>
      </w:r>
    </w:p>
    <w:p w14:paraId="2E64809A" w14:textId="022B2D58" w:rsidR="00FB3076" w:rsidRPr="00FB3076" w:rsidRDefault="00FB3076" w:rsidP="00807511">
      <w:pPr>
        <w:numPr>
          <w:ilvl w:val="0"/>
          <w:numId w:val="60"/>
        </w:numPr>
        <w:spacing w:before="120" w:after="120" w:line="276" w:lineRule="auto"/>
        <w:jc w:val="both"/>
        <w:rPr>
          <w:rFonts w:ascii="Arial" w:hAnsi="Arial" w:cs="Arial"/>
          <w:sz w:val="24"/>
          <w:szCs w:val="24"/>
        </w:rPr>
      </w:pPr>
      <w:r w:rsidRPr="00FB3076">
        <w:rPr>
          <w:rFonts w:ascii="Arial" w:hAnsi="Arial" w:cs="Arial"/>
          <w:sz w:val="24"/>
          <w:szCs w:val="24"/>
        </w:rPr>
        <w:t>Zakup usług społecznych,</w:t>
      </w:r>
      <w:r w:rsidR="0078455C">
        <w:rPr>
          <w:rFonts w:ascii="Arial" w:hAnsi="Arial" w:cs="Arial"/>
          <w:sz w:val="24"/>
          <w:szCs w:val="24"/>
        </w:rPr>
        <w:t xml:space="preserve"> w </w:t>
      </w:r>
      <w:r w:rsidRPr="00FB3076">
        <w:rPr>
          <w:rFonts w:ascii="Arial" w:hAnsi="Arial" w:cs="Arial"/>
          <w:sz w:val="24"/>
          <w:szCs w:val="24"/>
        </w:rPr>
        <w:t>szczególności usług opiekuńczych</w:t>
      </w:r>
      <w:r w:rsidR="0078455C">
        <w:rPr>
          <w:rFonts w:ascii="Arial" w:hAnsi="Arial" w:cs="Arial"/>
          <w:sz w:val="24"/>
          <w:szCs w:val="24"/>
        </w:rPr>
        <w:t xml:space="preserve"> i </w:t>
      </w:r>
      <w:r w:rsidRPr="00FB3076">
        <w:rPr>
          <w:rFonts w:ascii="Arial" w:hAnsi="Arial" w:cs="Arial"/>
          <w:sz w:val="24"/>
          <w:szCs w:val="24"/>
        </w:rPr>
        <w:t>asystenckich, świadczonych przez Państwa podmiot</w:t>
      </w:r>
    </w:p>
    <w:p w14:paraId="60A665D7" w14:textId="74A118B4" w:rsidR="00FB3076" w:rsidRPr="00FB3076" w:rsidRDefault="00FB3076" w:rsidP="00807511">
      <w:pPr>
        <w:numPr>
          <w:ilvl w:val="0"/>
          <w:numId w:val="60"/>
        </w:numPr>
        <w:spacing w:before="120" w:after="120" w:line="276" w:lineRule="auto"/>
        <w:jc w:val="both"/>
        <w:rPr>
          <w:rFonts w:ascii="Arial" w:hAnsi="Arial" w:cs="Arial"/>
          <w:sz w:val="24"/>
          <w:szCs w:val="24"/>
        </w:rPr>
      </w:pPr>
      <w:r w:rsidRPr="00FB3076">
        <w:rPr>
          <w:rFonts w:ascii="Arial" w:hAnsi="Arial" w:cs="Arial"/>
          <w:sz w:val="24"/>
          <w:szCs w:val="24"/>
        </w:rPr>
        <w:t>Zakup usług czyszczenia, odkażania budynków</w:t>
      </w:r>
      <w:r w:rsidR="0078455C">
        <w:rPr>
          <w:rFonts w:ascii="Arial" w:hAnsi="Arial" w:cs="Arial"/>
          <w:sz w:val="24"/>
          <w:szCs w:val="24"/>
        </w:rPr>
        <w:t xml:space="preserve"> i </w:t>
      </w:r>
      <w:r w:rsidRPr="00FB3076">
        <w:rPr>
          <w:rFonts w:ascii="Arial" w:hAnsi="Arial" w:cs="Arial"/>
          <w:sz w:val="24"/>
          <w:szCs w:val="24"/>
        </w:rPr>
        <w:t>przestrzeni publicznych</w:t>
      </w:r>
    </w:p>
    <w:p w14:paraId="6A9DD766" w14:textId="77777777" w:rsidR="00FB3076" w:rsidRPr="00FB3076" w:rsidRDefault="00FB3076" w:rsidP="00807511">
      <w:pPr>
        <w:numPr>
          <w:ilvl w:val="0"/>
          <w:numId w:val="60"/>
        </w:numPr>
        <w:spacing w:before="120" w:after="120" w:line="276" w:lineRule="auto"/>
        <w:jc w:val="both"/>
        <w:rPr>
          <w:rFonts w:ascii="Arial" w:hAnsi="Arial" w:cs="Arial"/>
          <w:sz w:val="24"/>
          <w:szCs w:val="24"/>
        </w:rPr>
      </w:pPr>
      <w:r w:rsidRPr="00FB3076">
        <w:rPr>
          <w:rFonts w:ascii="Arial" w:hAnsi="Arial" w:cs="Arial"/>
          <w:sz w:val="24"/>
          <w:szCs w:val="24"/>
        </w:rPr>
        <w:t>Zakupienie przez OWES innego typu produktów lub usług produkowanych lub świadczonych przez Państwa podmiot</w:t>
      </w:r>
    </w:p>
    <w:p w14:paraId="445D4C48" w14:textId="77777777" w:rsidR="00FB3076" w:rsidRPr="00FB3076" w:rsidRDefault="00FB3076" w:rsidP="00807511">
      <w:pPr>
        <w:numPr>
          <w:ilvl w:val="0"/>
          <w:numId w:val="60"/>
        </w:numPr>
        <w:spacing w:before="120" w:after="120" w:line="276" w:lineRule="auto"/>
        <w:jc w:val="both"/>
        <w:rPr>
          <w:rFonts w:ascii="Arial" w:hAnsi="Arial" w:cs="Arial"/>
          <w:sz w:val="24"/>
          <w:szCs w:val="24"/>
        </w:rPr>
      </w:pPr>
      <w:r w:rsidRPr="00FB3076">
        <w:rPr>
          <w:rFonts w:ascii="Arial" w:hAnsi="Arial" w:cs="Arial"/>
          <w:sz w:val="24"/>
          <w:szCs w:val="24"/>
        </w:rPr>
        <w:t>Inna forma wsparcia, proszę napisać jaka</w:t>
      </w:r>
    </w:p>
    <w:p w14:paraId="4A443308" w14:textId="4E66510A" w:rsidR="00FB3076" w:rsidRPr="00FB3076" w:rsidRDefault="00FB3076" w:rsidP="00807511">
      <w:pPr>
        <w:numPr>
          <w:ilvl w:val="0"/>
          <w:numId w:val="60"/>
        </w:numPr>
        <w:spacing w:before="120" w:after="120" w:line="276" w:lineRule="auto"/>
        <w:jc w:val="both"/>
        <w:rPr>
          <w:rFonts w:ascii="Arial" w:hAnsi="Arial" w:cs="Arial"/>
          <w:sz w:val="24"/>
          <w:szCs w:val="24"/>
        </w:rPr>
      </w:pPr>
      <w:r w:rsidRPr="00FB3076">
        <w:rPr>
          <w:rFonts w:ascii="Arial" w:hAnsi="Arial" w:cs="Arial"/>
          <w:sz w:val="24"/>
          <w:szCs w:val="24"/>
        </w:rPr>
        <w:t>Nie współpracowaliśmy</w:t>
      </w:r>
      <w:r w:rsidR="0078455C">
        <w:rPr>
          <w:rFonts w:ascii="Arial" w:hAnsi="Arial" w:cs="Arial"/>
          <w:sz w:val="24"/>
          <w:szCs w:val="24"/>
        </w:rPr>
        <w:t xml:space="preserve"> z </w:t>
      </w:r>
      <w:r w:rsidRPr="00FB3076">
        <w:rPr>
          <w:rFonts w:ascii="Arial" w:hAnsi="Arial" w:cs="Arial"/>
          <w:sz w:val="24"/>
          <w:szCs w:val="24"/>
        </w:rPr>
        <w:t>OWES</w:t>
      </w:r>
      <w:r w:rsidR="0078455C">
        <w:rPr>
          <w:rFonts w:ascii="Arial" w:hAnsi="Arial" w:cs="Arial"/>
          <w:sz w:val="24"/>
          <w:szCs w:val="24"/>
        </w:rPr>
        <w:t xml:space="preserve"> w </w:t>
      </w:r>
      <w:r w:rsidRPr="00FB3076">
        <w:rPr>
          <w:rFonts w:ascii="Arial" w:hAnsi="Arial" w:cs="Arial"/>
          <w:sz w:val="24"/>
          <w:szCs w:val="24"/>
        </w:rPr>
        <w:t>tym obszarze</w:t>
      </w:r>
    </w:p>
    <w:p w14:paraId="3566A1AF" w14:textId="181E080D" w:rsidR="00FB3076" w:rsidRPr="00FB3076" w:rsidRDefault="00FB3076" w:rsidP="00807511">
      <w:pPr>
        <w:numPr>
          <w:ilvl w:val="0"/>
          <w:numId w:val="16"/>
        </w:numPr>
        <w:spacing w:before="120" w:after="120" w:line="276" w:lineRule="auto"/>
        <w:ind w:left="426" w:hanging="426"/>
        <w:jc w:val="both"/>
        <w:rPr>
          <w:rFonts w:ascii="Arial" w:hAnsi="Arial" w:cs="Arial"/>
          <w:b/>
          <w:sz w:val="24"/>
          <w:szCs w:val="24"/>
        </w:rPr>
      </w:pPr>
      <w:r w:rsidRPr="00FB3076">
        <w:rPr>
          <w:rFonts w:ascii="Arial" w:hAnsi="Arial" w:cs="Arial"/>
          <w:b/>
          <w:sz w:val="24"/>
          <w:szCs w:val="24"/>
        </w:rPr>
        <w:t>Czy korzystali Państwo</w:t>
      </w:r>
      <w:r w:rsidR="0078455C">
        <w:rPr>
          <w:rFonts w:ascii="Arial" w:hAnsi="Arial" w:cs="Arial"/>
          <w:b/>
          <w:sz w:val="24"/>
          <w:szCs w:val="24"/>
        </w:rPr>
        <w:t xml:space="preserve"> z </w:t>
      </w:r>
      <w:r w:rsidRPr="00FB3076">
        <w:rPr>
          <w:rFonts w:ascii="Arial" w:hAnsi="Arial" w:cs="Arial"/>
          <w:b/>
          <w:sz w:val="24"/>
          <w:szCs w:val="24"/>
        </w:rPr>
        <w:t>któregoś</w:t>
      </w:r>
      <w:r w:rsidR="0078455C">
        <w:rPr>
          <w:rFonts w:ascii="Arial" w:hAnsi="Arial" w:cs="Arial"/>
          <w:b/>
          <w:sz w:val="24"/>
          <w:szCs w:val="24"/>
        </w:rPr>
        <w:t xml:space="preserve"> z </w:t>
      </w:r>
      <w:r w:rsidRPr="00FB3076">
        <w:rPr>
          <w:rFonts w:ascii="Arial" w:hAnsi="Arial" w:cs="Arial"/>
          <w:b/>
          <w:sz w:val="24"/>
          <w:szCs w:val="24"/>
        </w:rPr>
        <w:t>poniższych instrumentów wsparcia udostępnionych podmiotom ekonomii społecznej</w:t>
      </w:r>
      <w:r w:rsidR="0078455C">
        <w:rPr>
          <w:rFonts w:ascii="Arial" w:hAnsi="Arial" w:cs="Arial"/>
          <w:b/>
          <w:sz w:val="24"/>
          <w:szCs w:val="24"/>
        </w:rPr>
        <w:t xml:space="preserve"> w </w:t>
      </w:r>
      <w:r w:rsidRPr="00FB3076">
        <w:rPr>
          <w:rFonts w:ascii="Arial" w:hAnsi="Arial" w:cs="Arial"/>
          <w:b/>
          <w:sz w:val="24"/>
          <w:szCs w:val="24"/>
        </w:rPr>
        <w:t>celu przeciwdziałania skutkom epidemii COVID-19?</w:t>
      </w:r>
    </w:p>
    <w:p w14:paraId="3D558001" w14:textId="77777777" w:rsidR="00FB3076" w:rsidRPr="00FB3076" w:rsidRDefault="00FB3076" w:rsidP="00807511">
      <w:pPr>
        <w:numPr>
          <w:ilvl w:val="0"/>
          <w:numId w:val="61"/>
        </w:numPr>
        <w:spacing w:before="120" w:after="120" w:line="276" w:lineRule="auto"/>
        <w:jc w:val="both"/>
        <w:rPr>
          <w:rFonts w:ascii="Arial" w:hAnsi="Arial" w:cs="Arial"/>
          <w:sz w:val="24"/>
          <w:szCs w:val="24"/>
        </w:rPr>
      </w:pPr>
      <w:r w:rsidRPr="00FB3076">
        <w:rPr>
          <w:rFonts w:ascii="Arial" w:hAnsi="Arial" w:cs="Arial"/>
          <w:sz w:val="24"/>
          <w:szCs w:val="24"/>
        </w:rPr>
        <w:t xml:space="preserve">Wydłużenie terminu składania przez organizacje sprawozdań CIT- 8 </w:t>
      </w:r>
    </w:p>
    <w:p w14:paraId="141C8081" w14:textId="77777777" w:rsidR="00FB3076" w:rsidRPr="00FB3076" w:rsidRDefault="00FB3076" w:rsidP="00807511">
      <w:pPr>
        <w:numPr>
          <w:ilvl w:val="0"/>
          <w:numId w:val="61"/>
        </w:numPr>
        <w:spacing w:before="120" w:after="120" w:line="276" w:lineRule="auto"/>
        <w:jc w:val="both"/>
        <w:rPr>
          <w:rFonts w:ascii="Arial" w:hAnsi="Arial" w:cs="Arial"/>
          <w:sz w:val="24"/>
          <w:szCs w:val="24"/>
        </w:rPr>
      </w:pPr>
      <w:r w:rsidRPr="00FB3076">
        <w:rPr>
          <w:rFonts w:ascii="Arial" w:hAnsi="Arial" w:cs="Arial"/>
          <w:sz w:val="24"/>
          <w:szCs w:val="24"/>
        </w:rPr>
        <w:t>Dofinansowanie do wynagrodzeń oraz składek na ubezpieczenia społeczne (ZUS)</w:t>
      </w:r>
    </w:p>
    <w:p w14:paraId="247A9C0C" w14:textId="77777777" w:rsidR="00FB3076" w:rsidRPr="00FB3076" w:rsidRDefault="00FB3076" w:rsidP="00807511">
      <w:pPr>
        <w:numPr>
          <w:ilvl w:val="0"/>
          <w:numId w:val="61"/>
        </w:numPr>
        <w:spacing w:before="120" w:after="120" w:line="276" w:lineRule="auto"/>
        <w:jc w:val="both"/>
        <w:rPr>
          <w:rFonts w:ascii="Arial" w:hAnsi="Arial" w:cs="Arial"/>
          <w:sz w:val="24"/>
          <w:szCs w:val="24"/>
        </w:rPr>
      </w:pPr>
      <w:r w:rsidRPr="00FB3076">
        <w:rPr>
          <w:rFonts w:ascii="Arial" w:hAnsi="Arial" w:cs="Arial"/>
          <w:sz w:val="24"/>
          <w:szCs w:val="24"/>
        </w:rPr>
        <w:lastRenderedPageBreak/>
        <w:t>Możliwość umorzenia bądź odroczenia lub rozłożenia na raty składek na ubezpieczenia społeczne (ZUS)</w:t>
      </w:r>
    </w:p>
    <w:p w14:paraId="0EC14145" w14:textId="29463122" w:rsidR="00FB3076" w:rsidRPr="00FB3076" w:rsidRDefault="00FB3076" w:rsidP="00807511">
      <w:pPr>
        <w:numPr>
          <w:ilvl w:val="0"/>
          <w:numId w:val="61"/>
        </w:numPr>
        <w:spacing w:before="120" w:after="120" w:line="276" w:lineRule="auto"/>
        <w:jc w:val="both"/>
        <w:rPr>
          <w:rFonts w:ascii="Arial" w:hAnsi="Arial" w:cs="Arial"/>
          <w:sz w:val="24"/>
          <w:szCs w:val="24"/>
        </w:rPr>
      </w:pPr>
      <w:r w:rsidRPr="00FB3076">
        <w:rPr>
          <w:rFonts w:ascii="Arial" w:hAnsi="Arial" w:cs="Arial"/>
          <w:sz w:val="24"/>
          <w:szCs w:val="24"/>
        </w:rPr>
        <w:t>Bezzwrotne dotacje na pokrycie bieżących kosztów funkcjonowania (w tym subwencje</w:t>
      </w:r>
      <w:r w:rsidR="0078455C">
        <w:rPr>
          <w:rFonts w:ascii="Arial" w:hAnsi="Arial" w:cs="Arial"/>
          <w:sz w:val="24"/>
          <w:szCs w:val="24"/>
        </w:rPr>
        <w:t xml:space="preserve"> z </w:t>
      </w:r>
      <w:r w:rsidRPr="00FB3076">
        <w:rPr>
          <w:rFonts w:ascii="Arial" w:hAnsi="Arial" w:cs="Arial"/>
          <w:sz w:val="24"/>
          <w:szCs w:val="24"/>
        </w:rPr>
        <w:t xml:space="preserve">możliwością ich umorzenia) </w:t>
      </w:r>
    </w:p>
    <w:p w14:paraId="26F19D6E" w14:textId="77777777" w:rsidR="00FB3076" w:rsidRPr="00FB3076" w:rsidRDefault="00FB3076" w:rsidP="00807511">
      <w:pPr>
        <w:numPr>
          <w:ilvl w:val="0"/>
          <w:numId w:val="61"/>
        </w:numPr>
        <w:spacing w:before="120" w:after="120" w:line="276" w:lineRule="auto"/>
        <w:jc w:val="both"/>
        <w:rPr>
          <w:rFonts w:ascii="Arial" w:hAnsi="Arial" w:cs="Arial"/>
          <w:sz w:val="24"/>
          <w:szCs w:val="24"/>
        </w:rPr>
      </w:pPr>
      <w:r w:rsidRPr="00FB3076">
        <w:rPr>
          <w:rFonts w:ascii="Arial" w:hAnsi="Arial" w:cs="Arial"/>
          <w:sz w:val="24"/>
          <w:szCs w:val="24"/>
        </w:rPr>
        <w:t xml:space="preserve">Niskooprocentowana pożyczka </w:t>
      </w:r>
    </w:p>
    <w:p w14:paraId="1E3142A1" w14:textId="77777777" w:rsidR="00FB3076" w:rsidRPr="00FB3076" w:rsidRDefault="00FB3076" w:rsidP="00807511">
      <w:pPr>
        <w:numPr>
          <w:ilvl w:val="0"/>
          <w:numId w:val="61"/>
        </w:numPr>
        <w:spacing w:before="120" w:after="120" w:line="276" w:lineRule="auto"/>
        <w:jc w:val="both"/>
        <w:rPr>
          <w:rFonts w:ascii="Arial" w:hAnsi="Arial" w:cs="Arial"/>
          <w:sz w:val="24"/>
          <w:szCs w:val="24"/>
        </w:rPr>
      </w:pPr>
      <w:r w:rsidRPr="00FB3076">
        <w:rPr>
          <w:rFonts w:ascii="Arial" w:hAnsi="Arial" w:cs="Arial"/>
          <w:sz w:val="24"/>
          <w:szCs w:val="24"/>
        </w:rPr>
        <w:t>Inna odpowiedź, proszę napisać jaka</w:t>
      </w:r>
    </w:p>
    <w:p w14:paraId="62D5E0C5" w14:textId="62BD78C2" w:rsidR="00FB3076" w:rsidRPr="00FB3076" w:rsidRDefault="00FB3076" w:rsidP="00807511">
      <w:pPr>
        <w:numPr>
          <w:ilvl w:val="0"/>
          <w:numId w:val="61"/>
        </w:numPr>
        <w:spacing w:before="120" w:after="120" w:line="276" w:lineRule="auto"/>
        <w:jc w:val="both"/>
        <w:rPr>
          <w:rFonts w:ascii="Arial" w:hAnsi="Arial" w:cs="Arial"/>
          <w:sz w:val="24"/>
          <w:szCs w:val="24"/>
        </w:rPr>
      </w:pPr>
      <w:r w:rsidRPr="00FB3076">
        <w:rPr>
          <w:rFonts w:ascii="Arial" w:hAnsi="Arial" w:cs="Arial"/>
          <w:sz w:val="24"/>
          <w:szCs w:val="24"/>
        </w:rPr>
        <w:t>Nie skorzystaliśmy</w:t>
      </w:r>
      <w:r w:rsidR="0078455C">
        <w:rPr>
          <w:rFonts w:ascii="Arial" w:hAnsi="Arial" w:cs="Arial"/>
          <w:sz w:val="24"/>
          <w:szCs w:val="24"/>
        </w:rPr>
        <w:t xml:space="preserve"> z </w:t>
      </w:r>
      <w:r w:rsidRPr="00FB3076">
        <w:rPr>
          <w:rFonts w:ascii="Arial" w:hAnsi="Arial" w:cs="Arial"/>
          <w:sz w:val="24"/>
          <w:szCs w:val="24"/>
        </w:rPr>
        <w:t>instrumentów wsparcia tego typu</w:t>
      </w:r>
    </w:p>
    <w:p w14:paraId="421CCDF1" w14:textId="77777777" w:rsidR="00FB3076" w:rsidRPr="00FB3076" w:rsidRDefault="00FB3076" w:rsidP="00F76819">
      <w:pPr>
        <w:spacing w:before="120" w:after="120" w:line="276" w:lineRule="auto"/>
        <w:jc w:val="both"/>
        <w:rPr>
          <w:rFonts w:ascii="Arial" w:hAnsi="Arial" w:cs="Arial"/>
          <w:b/>
          <w:bCs/>
          <w:sz w:val="24"/>
          <w:szCs w:val="24"/>
        </w:rPr>
      </w:pPr>
      <w:r w:rsidRPr="00FB3076">
        <w:rPr>
          <w:rFonts w:ascii="Arial" w:hAnsi="Arial" w:cs="Arial"/>
          <w:b/>
          <w:bCs/>
          <w:sz w:val="24"/>
          <w:szCs w:val="24"/>
        </w:rPr>
        <w:t>METRYCZKA [pytania zadane odnośnie do wszystkich podmiotów]</w:t>
      </w:r>
    </w:p>
    <w:p w14:paraId="6615715D" w14:textId="77777777" w:rsidR="00FB3076" w:rsidRPr="00FB3076" w:rsidRDefault="00FB3076" w:rsidP="00807511">
      <w:pPr>
        <w:numPr>
          <w:ilvl w:val="0"/>
          <w:numId w:val="16"/>
        </w:numPr>
        <w:spacing w:before="120" w:after="120" w:line="276" w:lineRule="auto"/>
        <w:ind w:left="426" w:hanging="426"/>
        <w:jc w:val="both"/>
        <w:rPr>
          <w:rFonts w:ascii="Arial" w:hAnsi="Arial" w:cs="Arial"/>
          <w:b/>
          <w:sz w:val="24"/>
          <w:szCs w:val="24"/>
        </w:rPr>
      </w:pPr>
      <w:r w:rsidRPr="00FB3076">
        <w:rPr>
          <w:rFonts w:ascii="Arial" w:hAnsi="Arial" w:cs="Arial"/>
          <w:b/>
          <w:sz w:val="24"/>
          <w:szCs w:val="24"/>
        </w:rPr>
        <w:t>W którym roku rozpoczęli Państwo działalność?</w:t>
      </w:r>
    </w:p>
    <w:p w14:paraId="5FAADC51" w14:textId="77777777" w:rsidR="00FB3076" w:rsidRPr="00FB3076" w:rsidRDefault="00FB3076" w:rsidP="00F76819">
      <w:pPr>
        <w:spacing w:before="120" w:after="120" w:line="276" w:lineRule="auto"/>
        <w:jc w:val="both"/>
        <w:rPr>
          <w:rFonts w:ascii="Arial" w:hAnsi="Arial" w:cs="Arial"/>
          <w:b/>
          <w:sz w:val="24"/>
          <w:szCs w:val="24"/>
        </w:rPr>
      </w:pPr>
      <w:r w:rsidRPr="00FB3076">
        <w:rPr>
          <w:rFonts w:ascii="Arial" w:hAnsi="Arial" w:cs="Arial"/>
          <w:b/>
          <w:sz w:val="24"/>
          <w:szCs w:val="24"/>
        </w:rPr>
        <w:t>…</w:t>
      </w:r>
    </w:p>
    <w:p w14:paraId="38D2FFF8" w14:textId="77777777" w:rsidR="00FB3076" w:rsidRPr="00FB3076" w:rsidRDefault="00FB3076" w:rsidP="00807511">
      <w:pPr>
        <w:numPr>
          <w:ilvl w:val="0"/>
          <w:numId w:val="16"/>
        </w:numPr>
        <w:spacing w:before="120" w:after="120" w:line="276" w:lineRule="auto"/>
        <w:ind w:left="567" w:hanging="567"/>
        <w:jc w:val="both"/>
        <w:rPr>
          <w:rFonts w:ascii="Arial" w:hAnsi="Arial" w:cs="Arial"/>
          <w:b/>
          <w:sz w:val="24"/>
          <w:szCs w:val="24"/>
        </w:rPr>
      </w:pPr>
      <w:r w:rsidRPr="00FB3076">
        <w:rPr>
          <w:rFonts w:ascii="Arial" w:hAnsi="Arial" w:cs="Arial"/>
          <w:b/>
          <w:sz w:val="24"/>
          <w:szCs w:val="24"/>
        </w:rPr>
        <w:t>Jaki podmiot jest organizatorem Państwa jednostki?</w:t>
      </w:r>
    </w:p>
    <w:p w14:paraId="11B2A031" w14:textId="77777777" w:rsidR="00FB3076" w:rsidRPr="00FB3076" w:rsidRDefault="00FB3076" w:rsidP="00807511">
      <w:pPr>
        <w:numPr>
          <w:ilvl w:val="0"/>
          <w:numId w:val="49"/>
        </w:numPr>
        <w:spacing w:before="120" w:after="120" w:line="276" w:lineRule="auto"/>
        <w:jc w:val="both"/>
        <w:rPr>
          <w:rFonts w:ascii="Arial" w:hAnsi="Arial" w:cs="Arial"/>
          <w:sz w:val="24"/>
          <w:szCs w:val="24"/>
        </w:rPr>
      </w:pPr>
      <w:r w:rsidRPr="00FB3076">
        <w:rPr>
          <w:rFonts w:ascii="Arial" w:hAnsi="Arial" w:cs="Arial"/>
          <w:sz w:val="24"/>
          <w:szCs w:val="24"/>
        </w:rPr>
        <w:t>Organizacja pozarządowa</w:t>
      </w:r>
    </w:p>
    <w:p w14:paraId="0CB83C24" w14:textId="77777777" w:rsidR="00FB3076" w:rsidRPr="00FB3076" w:rsidRDefault="00FB3076" w:rsidP="00807511">
      <w:pPr>
        <w:numPr>
          <w:ilvl w:val="0"/>
          <w:numId w:val="49"/>
        </w:numPr>
        <w:spacing w:before="120" w:after="120" w:line="276" w:lineRule="auto"/>
        <w:jc w:val="both"/>
        <w:rPr>
          <w:rFonts w:ascii="Arial" w:hAnsi="Arial" w:cs="Arial"/>
          <w:sz w:val="24"/>
          <w:szCs w:val="24"/>
        </w:rPr>
      </w:pPr>
      <w:r w:rsidRPr="00FB3076">
        <w:rPr>
          <w:rFonts w:ascii="Arial" w:hAnsi="Arial" w:cs="Arial"/>
          <w:sz w:val="24"/>
          <w:szCs w:val="24"/>
        </w:rPr>
        <w:t>Gmina</w:t>
      </w:r>
    </w:p>
    <w:p w14:paraId="12E7D75F" w14:textId="77777777" w:rsidR="00FB3076" w:rsidRPr="00FB3076" w:rsidRDefault="00FB3076" w:rsidP="00807511">
      <w:pPr>
        <w:numPr>
          <w:ilvl w:val="0"/>
          <w:numId w:val="49"/>
        </w:numPr>
        <w:spacing w:before="120" w:after="120" w:line="276" w:lineRule="auto"/>
        <w:jc w:val="both"/>
        <w:rPr>
          <w:rFonts w:ascii="Arial" w:hAnsi="Arial" w:cs="Arial"/>
          <w:sz w:val="24"/>
          <w:szCs w:val="24"/>
        </w:rPr>
      </w:pPr>
      <w:r w:rsidRPr="00FB3076">
        <w:rPr>
          <w:rFonts w:ascii="Arial" w:hAnsi="Arial" w:cs="Arial"/>
          <w:sz w:val="24"/>
          <w:szCs w:val="24"/>
        </w:rPr>
        <w:t>Powiat</w:t>
      </w:r>
    </w:p>
    <w:p w14:paraId="633E0404" w14:textId="77777777" w:rsidR="00FB3076" w:rsidRPr="00FB3076" w:rsidRDefault="00FB3076" w:rsidP="00807511">
      <w:pPr>
        <w:numPr>
          <w:ilvl w:val="0"/>
          <w:numId w:val="49"/>
        </w:numPr>
        <w:spacing w:before="120" w:after="120" w:line="276" w:lineRule="auto"/>
        <w:jc w:val="both"/>
        <w:rPr>
          <w:rFonts w:ascii="Arial" w:hAnsi="Arial" w:cs="Arial"/>
          <w:sz w:val="24"/>
          <w:szCs w:val="24"/>
        </w:rPr>
      </w:pPr>
      <w:r w:rsidRPr="00FB3076">
        <w:rPr>
          <w:rFonts w:ascii="Arial" w:hAnsi="Arial" w:cs="Arial"/>
          <w:sz w:val="24"/>
          <w:szCs w:val="24"/>
        </w:rPr>
        <w:t>Inny, proszę napisać jaki</w:t>
      </w:r>
    </w:p>
    <w:p w14:paraId="5D2D099C" w14:textId="77777777" w:rsidR="00FB3076" w:rsidRPr="00FB3076" w:rsidRDefault="00FB3076" w:rsidP="00807511">
      <w:pPr>
        <w:numPr>
          <w:ilvl w:val="0"/>
          <w:numId w:val="16"/>
        </w:numPr>
        <w:spacing w:before="120" w:after="120" w:line="276" w:lineRule="auto"/>
        <w:ind w:left="426" w:hanging="426"/>
        <w:jc w:val="both"/>
        <w:rPr>
          <w:rFonts w:ascii="Arial" w:hAnsi="Arial" w:cs="Arial"/>
          <w:b/>
          <w:sz w:val="24"/>
          <w:szCs w:val="24"/>
        </w:rPr>
      </w:pPr>
      <w:r w:rsidRPr="00FB3076">
        <w:rPr>
          <w:rFonts w:ascii="Arial" w:hAnsi="Arial" w:cs="Arial"/>
          <w:b/>
          <w:sz w:val="24"/>
          <w:szCs w:val="24"/>
        </w:rPr>
        <w:t xml:space="preserve">Jakie jest lub było główne źródło finansowania działalności Państwa podmiotu? </w:t>
      </w:r>
    </w:p>
    <w:p w14:paraId="23D67EB0" w14:textId="77777777" w:rsidR="00FB3076" w:rsidRPr="00FB3076" w:rsidRDefault="00FB3076" w:rsidP="00807511">
      <w:pPr>
        <w:numPr>
          <w:ilvl w:val="0"/>
          <w:numId w:val="48"/>
        </w:numPr>
        <w:spacing w:before="120" w:after="120" w:line="276" w:lineRule="auto"/>
        <w:jc w:val="both"/>
        <w:rPr>
          <w:rFonts w:ascii="Arial" w:hAnsi="Arial" w:cs="Arial"/>
          <w:sz w:val="24"/>
          <w:szCs w:val="24"/>
        </w:rPr>
      </w:pPr>
      <w:r w:rsidRPr="00FB3076">
        <w:rPr>
          <w:rFonts w:ascii="Arial" w:hAnsi="Arial" w:cs="Arial"/>
          <w:sz w:val="24"/>
          <w:szCs w:val="24"/>
        </w:rPr>
        <w:t>Zysk wypracowany przez pracowników (w przypadku ZAZ)</w:t>
      </w:r>
    </w:p>
    <w:p w14:paraId="76C6F7AE" w14:textId="77777777" w:rsidR="00FB3076" w:rsidRPr="00FB3076" w:rsidRDefault="00FB3076" w:rsidP="00807511">
      <w:pPr>
        <w:numPr>
          <w:ilvl w:val="0"/>
          <w:numId w:val="48"/>
        </w:numPr>
        <w:spacing w:before="120" w:after="120" w:line="276" w:lineRule="auto"/>
        <w:jc w:val="both"/>
        <w:rPr>
          <w:rFonts w:ascii="Arial" w:hAnsi="Arial" w:cs="Arial"/>
          <w:sz w:val="24"/>
          <w:szCs w:val="24"/>
        </w:rPr>
      </w:pPr>
      <w:r w:rsidRPr="00FB3076">
        <w:rPr>
          <w:rFonts w:ascii="Arial" w:hAnsi="Arial" w:cs="Arial"/>
          <w:sz w:val="24"/>
          <w:szCs w:val="24"/>
        </w:rPr>
        <w:t>Odbiorcy wsparcia lub ich rodzina</w:t>
      </w:r>
    </w:p>
    <w:p w14:paraId="4A18D4EF" w14:textId="32EB2525" w:rsidR="00FB3076" w:rsidRPr="00FB3076" w:rsidRDefault="00FB3076" w:rsidP="00807511">
      <w:pPr>
        <w:numPr>
          <w:ilvl w:val="0"/>
          <w:numId w:val="48"/>
        </w:numPr>
        <w:spacing w:before="120" w:after="120" w:line="276" w:lineRule="auto"/>
        <w:jc w:val="both"/>
        <w:rPr>
          <w:rFonts w:ascii="Arial" w:hAnsi="Arial" w:cs="Arial"/>
          <w:sz w:val="24"/>
          <w:szCs w:val="24"/>
        </w:rPr>
      </w:pPr>
      <w:r w:rsidRPr="00FB3076">
        <w:rPr>
          <w:rFonts w:ascii="Arial" w:hAnsi="Arial" w:cs="Arial"/>
          <w:sz w:val="24"/>
          <w:szCs w:val="24"/>
        </w:rPr>
        <w:t>Niezależni darczyńcy,</w:t>
      </w:r>
      <w:r w:rsidR="0078455C">
        <w:rPr>
          <w:rFonts w:ascii="Arial" w:hAnsi="Arial" w:cs="Arial"/>
          <w:sz w:val="24"/>
          <w:szCs w:val="24"/>
        </w:rPr>
        <w:t xml:space="preserve"> w </w:t>
      </w:r>
      <w:r w:rsidRPr="00FB3076">
        <w:rPr>
          <w:rFonts w:ascii="Arial" w:hAnsi="Arial" w:cs="Arial"/>
          <w:sz w:val="24"/>
          <w:szCs w:val="24"/>
        </w:rPr>
        <w:t>tym 1% podatku</w:t>
      </w:r>
    </w:p>
    <w:p w14:paraId="35AD9F14" w14:textId="77777777" w:rsidR="00FB3076" w:rsidRPr="00FB3076" w:rsidRDefault="00FB3076" w:rsidP="00807511">
      <w:pPr>
        <w:numPr>
          <w:ilvl w:val="0"/>
          <w:numId w:val="48"/>
        </w:numPr>
        <w:spacing w:before="120" w:after="120" w:line="276" w:lineRule="auto"/>
        <w:jc w:val="both"/>
        <w:rPr>
          <w:rFonts w:ascii="Arial" w:hAnsi="Arial" w:cs="Arial"/>
          <w:sz w:val="24"/>
          <w:szCs w:val="24"/>
        </w:rPr>
      </w:pPr>
      <w:r w:rsidRPr="00FB3076">
        <w:rPr>
          <w:rFonts w:ascii="Arial" w:hAnsi="Arial" w:cs="Arial"/>
          <w:sz w:val="24"/>
          <w:szCs w:val="24"/>
        </w:rPr>
        <w:t>Dotacje ze środków publicznych</w:t>
      </w:r>
    </w:p>
    <w:p w14:paraId="60BC9C54" w14:textId="77777777" w:rsidR="00FB3076" w:rsidRPr="00FB3076" w:rsidRDefault="00FB3076" w:rsidP="00807511">
      <w:pPr>
        <w:numPr>
          <w:ilvl w:val="0"/>
          <w:numId w:val="48"/>
        </w:numPr>
        <w:spacing w:before="120" w:after="120" w:line="276" w:lineRule="auto"/>
        <w:jc w:val="both"/>
        <w:rPr>
          <w:rFonts w:ascii="Arial" w:hAnsi="Arial" w:cs="Arial"/>
          <w:sz w:val="24"/>
          <w:szCs w:val="24"/>
        </w:rPr>
      </w:pPr>
      <w:r w:rsidRPr="00FB3076">
        <w:rPr>
          <w:rFonts w:ascii="Arial" w:hAnsi="Arial" w:cs="Arial"/>
          <w:sz w:val="24"/>
          <w:szCs w:val="24"/>
        </w:rPr>
        <w:t>Granty, zlecenia od instytucji publicznych</w:t>
      </w:r>
    </w:p>
    <w:p w14:paraId="3EC62918" w14:textId="77777777" w:rsidR="00FB3076" w:rsidRPr="00FB3076" w:rsidRDefault="00FB3076" w:rsidP="00807511">
      <w:pPr>
        <w:numPr>
          <w:ilvl w:val="0"/>
          <w:numId w:val="48"/>
        </w:numPr>
        <w:spacing w:before="120" w:after="120" w:line="276" w:lineRule="auto"/>
        <w:jc w:val="both"/>
        <w:rPr>
          <w:rFonts w:ascii="Arial" w:hAnsi="Arial" w:cs="Arial"/>
          <w:sz w:val="24"/>
          <w:szCs w:val="24"/>
        </w:rPr>
      </w:pPr>
      <w:r w:rsidRPr="00FB3076">
        <w:rPr>
          <w:rFonts w:ascii="Arial" w:hAnsi="Arial" w:cs="Arial"/>
          <w:sz w:val="24"/>
          <w:szCs w:val="24"/>
        </w:rPr>
        <w:t>Inne źródła finansowania, proszę napisać jakie</w:t>
      </w:r>
    </w:p>
    <w:p w14:paraId="53234ABF" w14:textId="77777777" w:rsidR="00FB3076" w:rsidRPr="00FB3076" w:rsidRDefault="00FB3076" w:rsidP="00807511">
      <w:pPr>
        <w:numPr>
          <w:ilvl w:val="0"/>
          <w:numId w:val="48"/>
        </w:numPr>
        <w:spacing w:before="120" w:after="120" w:line="276" w:lineRule="auto"/>
        <w:jc w:val="both"/>
        <w:rPr>
          <w:rFonts w:ascii="Arial" w:hAnsi="Arial" w:cs="Arial"/>
          <w:sz w:val="24"/>
          <w:szCs w:val="24"/>
        </w:rPr>
      </w:pPr>
      <w:r w:rsidRPr="00FB3076">
        <w:rPr>
          <w:rFonts w:ascii="Arial" w:hAnsi="Arial" w:cs="Arial"/>
          <w:sz w:val="24"/>
          <w:szCs w:val="24"/>
        </w:rPr>
        <w:t>Nie wiem, trudno powiedzieć</w:t>
      </w:r>
    </w:p>
    <w:p w14:paraId="29E123D9" w14:textId="591A77D5" w:rsidR="00FB3076" w:rsidRPr="00FB3076" w:rsidRDefault="00FB3076" w:rsidP="00F76819">
      <w:pPr>
        <w:spacing w:before="120" w:after="120" w:line="276" w:lineRule="auto"/>
        <w:jc w:val="both"/>
        <w:rPr>
          <w:rFonts w:ascii="Arial" w:hAnsi="Arial" w:cs="Arial"/>
          <w:b/>
          <w:bCs/>
          <w:sz w:val="24"/>
          <w:szCs w:val="24"/>
        </w:rPr>
      </w:pPr>
      <w:r w:rsidRPr="00FB3076">
        <w:rPr>
          <w:rFonts w:ascii="Arial" w:hAnsi="Arial" w:cs="Arial"/>
          <w:b/>
          <w:bCs/>
          <w:sz w:val="24"/>
          <w:szCs w:val="24"/>
        </w:rPr>
        <w:t>Podziękowanie za udział</w:t>
      </w:r>
      <w:r w:rsidR="0078455C">
        <w:rPr>
          <w:rFonts w:ascii="Arial" w:hAnsi="Arial" w:cs="Arial"/>
          <w:b/>
          <w:bCs/>
          <w:sz w:val="24"/>
          <w:szCs w:val="24"/>
        </w:rPr>
        <w:t xml:space="preserve"> w </w:t>
      </w:r>
      <w:r w:rsidRPr="00FB3076">
        <w:rPr>
          <w:rFonts w:ascii="Arial" w:hAnsi="Arial" w:cs="Arial"/>
          <w:b/>
          <w:bCs/>
          <w:sz w:val="24"/>
          <w:szCs w:val="24"/>
        </w:rPr>
        <w:t>badaniu.</w:t>
      </w:r>
    </w:p>
    <w:p w14:paraId="3D2916B8" w14:textId="23D37C4C" w:rsidR="00FB3076" w:rsidRPr="00FB3076" w:rsidRDefault="00992F16" w:rsidP="00807511">
      <w:pPr>
        <w:pStyle w:val="Nagwek1"/>
        <w:numPr>
          <w:ilvl w:val="1"/>
          <w:numId w:val="65"/>
        </w:numPr>
        <w:spacing w:before="240" w:after="240" w:line="276" w:lineRule="auto"/>
        <w:ind w:hanging="792"/>
        <w:jc w:val="both"/>
        <w:rPr>
          <w:rFonts w:ascii="Arial" w:hAnsi="Arial" w:cs="Arial"/>
        </w:rPr>
      </w:pPr>
      <w:bookmarkStart w:id="80" w:name="_Toc78252185"/>
      <w:bookmarkStart w:id="81" w:name="_Toc83808373"/>
      <w:r>
        <w:rPr>
          <w:rFonts w:ascii="Arial" w:hAnsi="Arial" w:cs="Arial"/>
        </w:rPr>
        <w:t xml:space="preserve">Wzór </w:t>
      </w:r>
      <w:r w:rsidR="00FB3076" w:rsidRPr="00FB3076">
        <w:rPr>
          <w:rFonts w:ascii="Arial" w:hAnsi="Arial" w:cs="Arial"/>
        </w:rPr>
        <w:t>scenariusza wywiadu</w:t>
      </w:r>
      <w:r w:rsidR="0078455C">
        <w:rPr>
          <w:rFonts w:ascii="Arial" w:hAnsi="Arial" w:cs="Arial"/>
        </w:rPr>
        <w:t xml:space="preserve"> z </w:t>
      </w:r>
      <w:r w:rsidR="00FB3076" w:rsidRPr="00FB3076">
        <w:rPr>
          <w:rFonts w:ascii="Arial" w:hAnsi="Arial" w:cs="Arial"/>
        </w:rPr>
        <w:t>OWES</w:t>
      </w:r>
      <w:bookmarkEnd w:id="80"/>
      <w:bookmarkEnd w:id="81"/>
    </w:p>
    <w:p w14:paraId="6C597758" w14:textId="77777777" w:rsidR="00FB3076" w:rsidRPr="00FB3076" w:rsidRDefault="00FB3076" w:rsidP="00F76819">
      <w:pPr>
        <w:spacing w:before="120" w:after="120" w:line="276" w:lineRule="auto"/>
        <w:jc w:val="both"/>
        <w:rPr>
          <w:rFonts w:ascii="Arial" w:hAnsi="Arial" w:cs="Arial"/>
          <w:b/>
          <w:sz w:val="24"/>
          <w:szCs w:val="24"/>
        </w:rPr>
      </w:pPr>
      <w:r w:rsidRPr="00FB3076">
        <w:rPr>
          <w:rFonts w:ascii="Arial" w:hAnsi="Arial" w:cs="Arial"/>
          <w:b/>
          <w:sz w:val="24"/>
          <w:szCs w:val="24"/>
        </w:rPr>
        <w:t>Oferta OWES</w:t>
      </w:r>
    </w:p>
    <w:p w14:paraId="3F445764" w14:textId="4EF2DB7D" w:rsidR="00FB3076" w:rsidRPr="00FB3076" w:rsidRDefault="00FB3076" w:rsidP="00807511">
      <w:pPr>
        <w:numPr>
          <w:ilvl w:val="0"/>
          <w:numId w:val="5"/>
        </w:numPr>
        <w:spacing w:before="120" w:after="120" w:line="276" w:lineRule="auto"/>
        <w:jc w:val="both"/>
        <w:rPr>
          <w:rFonts w:ascii="Arial" w:hAnsi="Arial" w:cs="Arial"/>
          <w:sz w:val="24"/>
          <w:szCs w:val="24"/>
        </w:rPr>
      </w:pPr>
      <w:r w:rsidRPr="00FB3076">
        <w:rPr>
          <w:rFonts w:ascii="Arial" w:hAnsi="Arial" w:cs="Arial"/>
          <w:sz w:val="24"/>
          <w:szCs w:val="24"/>
        </w:rPr>
        <w:t>Proszę pokrótce przedstawić ofertę Państwa OWES? Jakie wsparcie jest oferowane</w:t>
      </w:r>
      <w:r w:rsidR="0078455C">
        <w:rPr>
          <w:rFonts w:ascii="Arial" w:hAnsi="Arial" w:cs="Arial"/>
          <w:sz w:val="24"/>
          <w:szCs w:val="24"/>
        </w:rPr>
        <w:t xml:space="preserve"> i </w:t>
      </w:r>
      <w:r w:rsidRPr="00FB3076">
        <w:rPr>
          <w:rFonts w:ascii="Arial" w:hAnsi="Arial" w:cs="Arial"/>
          <w:sz w:val="24"/>
          <w:szCs w:val="24"/>
        </w:rPr>
        <w:t>dla kogo? (typ klienta – typ oferowanego wsparcia). Kto najczęściej korzysta</w:t>
      </w:r>
      <w:r w:rsidR="0078455C">
        <w:rPr>
          <w:rFonts w:ascii="Arial" w:hAnsi="Arial" w:cs="Arial"/>
          <w:sz w:val="24"/>
          <w:szCs w:val="24"/>
        </w:rPr>
        <w:t xml:space="preserve"> z </w:t>
      </w:r>
      <w:r w:rsidRPr="00FB3076">
        <w:rPr>
          <w:rFonts w:ascii="Arial" w:hAnsi="Arial" w:cs="Arial"/>
          <w:sz w:val="24"/>
          <w:szCs w:val="24"/>
        </w:rPr>
        <w:t>wsparcia? Kto najczęściej wychodzi</w:t>
      </w:r>
      <w:r w:rsidR="0078455C">
        <w:rPr>
          <w:rFonts w:ascii="Arial" w:hAnsi="Arial" w:cs="Arial"/>
          <w:sz w:val="24"/>
          <w:szCs w:val="24"/>
        </w:rPr>
        <w:t xml:space="preserve"> z </w:t>
      </w:r>
      <w:r w:rsidRPr="00FB3076">
        <w:rPr>
          <w:rFonts w:ascii="Arial" w:hAnsi="Arial" w:cs="Arial"/>
          <w:sz w:val="24"/>
          <w:szCs w:val="24"/>
        </w:rPr>
        <w:t>inicjatywą udzielenia/uzyskania wsparcia (OWES, czy klienci)?</w:t>
      </w:r>
    </w:p>
    <w:p w14:paraId="3BD96AE0" w14:textId="1E7F595A" w:rsidR="00FB3076" w:rsidRPr="00FB3076" w:rsidRDefault="00FB3076" w:rsidP="00807511">
      <w:pPr>
        <w:numPr>
          <w:ilvl w:val="0"/>
          <w:numId w:val="5"/>
        </w:numPr>
        <w:spacing w:before="120" w:after="120" w:line="276" w:lineRule="auto"/>
        <w:jc w:val="both"/>
        <w:rPr>
          <w:rFonts w:ascii="Arial" w:hAnsi="Arial" w:cs="Arial"/>
          <w:sz w:val="24"/>
          <w:szCs w:val="24"/>
        </w:rPr>
      </w:pPr>
      <w:r w:rsidRPr="00FB3076">
        <w:rPr>
          <w:rFonts w:ascii="Arial" w:hAnsi="Arial" w:cs="Arial"/>
          <w:sz w:val="24"/>
          <w:szCs w:val="24"/>
        </w:rPr>
        <w:lastRenderedPageBreak/>
        <w:t>Czy skala</w:t>
      </w:r>
      <w:r w:rsidR="0078455C">
        <w:rPr>
          <w:rFonts w:ascii="Arial" w:hAnsi="Arial" w:cs="Arial"/>
          <w:sz w:val="24"/>
          <w:szCs w:val="24"/>
        </w:rPr>
        <w:t xml:space="preserve"> i </w:t>
      </w:r>
      <w:r w:rsidRPr="00FB3076">
        <w:rPr>
          <w:rFonts w:ascii="Arial" w:hAnsi="Arial" w:cs="Arial"/>
          <w:sz w:val="24"/>
          <w:szCs w:val="24"/>
        </w:rPr>
        <w:t>struktura wsparcia klientów (PES,</w:t>
      </w:r>
      <w:r w:rsidR="0078455C">
        <w:rPr>
          <w:rFonts w:ascii="Arial" w:hAnsi="Arial" w:cs="Arial"/>
          <w:sz w:val="24"/>
          <w:szCs w:val="24"/>
        </w:rPr>
        <w:t xml:space="preserve"> w </w:t>
      </w:r>
      <w:r w:rsidRPr="00FB3076">
        <w:rPr>
          <w:rFonts w:ascii="Arial" w:hAnsi="Arial" w:cs="Arial"/>
          <w:sz w:val="24"/>
          <w:szCs w:val="24"/>
        </w:rPr>
        <w:t>tym PS</w:t>
      </w:r>
      <w:r w:rsidR="0078455C">
        <w:rPr>
          <w:rFonts w:ascii="Arial" w:hAnsi="Arial" w:cs="Arial"/>
          <w:sz w:val="24"/>
          <w:szCs w:val="24"/>
        </w:rPr>
        <w:t xml:space="preserve"> i </w:t>
      </w:r>
      <w:r w:rsidRPr="00FB3076">
        <w:rPr>
          <w:rFonts w:ascii="Arial" w:hAnsi="Arial" w:cs="Arial"/>
          <w:sz w:val="24"/>
          <w:szCs w:val="24"/>
        </w:rPr>
        <w:t>podmiotów</w:t>
      </w:r>
      <w:r w:rsidR="0078455C">
        <w:rPr>
          <w:rFonts w:ascii="Arial" w:hAnsi="Arial" w:cs="Arial"/>
          <w:sz w:val="24"/>
          <w:szCs w:val="24"/>
        </w:rPr>
        <w:t xml:space="preserve"> o </w:t>
      </w:r>
      <w:r w:rsidRPr="00FB3076">
        <w:rPr>
          <w:rFonts w:ascii="Arial" w:hAnsi="Arial" w:cs="Arial"/>
          <w:sz w:val="24"/>
          <w:szCs w:val="24"/>
        </w:rPr>
        <w:t>charakterze reintegracyjnym) jest zgodna</w:t>
      </w:r>
      <w:r w:rsidR="0078455C">
        <w:rPr>
          <w:rFonts w:ascii="Arial" w:hAnsi="Arial" w:cs="Arial"/>
          <w:sz w:val="24"/>
          <w:szCs w:val="24"/>
        </w:rPr>
        <w:t xml:space="preserve"> z </w:t>
      </w:r>
      <w:r w:rsidRPr="00FB3076">
        <w:rPr>
          <w:rFonts w:ascii="Arial" w:hAnsi="Arial" w:cs="Arial"/>
          <w:sz w:val="24"/>
          <w:szCs w:val="24"/>
        </w:rPr>
        <w:t xml:space="preserve">założeniami OWES? Czy jest adekwatna do potrzeb subregionu? </w:t>
      </w:r>
    </w:p>
    <w:p w14:paraId="1EE5DB29" w14:textId="44E6B39F" w:rsidR="00FB3076" w:rsidRPr="00FB3076" w:rsidRDefault="00FB3076" w:rsidP="00807511">
      <w:pPr>
        <w:numPr>
          <w:ilvl w:val="0"/>
          <w:numId w:val="5"/>
        </w:numPr>
        <w:spacing w:before="120" w:after="120" w:line="276" w:lineRule="auto"/>
        <w:jc w:val="both"/>
        <w:rPr>
          <w:rFonts w:ascii="Arial" w:hAnsi="Arial" w:cs="Arial"/>
          <w:sz w:val="24"/>
          <w:szCs w:val="24"/>
        </w:rPr>
      </w:pPr>
      <w:r w:rsidRPr="00FB3076">
        <w:rPr>
          <w:rFonts w:ascii="Arial" w:hAnsi="Arial" w:cs="Arial"/>
          <w:sz w:val="24"/>
          <w:szCs w:val="24"/>
        </w:rPr>
        <w:t>Czy Państwa OWES ma ofertę wsparcia dla PES</w:t>
      </w:r>
      <w:r w:rsidR="0078455C">
        <w:rPr>
          <w:rFonts w:ascii="Arial" w:hAnsi="Arial" w:cs="Arial"/>
          <w:sz w:val="24"/>
          <w:szCs w:val="24"/>
        </w:rPr>
        <w:t xml:space="preserve"> o </w:t>
      </w:r>
      <w:r w:rsidRPr="00FB3076">
        <w:rPr>
          <w:rFonts w:ascii="Arial" w:hAnsi="Arial" w:cs="Arial"/>
          <w:sz w:val="24"/>
          <w:szCs w:val="24"/>
        </w:rPr>
        <w:t>charakterze reintegracyjnym (KIS, CIS, WTZ, ZAZ),</w:t>
      </w:r>
      <w:r w:rsidR="0078455C">
        <w:rPr>
          <w:rFonts w:ascii="Arial" w:hAnsi="Arial" w:cs="Arial"/>
          <w:sz w:val="24"/>
          <w:szCs w:val="24"/>
        </w:rPr>
        <w:t xml:space="preserve"> a </w:t>
      </w:r>
      <w:r w:rsidRPr="00FB3076">
        <w:rPr>
          <w:rFonts w:ascii="Arial" w:hAnsi="Arial" w:cs="Arial"/>
          <w:sz w:val="24"/>
          <w:szCs w:val="24"/>
        </w:rPr>
        <w:t>więc podmiotów, których zasadniczym celem nie jest prowadzenie działalności zarobkowej (z wyjątkiem ZAZ)? Jaka to oferta?</w:t>
      </w:r>
      <w:r w:rsidR="0078455C">
        <w:rPr>
          <w:rFonts w:ascii="Arial" w:hAnsi="Arial" w:cs="Arial"/>
          <w:sz w:val="24"/>
          <w:szCs w:val="24"/>
        </w:rPr>
        <w:t xml:space="preserve"> W </w:t>
      </w:r>
      <w:r w:rsidRPr="00FB3076">
        <w:rPr>
          <w:rFonts w:ascii="Arial" w:hAnsi="Arial" w:cs="Arial"/>
          <w:sz w:val="24"/>
          <w:szCs w:val="24"/>
        </w:rPr>
        <w:t>jakim stopniu PES reintegracyjne chcą</w:t>
      </w:r>
      <w:r w:rsidR="0078455C">
        <w:rPr>
          <w:rFonts w:ascii="Arial" w:hAnsi="Arial" w:cs="Arial"/>
          <w:sz w:val="24"/>
          <w:szCs w:val="24"/>
        </w:rPr>
        <w:t xml:space="preserve"> z </w:t>
      </w:r>
      <w:r w:rsidRPr="00FB3076">
        <w:rPr>
          <w:rFonts w:ascii="Arial" w:hAnsi="Arial" w:cs="Arial"/>
          <w:sz w:val="24"/>
          <w:szCs w:val="24"/>
        </w:rPr>
        <w:t>niej korzystać?</w:t>
      </w:r>
    </w:p>
    <w:p w14:paraId="731567D1" w14:textId="3493D8B8" w:rsidR="00FB3076" w:rsidRPr="00FB3076" w:rsidRDefault="00FB3076" w:rsidP="00807511">
      <w:pPr>
        <w:numPr>
          <w:ilvl w:val="0"/>
          <w:numId w:val="5"/>
        </w:numPr>
        <w:spacing w:before="120" w:after="120" w:line="276" w:lineRule="auto"/>
        <w:jc w:val="both"/>
        <w:rPr>
          <w:rFonts w:ascii="Arial" w:hAnsi="Arial" w:cs="Arial"/>
          <w:sz w:val="24"/>
          <w:szCs w:val="24"/>
        </w:rPr>
      </w:pPr>
      <w:r w:rsidRPr="00FB3076">
        <w:rPr>
          <w:rFonts w:ascii="Arial" w:hAnsi="Arial" w:cs="Arial"/>
          <w:sz w:val="24"/>
          <w:szCs w:val="24"/>
        </w:rPr>
        <w:t>Czy struktura PES zgłaszających się po wsparcie</w:t>
      </w:r>
      <w:r w:rsidR="0078455C">
        <w:rPr>
          <w:rFonts w:ascii="Arial" w:hAnsi="Arial" w:cs="Arial"/>
          <w:sz w:val="24"/>
          <w:szCs w:val="24"/>
        </w:rPr>
        <w:t xml:space="preserve"> w </w:t>
      </w:r>
      <w:r w:rsidRPr="00FB3076">
        <w:rPr>
          <w:rFonts w:ascii="Arial" w:hAnsi="Arial" w:cs="Arial"/>
          <w:sz w:val="24"/>
          <w:szCs w:val="24"/>
        </w:rPr>
        <w:t>2020</w:t>
      </w:r>
      <w:r w:rsidR="0078455C">
        <w:rPr>
          <w:rFonts w:ascii="Arial" w:hAnsi="Arial" w:cs="Arial"/>
          <w:sz w:val="24"/>
          <w:szCs w:val="24"/>
        </w:rPr>
        <w:t xml:space="preserve"> i </w:t>
      </w:r>
      <w:r w:rsidRPr="00FB3076">
        <w:rPr>
          <w:rFonts w:ascii="Arial" w:hAnsi="Arial" w:cs="Arial"/>
          <w:sz w:val="24"/>
          <w:szCs w:val="24"/>
        </w:rPr>
        <w:t>2021 uległa zmianie? Jeśli tak,</w:t>
      </w:r>
      <w:r w:rsidR="0078455C">
        <w:rPr>
          <w:rFonts w:ascii="Arial" w:hAnsi="Arial" w:cs="Arial"/>
          <w:sz w:val="24"/>
          <w:szCs w:val="24"/>
        </w:rPr>
        <w:t xml:space="preserve"> w </w:t>
      </w:r>
      <w:r w:rsidRPr="00FB3076">
        <w:rPr>
          <w:rFonts w:ascii="Arial" w:hAnsi="Arial" w:cs="Arial"/>
          <w:sz w:val="24"/>
          <w:szCs w:val="24"/>
        </w:rPr>
        <w:t>taki sposób?</w:t>
      </w:r>
    </w:p>
    <w:p w14:paraId="173CB869" w14:textId="5396D6F4" w:rsidR="00FB3076" w:rsidRPr="00FB3076" w:rsidRDefault="00FB3076" w:rsidP="00807511">
      <w:pPr>
        <w:numPr>
          <w:ilvl w:val="1"/>
          <w:numId w:val="29"/>
        </w:numPr>
        <w:spacing w:before="120" w:after="120" w:line="276" w:lineRule="auto"/>
        <w:jc w:val="both"/>
        <w:rPr>
          <w:rFonts w:ascii="Arial" w:hAnsi="Arial" w:cs="Arial"/>
          <w:sz w:val="24"/>
          <w:szCs w:val="24"/>
        </w:rPr>
      </w:pPr>
      <w:r w:rsidRPr="00FB3076">
        <w:rPr>
          <w:rFonts w:ascii="Arial" w:hAnsi="Arial" w:cs="Arial"/>
          <w:sz w:val="24"/>
          <w:szCs w:val="24"/>
        </w:rPr>
        <w:t xml:space="preserve"> Czy po wsparcie zgłaszają się PES</w:t>
      </w:r>
      <w:r w:rsidR="0078455C">
        <w:rPr>
          <w:rFonts w:ascii="Arial" w:hAnsi="Arial" w:cs="Arial"/>
          <w:sz w:val="24"/>
          <w:szCs w:val="24"/>
        </w:rPr>
        <w:t xml:space="preserve"> z </w:t>
      </w:r>
      <w:r w:rsidRPr="00FB3076">
        <w:rPr>
          <w:rFonts w:ascii="Arial" w:hAnsi="Arial" w:cs="Arial"/>
          <w:sz w:val="24"/>
          <w:szCs w:val="24"/>
        </w:rPr>
        <w:t>tych samych branż, co wcześniej czy nastąpiły</w:t>
      </w:r>
      <w:r w:rsidR="0078455C">
        <w:rPr>
          <w:rFonts w:ascii="Arial" w:hAnsi="Arial" w:cs="Arial"/>
          <w:sz w:val="24"/>
          <w:szCs w:val="24"/>
        </w:rPr>
        <w:t xml:space="preserve"> w </w:t>
      </w:r>
      <w:r w:rsidRPr="00FB3076">
        <w:rPr>
          <w:rFonts w:ascii="Arial" w:hAnsi="Arial" w:cs="Arial"/>
          <w:sz w:val="24"/>
          <w:szCs w:val="24"/>
        </w:rPr>
        <w:t xml:space="preserve">tym zakresie jakieś zmiany? </w:t>
      </w:r>
    </w:p>
    <w:p w14:paraId="0F7B54D0" w14:textId="77777777" w:rsidR="00FB3076" w:rsidRPr="00FB3076" w:rsidRDefault="00FB3076" w:rsidP="00807511">
      <w:pPr>
        <w:numPr>
          <w:ilvl w:val="1"/>
          <w:numId w:val="29"/>
        </w:numPr>
        <w:spacing w:before="120" w:after="120" w:line="276" w:lineRule="auto"/>
        <w:jc w:val="both"/>
        <w:rPr>
          <w:rFonts w:ascii="Arial" w:hAnsi="Arial" w:cs="Arial"/>
          <w:sz w:val="24"/>
          <w:szCs w:val="24"/>
        </w:rPr>
      </w:pPr>
      <w:r w:rsidRPr="00FB3076">
        <w:rPr>
          <w:rFonts w:ascii="Arial" w:hAnsi="Arial" w:cs="Arial"/>
          <w:sz w:val="24"/>
          <w:szCs w:val="24"/>
        </w:rPr>
        <w:t>Jak długo działają na rynku PES, które aktualnie (w okresie epidemii) zgłaszają się po wsparcie?</w:t>
      </w:r>
    </w:p>
    <w:p w14:paraId="097159AD" w14:textId="7C3765F4" w:rsidR="00FB3076" w:rsidRPr="00FB3076" w:rsidRDefault="00FB3076" w:rsidP="00807511">
      <w:pPr>
        <w:numPr>
          <w:ilvl w:val="0"/>
          <w:numId w:val="5"/>
        </w:numPr>
        <w:spacing w:before="120" w:after="120" w:line="276" w:lineRule="auto"/>
        <w:jc w:val="both"/>
        <w:rPr>
          <w:rFonts w:ascii="Arial" w:hAnsi="Arial" w:cs="Arial"/>
          <w:sz w:val="24"/>
          <w:szCs w:val="24"/>
        </w:rPr>
      </w:pPr>
      <w:r w:rsidRPr="00FB3076">
        <w:rPr>
          <w:rFonts w:ascii="Arial" w:hAnsi="Arial" w:cs="Arial"/>
          <w:sz w:val="24"/>
          <w:szCs w:val="24"/>
        </w:rPr>
        <w:t>Czy jakiś specjalny typ wsparcia był oferowany przez OWES</w:t>
      </w:r>
      <w:r w:rsidR="0078455C">
        <w:rPr>
          <w:rFonts w:ascii="Arial" w:hAnsi="Arial" w:cs="Arial"/>
          <w:sz w:val="24"/>
          <w:szCs w:val="24"/>
        </w:rPr>
        <w:t xml:space="preserve"> w </w:t>
      </w:r>
      <w:r w:rsidRPr="00FB3076">
        <w:rPr>
          <w:rFonts w:ascii="Arial" w:hAnsi="Arial" w:cs="Arial"/>
          <w:sz w:val="24"/>
          <w:szCs w:val="24"/>
        </w:rPr>
        <w:t>związku</w:t>
      </w:r>
      <w:r w:rsidR="0078455C">
        <w:rPr>
          <w:rFonts w:ascii="Arial" w:hAnsi="Arial" w:cs="Arial"/>
          <w:sz w:val="24"/>
          <w:szCs w:val="24"/>
        </w:rPr>
        <w:t xml:space="preserve"> z </w:t>
      </w:r>
      <w:r w:rsidRPr="00FB3076">
        <w:rPr>
          <w:rFonts w:ascii="Arial" w:hAnsi="Arial" w:cs="Arial"/>
          <w:sz w:val="24"/>
          <w:szCs w:val="24"/>
        </w:rPr>
        <w:t>epidemią COVID-19? Jeśli tak, jaki?</w:t>
      </w:r>
    </w:p>
    <w:p w14:paraId="5C89F878" w14:textId="09FD49B1" w:rsidR="00FB3076" w:rsidRPr="00FB3076" w:rsidRDefault="00FB3076" w:rsidP="00807511">
      <w:pPr>
        <w:numPr>
          <w:ilvl w:val="1"/>
          <w:numId w:val="28"/>
        </w:numPr>
        <w:spacing w:before="120" w:after="120" w:line="276" w:lineRule="auto"/>
        <w:jc w:val="both"/>
        <w:rPr>
          <w:rFonts w:ascii="Arial" w:hAnsi="Arial" w:cs="Arial"/>
          <w:sz w:val="24"/>
          <w:szCs w:val="24"/>
        </w:rPr>
      </w:pPr>
      <w:r w:rsidRPr="00FB3076">
        <w:rPr>
          <w:rFonts w:ascii="Arial" w:hAnsi="Arial" w:cs="Arial"/>
          <w:sz w:val="24"/>
          <w:szCs w:val="24"/>
        </w:rPr>
        <w:t xml:space="preserve"> czy OWES aktywnie informuje PES/PS nt. możliwości uzyskania wsparcia</w:t>
      </w:r>
      <w:r w:rsidR="0078455C">
        <w:rPr>
          <w:rFonts w:ascii="Arial" w:hAnsi="Arial" w:cs="Arial"/>
          <w:sz w:val="24"/>
          <w:szCs w:val="24"/>
        </w:rPr>
        <w:t xml:space="preserve"> w </w:t>
      </w:r>
      <w:r w:rsidRPr="00FB3076">
        <w:rPr>
          <w:rFonts w:ascii="Arial" w:hAnsi="Arial" w:cs="Arial"/>
          <w:sz w:val="24"/>
          <w:szCs w:val="24"/>
        </w:rPr>
        <w:t>postaci instrumentów przewidzianych</w:t>
      </w:r>
      <w:r w:rsidR="0078455C">
        <w:rPr>
          <w:rFonts w:ascii="Arial" w:hAnsi="Arial" w:cs="Arial"/>
          <w:sz w:val="24"/>
          <w:szCs w:val="24"/>
        </w:rPr>
        <w:t xml:space="preserve"> w </w:t>
      </w:r>
      <w:r w:rsidRPr="00FB3076">
        <w:rPr>
          <w:rFonts w:ascii="Arial" w:hAnsi="Arial" w:cs="Arial"/>
          <w:sz w:val="24"/>
          <w:szCs w:val="24"/>
        </w:rPr>
        <w:t>pakiecie antykryzysowym? Jeśli tak,</w:t>
      </w:r>
      <w:r w:rsidR="0078455C">
        <w:rPr>
          <w:rFonts w:ascii="Arial" w:hAnsi="Arial" w:cs="Arial"/>
          <w:sz w:val="24"/>
          <w:szCs w:val="24"/>
        </w:rPr>
        <w:t xml:space="preserve"> w </w:t>
      </w:r>
      <w:r w:rsidRPr="00FB3076">
        <w:rPr>
          <w:rFonts w:ascii="Arial" w:hAnsi="Arial" w:cs="Arial"/>
          <w:sz w:val="24"/>
          <w:szCs w:val="24"/>
        </w:rPr>
        <w:t>jaki sposób? Jeśli nie, dlaczego?</w:t>
      </w:r>
    </w:p>
    <w:p w14:paraId="340DFD65" w14:textId="77777777" w:rsidR="00FB3076" w:rsidRPr="00FB3076" w:rsidRDefault="00FB3076" w:rsidP="00F76819">
      <w:pPr>
        <w:spacing w:before="120" w:after="120" w:line="276" w:lineRule="auto"/>
        <w:jc w:val="both"/>
        <w:rPr>
          <w:rFonts w:ascii="Arial" w:hAnsi="Arial" w:cs="Arial"/>
          <w:i/>
          <w:iCs/>
          <w:sz w:val="24"/>
          <w:szCs w:val="24"/>
        </w:rPr>
      </w:pPr>
      <w:r w:rsidRPr="00FB3076">
        <w:rPr>
          <w:rFonts w:ascii="Arial" w:hAnsi="Arial" w:cs="Arial"/>
          <w:i/>
          <w:iCs/>
          <w:sz w:val="24"/>
          <w:szCs w:val="24"/>
        </w:rPr>
        <w:t>Informacja dla moderatora</w:t>
      </w:r>
    </w:p>
    <w:p w14:paraId="17BED174" w14:textId="19250426" w:rsidR="00FB3076" w:rsidRPr="00FB3076" w:rsidRDefault="00FB3076" w:rsidP="00F76819">
      <w:pPr>
        <w:spacing w:before="120" w:after="120" w:line="276" w:lineRule="auto"/>
        <w:jc w:val="both"/>
        <w:rPr>
          <w:rFonts w:ascii="Arial" w:hAnsi="Arial" w:cs="Arial"/>
          <w:i/>
          <w:iCs/>
          <w:sz w:val="24"/>
          <w:szCs w:val="24"/>
        </w:rPr>
      </w:pPr>
      <w:r w:rsidRPr="00FB3076">
        <w:rPr>
          <w:rFonts w:ascii="Arial" w:hAnsi="Arial" w:cs="Arial"/>
          <w:i/>
          <w:iCs/>
          <w:sz w:val="24"/>
          <w:szCs w:val="24"/>
        </w:rPr>
        <w:t>Możliwe formy wsparcia, jakie mogą świadczyć OWES</w:t>
      </w:r>
      <w:r w:rsidR="0078455C">
        <w:rPr>
          <w:rFonts w:ascii="Arial" w:hAnsi="Arial" w:cs="Arial"/>
          <w:i/>
          <w:iCs/>
          <w:sz w:val="24"/>
          <w:szCs w:val="24"/>
        </w:rPr>
        <w:t xml:space="preserve"> w </w:t>
      </w:r>
      <w:r w:rsidRPr="00FB3076">
        <w:rPr>
          <w:rFonts w:ascii="Arial" w:hAnsi="Arial" w:cs="Arial"/>
          <w:i/>
          <w:iCs/>
          <w:sz w:val="24"/>
          <w:szCs w:val="24"/>
        </w:rPr>
        <w:t>związku</w:t>
      </w:r>
      <w:r w:rsidR="0078455C">
        <w:rPr>
          <w:rFonts w:ascii="Arial" w:hAnsi="Arial" w:cs="Arial"/>
          <w:i/>
          <w:iCs/>
          <w:sz w:val="24"/>
          <w:szCs w:val="24"/>
        </w:rPr>
        <w:t xml:space="preserve"> z </w:t>
      </w:r>
      <w:r w:rsidRPr="00FB3076">
        <w:rPr>
          <w:rFonts w:ascii="Arial" w:hAnsi="Arial" w:cs="Arial"/>
          <w:i/>
          <w:iCs/>
          <w:sz w:val="24"/>
          <w:szCs w:val="24"/>
        </w:rPr>
        <w:t>epidemią COVID-19 są następujące:</w:t>
      </w:r>
    </w:p>
    <w:p w14:paraId="0E7606BE" w14:textId="07627A07" w:rsidR="00FB3076" w:rsidRPr="00FB3076" w:rsidRDefault="00FB3076" w:rsidP="00807511">
      <w:pPr>
        <w:numPr>
          <w:ilvl w:val="0"/>
          <w:numId w:val="18"/>
        </w:numPr>
        <w:spacing w:before="120" w:after="120" w:line="276" w:lineRule="auto"/>
        <w:jc w:val="both"/>
        <w:rPr>
          <w:rFonts w:ascii="Arial" w:hAnsi="Arial" w:cs="Arial"/>
          <w:i/>
          <w:iCs/>
          <w:sz w:val="24"/>
          <w:szCs w:val="24"/>
        </w:rPr>
      </w:pPr>
      <w:r w:rsidRPr="00FB3076">
        <w:rPr>
          <w:rFonts w:ascii="Arial" w:hAnsi="Arial" w:cs="Arial"/>
          <w:i/>
          <w:iCs/>
          <w:sz w:val="24"/>
          <w:szCs w:val="24"/>
        </w:rPr>
        <w:t>Informowanie/ poradnictwo</w:t>
      </w:r>
      <w:r w:rsidR="0078455C">
        <w:rPr>
          <w:rFonts w:ascii="Arial" w:hAnsi="Arial" w:cs="Arial"/>
          <w:i/>
          <w:iCs/>
          <w:sz w:val="24"/>
          <w:szCs w:val="24"/>
        </w:rPr>
        <w:t xml:space="preserve"> w </w:t>
      </w:r>
      <w:r w:rsidRPr="00FB3076">
        <w:rPr>
          <w:rFonts w:ascii="Arial" w:hAnsi="Arial" w:cs="Arial"/>
          <w:i/>
          <w:iCs/>
          <w:sz w:val="24"/>
          <w:szCs w:val="24"/>
        </w:rPr>
        <w:t>zakresie możliwości skorzystania</w:t>
      </w:r>
      <w:r w:rsidR="0078455C">
        <w:rPr>
          <w:rFonts w:ascii="Arial" w:hAnsi="Arial" w:cs="Arial"/>
          <w:i/>
          <w:iCs/>
          <w:sz w:val="24"/>
          <w:szCs w:val="24"/>
        </w:rPr>
        <w:t xml:space="preserve"> z </w:t>
      </w:r>
      <w:r w:rsidRPr="00FB3076">
        <w:rPr>
          <w:rFonts w:ascii="Arial" w:hAnsi="Arial" w:cs="Arial"/>
          <w:i/>
          <w:iCs/>
          <w:sz w:val="24"/>
          <w:szCs w:val="24"/>
        </w:rPr>
        <w:t>wprowadzanych przez rząd rozwiązań wchodzących</w:t>
      </w:r>
      <w:r w:rsidR="0078455C">
        <w:rPr>
          <w:rFonts w:ascii="Arial" w:hAnsi="Arial" w:cs="Arial"/>
          <w:i/>
          <w:iCs/>
          <w:sz w:val="24"/>
          <w:szCs w:val="24"/>
        </w:rPr>
        <w:t xml:space="preserve"> w </w:t>
      </w:r>
      <w:r w:rsidRPr="00FB3076">
        <w:rPr>
          <w:rFonts w:ascii="Arial" w:hAnsi="Arial" w:cs="Arial"/>
          <w:i/>
          <w:iCs/>
          <w:sz w:val="24"/>
          <w:szCs w:val="24"/>
        </w:rPr>
        <w:t>zakres tzw. pakietu antykryzysowego dla podmiotów ekonomii społecznej;</w:t>
      </w:r>
    </w:p>
    <w:p w14:paraId="60ED51F5" w14:textId="5F29A3BD" w:rsidR="00FB3076" w:rsidRPr="00FB3076" w:rsidRDefault="00FB3076" w:rsidP="00807511">
      <w:pPr>
        <w:numPr>
          <w:ilvl w:val="0"/>
          <w:numId w:val="18"/>
        </w:numPr>
        <w:spacing w:before="120" w:after="120" w:line="276" w:lineRule="auto"/>
        <w:jc w:val="both"/>
        <w:rPr>
          <w:rFonts w:ascii="Arial" w:hAnsi="Arial" w:cs="Arial"/>
          <w:i/>
          <w:iCs/>
          <w:sz w:val="24"/>
          <w:szCs w:val="24"/>
        </w:rPr>
      </w:pPr>
      <w:r w:rsidRPr="00FB3076">
        <w:rPr>
          <w:rFonts w:ascii="Arial" w:hAnsi="Arial" w:cs="Arial"/>
          <w:i/>
          <w:iCs/>
          <w:sz w:val="24"/>
          <w:szCs w:val="24"/>
        </w:rPr>
        <w:t>wsparcie PES</w:t>
      </w:r>
      <w:r w:rsidR="0078455C">
        <w:rPr>
          <w:rFonts w:ascii="Arial" w:hAnsi="Arial" w:cs="Arial"/>
          <w:i/>
          <w:iCs/>
          <w:sz w:val="24"/>
          <w:szCs w:val="24"/>
        </w:rPr>
        <w:t xml:space="preserve"> w </w:t>
      </w:r>
      <w:r w:rsidRPr="00FB3076">
        <w:rPr>
          <w:rFonts w:ascii="Arial" w:hAnsi="Arial" w:cs="Arial"/>
          <w:i/>
          <w:iCs/>
          <w:sz w:val="24"/>
          <w:szCs w:val="24"/>
        </w:rPr>
        <w:t>zakresie ubiegania się</w:t>
      </w:r>
      <w:r w:rsidR="0078455C">
        <w:rPr>
          <w:rFonts w:ascii="Arial" w:hAnsi="Arial" w:cs="Arial"/>
          <w:i/>
          <w:iCs/>
          <w:sz w:val="24"/>
          <w:szCs w:val="24"/>
        </w:rPr>
        <w:t xml:space="preserve"> o </w:t>
      </w:r>
      <w:r w:rsidRPr="00FB3076">
        <w:rPr>
          <w:rFonts w:ascii="Arial" w:hAnsi="Arial" w:cs="Arial"/>
          <w:i/>
          <w:iCs/>
          <w:sz w:val="24"/>
          <w:szCs w:val="24"/>
        </w:rPr>
        <w:t>skorzystanie</w:t>
      </w:r>
      <w:r w:rsidR="0078455C">
        <w:rPr>
          <w:rFonts w:ascii="Arial" w:hAnsi="Arial" w:cs="Arial"/>
          <w:i/>
          <w:iCs/>
          <w:sz w:val="24"/>
          <w:szCs w:val="24"/>
        </w:rPr>
        <w:t xml:space="preserve"> z </w:t>
      </w:r>
      <w:r w:rsidRPr="00FB3076">
        <w:rPr>
          <w:rFonts w:ascii="Arial" w:hAnsi="Arial" w:cs="Arial"/>
          <w:i/>
          <w:iCs/>
          <w:sz w:val="24"/>
          <w:szCs w:val="24"/>
        </w:rPr>
        <w:t>instrumentów wsparcia przewidzianych</w:t>
      </w:r>
      <w:r w:rsidR="0078455C">
        <w:rPr>
          <w:rFonts w:ascii="Arial" w:hAnsi="Arial" w:cs="Arial"/>
          <w:i/>
          <w:iCs/>
          <w:sz w:val="24"/>
          <w:szCs w:val="24"/>
        </w:rPr>
        <w:t xml:space="preserve"> w </w:t>
      </w:r>
      <w:r w:rsidRPr="00FB3076">
        <w:rPr>
          <w:rFonts w:ascii="Arial" w:hAnsi="Arial" w:cs="Arial"/>
          <w:i/>
          <w:iCs/>
          <w:sz w:val="24"/>
          <w:szCs w:val="24"/>
        </w:rPr>
        <w:t>tzw. pakiecie antykryzysowym (np. dofinansowania do wynagrodzeń, umorzenia składek ZUS, dotacje), m.in. poprzez pomoc</w:t>
      </w:r>
      <w:r w:rsidR="0078455C">
        <w:rPr>
          <w:rFonts w:ascii="Arial" w:hAnsi="Arial" w:cs="Arial"/>
          <w:i/>
          <w:iCs/>
          <w:sz w:val="24"/>
          <w:szCs w:val="24"/>
        </w:rPr>
        <w:t xml:space="preserve"> w </w:t>
      </w:r>
      <w:r w:rsidRPr="00FB3076">
        <w:rPr>
          <w:rFonts w:ascii="Arial" w:hAnsi="Arial" w:cs="Arial"/>
          <w:i/>
          <w:iCs/>
          <w:sz w:val="24"/>
          <w:szCs w:val="24"/>
        </w:rPr>
        <w:t>przygotowaniu wniosku i/lub złożeniu go we właściwej instytucji;</w:t>
      </w:r>
    </w:p>
    <w:p w14:paraId="0B6E00EB" w14:textId="4339CED0" w:rsidR="00FB3076" w:rsidRPr="00FB3076" w:rsidRDefault="00FB3076" w:rsidP="00807511">
      <w:pPr>
        <w:numPr>
          <w:ilvl w:val="0"/>
          <w:numId w:val="18"/>
        </w:numPr>
        <w:spacing w:before="120" w:after="120" w:line="276" w:lineRule="auto"/>
        <w:jc w:val="both"/>
        <w:rPr>
          <w:rFonts w:ascii="Arial" w:hAnsi="Arial" w:cs="Arial"/>
          <w:i/>
          <w:iCs/>
          <w:sz w:val="24"/>
          <w:szCs w:val="24"/>
        </w:rPr>
      </w:pPr>
      <w:r w:rsidRPr="00FB3076">
        <w:rPr>
          <w:rFonts w:ascii="Arial" w:hAnsi="Arial" w:cs="Arial"/>
          <w:i/>
          <w:iCs/>
          <w:sz w:val="24"/>
          <w:szCs w:val="24"/>
        </w:rPr>
        <w:t>zakup środków ochrony osobistej (np. maseczek ochronnych, przyłbic) lub środków higienicznych (np. dezynfekujących) produkowanych przez PS;</w:t>
      </w:r>
      <w:r w:rsidR="00F76819">
        <w:rPr>
          <w:rFonts w:ascii="Arial" w:hAnsi="Arial" w:cs="Arial"/>
          <w:i/>
          <w:iCs/>
          <w:sz w:val="24"/>
          <w:szCs w:val="24"/>
        </w:rPr>
        <w:t xml:space="preserve"> </w:t>
      </w:r>
    </w:p>
    <w:p w14:paraId="1625F3D7" w14:textId="77777777" w:rsidR="00FB3076" w:rsidRPr="00FB3076" w:rsidRDefault="00FB3076" w:rsidP="00807511">
      <w:pPr>
        <w:numPr>
          <w:ilvl w:val="0"/>
          <w:numId w:val="18"/>
        </w:numPr>
        <w:spacing w:before="120" w:after="120" w:line="276" w:lineRule="auto"/>
        <w:jc w:val="both"/>
        <w:rPr>
          <w:rFonts w:ascii="Arial" w:hAnsi="Arial" w:cs="Arial"/>
          <w:i/>
          <w:iCs/>
          <w:sz w:val="24"/>
          <w:szCs w:val="24"/>
        </w:rPr>
      </w:pPr>
      <w:r w:rsidRPr="00FB3076">
        <w:rPr>
          <w:rFonts w:ascii="Arial" w:hAnsi="Arial" w:cs="Arial"/>
          <w:i/>
          <w:iCs/>
          <w:sz w:val="24"/>
          <w:szCs w:val="24"/>
        </w:rPr>
        <w:t>zakup usług cateringowych świadczonych przez PS;</w:t>
      </w:r>
    </w:p>
    <w:p w14:paraId="490848FC" w14:textId="0BD5E881" w:rsidR="00FB3076" w:rsidRPr="00FB3076" w:rsidRDefault="00FB3076" w:rsidP="00807511">
      <w:pPr>
        <w:numPr>
          <w:ilvl w:val="0"/>
          <w:numId w:val="18"/>
        </w:numPr>
        <w:spacing w:before="120" w:after="120" w:line="276" w:lineRule="auto"/>
        <w:jc w:val="both"/>
        <w:rPr>
          <w:rFonts w:ascii="Arial" w:hAnsi="Arial" w:cs="Arial"/>
          <w:i/>
          <w:iCs/>
          <w:sz w:val="24"/>
          <w:szCs w:val="24"/>
        </w:rPr>
      </w:pPr>
      <w:r w:rsidRPr="00FB3076">
        <w:rPr>
          <w:rFonts w:ascii="Arial" w:hAnsi="Arial" w:cs="Arial"/>
          <w:i/>
          <w:iCs/>
          <w:sz w:val="24"/>
          <w:szCs w:val="24"/>
        </w:rPr>
        <w:t>zakup usług społecznych,</w:t>
      </w:r>
      <w:r w:rsidR="0078455C">
        <w:rPr>
          <w:rFonts w:ascii="Arial" w:hAnsi="Arial" w:cs="Arial"/>
          <w:i/>
          <w:iCs/>
          <w:sz w:val="24"/>
          <w:szCs w:val="24"/>
        </w:rPr>
        <w:t xml:space="preserve"> w </w:t>
      </w:r>
      <w:r w:rsidRPr="00FB3076">
        <w:rPr>
          <w:rFonts w:ascii="Arial" w:hAnsi="Arial" w:cs="Arial"/>
          <w:i/>
          <w:iCs/>
          <w:sz w:val="24"/>
          <w:szCs w:val="24"/>
        </w:rPr>
        <w:t>szczególności usług opiekuńczych</w:t>
      </w:r>
      <w:r w:rsidR="0078455C">
        <w:rPr>
          <w:rFonts w:ascii="Arial" w:hAnsi="Arial" w:cs="Arial"/>
          <w:i/>
          <w:iCs/>
          <w:sz w:val="24"/>
          <w:szCs w:val="24"/>
        </w:rPr>
        <w:t xml:space="preserve"> i </w:t>
      </w:r>
      <w:r w:rsidRPr="00FB3076">
        <w:rPr>
          <w:rFonts w:ascii="Arial" w:hAnsi="Arial" w:cs="Arial"/>
          <w:i/>
          <w:iCs/>
          <w:sz w:val="24"/>
          <w:szCs w:val="24"/>
        </w:rPr>
        <w:t>asystenckich, świadczonych przez PS;</w:t>
      </w:r>
    </w:p>
    <w:p w14:paraId="5DE4C921" w14:textId="07A07A57" w:rsidR="00FB3076" w:rsidRPr="00FB3076" w:rsidRDefault="00FB3076" w:rsidP="00807511">
      <w:pPr>
        <w:numPr>
          <w:ilvl w:val="0"/>
          <w:numId w:val="18"/>
        </w:numPr>
        <w:spacing w:before="120" w:after="120" w:line="276" w:lineRule="auto"/>
        <w:jc w:val="both"/>
        <w:rPr>
          <w:rFonts w:ascii="Arial" w:hAnsi="Arial" w:cs="Arial"/>
          <w:i/>
          <w:iCs/>
          <w:sz w:val="24"/>
          <w:szCs w:val="24"/>
        </w:rPr>
      </w:pPr>
      <w:r w:rsidRPr="00FB3076">
        <w:rPr>
          <w:rFonts w:ascii="Arial" w:hAnsi="Arial" w:cs="Arial"/>
          <w:i/>
          <w:iCs/>
          <w:sz w:val="24"/>
          <w:szCs w:val="24"/>
        </w:rPr>
        <w:lastRenderedPageBreak/>
        <w:t>zakup usług czyszczenia, odkażania budynków</w:t>
      </w:r>
      <w:r w:rsidR="0078455C">
        <w:rPr>
          <w:rFonts w:ascii="Arial" w:hAnsi="Arial" w:cs="Arial"/>
          <w:i/>
          <w:iCs/>
          <w:sz w:val="24"/>
          <w:szCs w:val="24"/>
        </w:rPr>
        <w:t xml:space="preserve"> i </w:t>
      </w:r>
      <w:r w:rsidRPr="00FB3076">
        <w:rPr>
          <w:rFonts w:ascii="Arial" w:hAnsi="Arial" w:cs="Arial"/>
          <w:i/>
          <w:iCs/>
          <w:sz w:val="24"/>
          <w:szCs w:val="24"/>
        </w:rPr>
        <w:t>przestrzeni publicznych</w:t>
      </w:r>
      <w:r w:rsidRPr="00FB3076">
        <w:rPr>
          <w:rFonts w:ascii="Arial" w:hAnsi="Arial" w:cs="Arial"/>
          <w:i/>
          <w:iCs/>
          <w:sz w:val="24"/>
          <w:szCs w:val="24"/>
          <w:vertAlign w:val="superscript"/>
        </w:rPr>
        <w:footnoteReference w:id="16"/>
      </w:r>
    </w:p>
    <w:p w14:paraId="2D04F22C" w14:textId="0310161B" w:rsidR="00FB3076" w:rsidRPr="00FB3076" w:rsidRDefault="00FB3076" w:rsidP="00807511">
      <w:pPr>
        <w:numPr>
          <w:ilvl w:val="0"/>
          <w:numId w:val="5"/>
        </w:numPr>
        <w:spacing w:before="120" w:after="120" w:line="276" w:lineRule="auto"/>
        <w:jc w:val="both"/>
        <w:rPr>
          <w:rFonts w:ascii="Arial" w:hAnsi="Arial" w:cs="Arial"/>
          <w:sz w:val="24"/>
          <w:szCs w:val="24"/>
        </w:rPr>
      </w:pPr>
      <w:r w:rsidRPr="00FB3076">
        <w:rPr>
          <w:rFonts w:ascii="Arial" w:hAnsi="Arial" w:cs="Arial"/>
          <w:sz w:val="24"/>
          <w:szCs w:val="24"/>
        </w:rPr>
        <w:t>Co ewentualnie utrudnia Ośrodkowi świadczenie na rzecz PES wsparcia, jakie mogą świadczyć OWES</w:t>
      </w:r>
      <w:r w:rsidR="0078455C">
        <w:rPr>
          <w:rFonts w:ascii="Arial" w:hAnsi="Arial" w:cs="Arial"/>
          <w:sz w:val="24"/>
          <w:szCs w:val="24"/>
        </w:rPr>
        <w:t xml:space="preserve"> w </w:t>
      </w:r>
      <w:r w:rsidRPr="00FB3076">
        <w:rPr>
          <w:rFonts w:ascii="Arial" w:hAnsi="Arial" w:cs="Arial"/>
          <w:sz w:val="24"/>
          <w:szCs w:val="24"/>
        </w:rPr>
        <w:t>związku</w:t>
      </w:r>
      <w:r w:rsidR="0078455C">
        <w:rPr>
          <w:rFonts w:ascii="Arial" w:hAnsi="Arial" w:cs="Arial"/>
          <w:sz w:val="24"/>
          <w:szCs w:val="24"/>
        </w:rPr>
        <w:t xml:space="preserve"> z </w:t>
      </w:r>
      <w:r w:rsidRPr="00FB3076">
        <w:rPr>
          <w:rFonts w:ascii="Arial" w:hAnsi="Arial" w:cs="Arial"/>
          <w:sz w:val="24"/>
          <w:szCs w:val="24"/>
        </w:rPr>
        <w:t>epidemią COVID-19? (możliwe przyczyny: brak zainteresowania PS tymi instrumentami, niski potencjał PS do świadczenia usług wysokiej jakości)</w:t>
      </w:r>
    </w:p>
    <w:p w14:paraId="31CB4D23" w14:textId="1B6F8D57" w:rsidR="00FB3076" w:rsidRPr="00FB3076" w:rsidRDefault="00FB3076" w:rsidP="00807511">
      <w:pPr>
        <w:numPr>
          <w:ilvl w:val="0"/>
          <w:numId w:val="5"/>
        </w:numPr>
        <w:spacing w:before="120" w:after="120" w:line="276" w:lineRule="auto"/>
        <w:jc w:val="both"/>
        <w:rPr>
          <w:rFonts w:ascii="Arial" w:hAnsi="Arial" w:cs="Arial"/>
          <w:sz w:val="24"/>
          <w:szCs w:val="24"/>
        </w:rPr>
      </w:pPr>
      <w:r w:rsidRPr="00FB3076">
        <w:rPr>
          <w:rFonts w:ascii="Arial" w:hAnsi="Arial" w:cs="Arial"/>
          <w:sz w:val="24"/>
          <w:szCs w:val="24"/>
        </w:rPr>
        <w:t>Jak układa się współpraca</w:t>
      </w:r>
      <w:r w:rsidR="0078455C">
        <w:rPr>
          <w:rFonts w:ascii="Arial" w:hAnsi="Arial" w:cs="Arial"/>
          <w:sz w:val="24"/>
          <w:szCs w:val="24"/>
        </w:rPr>
        <w:t xml:space="preserve"> z </w:t>
      </w:r>
      <w:r w:rsidRPr="00FB3076">
        <w:rPr>
          <w:rFonts w:ascii="Arial" w:hAnsi="Arial" w:cs="Arial"/>
          <w:sz w:val="24"/>
          <w:szCs w:val="24"/>
        </w:rPr>
        <w:t>ROPS</w:t>
      </w:r>
      <w:r w:rsidR="0078455C">
        <w:rPr>
          <w:rFonts w:ascii="Arial" w:hAnsi="Arial" w:cs="Arial"/>
          <w:sz w:val="24"/>
          <w:szCs w:val="24"/>
        </w:rPr>
        <w:t xml:space="preserve"> w </w:t>
      </w:r>
      <w:r w:rsidRPr="00FB3076">
        <w:rPr>
          <w:rFonts w:ascii="Arial" w:hAnsi="Arial" w:cs="Arial"/>
          <w:sz w:val="24"/>
          <w:szCs w:val="24"/>
        </w:rPr>
        <w:t>zakresie świadczenia wsparcia wynikającego</w:t>
      </w:r>
      <w:r w:rsidR="0078455C">
        <w:rPr>
          <w:rFonts w:ascii="Arial" w:hAnsi="Arial" w:cs="Arial"/>
          <w:sz w:val="24"/>
          <w:szCs w:val="24"/>
        </w:rPr>
        <w:t xml:space="preserve"> z </w:t>
      </w:r>
      <w:r w:rsidRPr="00FB3076">
        <w:rPr>
          <w:rFonts w:ascii="Arial" w:hAnsi="Arial" w:cs="Arial"/>
          <w:sz w:val="24"/>
          <w:szCs w:val="24"/>
        </w:rPr>
        <w:t>tzw. tarczy antykryzysowej dla PES?</w:t>
      </w:r>
      <w:r w:rsidRPr="00FB3076">
        <w:rPr>
          <w:rFonts w:ascii="Arial" w:hAnsi="Arial" w:cs="Arial"/>
          <w:sz w:val="24"/>
          <w:szCs w:val="24"/>
          <w:vertAlign w:val="superscript"/>
        </w:rPr>
        <w:footnoteReference w:id="17"/>
      </w:r>
      <w:r w:rsidRPr="00FB3076">
        <w:rPr>
          <w:rFonts w:ascii="Arial" w:hAnsi="Arial" w:cs="Arial"/>
          <w:sz w:val="24"/>
          <w:szCs w:val="24"/>
        </w:rPr>
        <w:t xml:space="preserve"> </w:t>
      </w:r>
    </w:p>
    <w:p w14:paraId="5F5B18AC" w14:textId="420DCFDD" w:rsidR="00FB3076" w:rsidRPr="00FB3076" w:rsidRDefault="00FB3076" w:rsidP="00807511">
      <w:pPr>
        <w:numPr>
          <w:ilvl w:val="0"/>
          <w:numId w:val="5"/>
        </w:numPr>
        <w:spacing w:before="120" w:after="120" w:line="276" w:lineRule="auto"/>
        <w:jc w:val="both"/>
        <w:rPr>
          <w:rFonts w:ascii="Arial" w:hAnsi="Arial" w:cs="Arial"/>
          <w:sz w:val="24"/>
          <w:szCs w:val="24"/>
        </w:rPr>
      </w:pPr>
      <w:r w:rsidRPr="00FB3076">
        <w:rPr>
          <w:rFonts w:ascii="Arial" w:hAnsi="Arial" w:cs="Arial"/>
          <w:sz w:val="24"/>
          <w:szCs w:val="24"/>
        </w:rPr>
        <w:t>W jakim stopniu</w:t>
      </w:r>
      <w:r w:rsidR="0078455C">
        <w:rPr>
          <w:rFonts w:ascii="Arial" w:hAnsi="Arial" w:cs="Arial"/>
          <w:sz w:val="24"/>
          <w:szCs w:val="24"/>
        </w:rPr>
        <w:t xml:space="preserve"> i w </w:t>
      </w:r>
      <w:r w:rsidRPr="00FB3076">
        <w:rPr>
          <w:rFonts w:ascii="Arial" w:hAnsi="Arial" w:cs="Arial"/>
          <w:sz w:val="24"/>
          <w:szCs w:val="24"/>
        </w:rPr>
        <w:t xml:space="preserve">jakim zakresie można przeciwdziałać sytuacji kończenia/zawieszania działalności przez podmioty ekonomii społecznej? </w:t>
      </w:r>
    </w:p>
    <w:p w14:paraId="44CE59F9" w14:textId="665E9B34" w:rsidR="00FB3076" w:rsidRPr="00FB3076" w:rsidRDefault="00FB3076" w:rsidP="00807511">
      <w:pPr>
        <w:numPr>
          <w:ilvl w:val="0"/>
          <w:numId w:val="25"/>
        </w:numPr>
        <w:spacing w:before="120" w:after="120" w:line="276" w:lineRule="auto"/>
        <w:jc w:val="both"/>
        <w:rPr>
          <w:rFonts w:ascii="Arial" w:hAnsi="Arial" w:cs="Arial"/>
          <w:sz w:val="24"/>
          <w:szCs w:val="24"/>
        </w:rPr>
      </w:pPr>
      <w:r w:rsidRPr="00FB3076">
        <w:rPr>
          <w:rFonts w:ascii="Arial" w:hAnsi="Arial" w:cs="Arial"/>
          <w:sz w:val="24"/>
          <w:szCs w:val="24"/>
        </w:rPr>
        <w:t>Czy OWES</w:t>
      </w:r>
      <w:r w:rsidR="0078455C">
        <w:rPr>
          <w:rFonts w:ascii="Arial" w:hAnsi="Arial" w:cs="Arial"/>
          <w:sz w:val="24"/>
          <w:szCs w:val="24"/>
        </w:rPr>
        <w:t xml:space="preserve"> w </w:t>
      </w:r>
      <w:r w:rsidRPr="00FB3076">
        <w:rPr>
          <w:rFonts w:ascii="Arial" w:hAnsi="Arial" w:cs="Arial"/>
          <w:sz w:val="24"/>
          <w:szCs w:val="24"/>
        </w:rPr>
        <w:t>jakimś stopniu stara się przeciwdziałać sytuacjom kończenia/zawieszania działalności przez PS?</w:t>
      </w:r>
      <w:r w:rsidR="0078455C">
        <w:rPr>
          <w:rFonts w:ascii="Arial" w:hAnsi="Arial" w:cs="Arial"/>
          <w:sz w:val="24"/>
          <w:szCs w:val="24"/>
        </w:rPr>
        <w:t xml:space="preserve"> W </w:t>
      </w:r>
      <w:r w:rsidRPr="00FB3076">
        <w:rPr>
          <w:rFonts w:ascii="Arial" w:hAnsi="Arial" w:cs="Arial"/>
          <w:sz w:val="24"/>
          <w:szCs w:val="24"/>
        </w:rPr>
        <w:t>jaki sposób?</w:t>
      </w:r>
      <w:r w:rsidR="00F76819">
        <w:rPr>
          <w:rFonts w:ascii="Arial" w:hAnsi="Arial" w:cs="Arial"/>
          <w:sz w:val="24"/>
          <w:szCs w:val="24"/>
        </w:rPr>
        <w:t xml:space="preserve"> </w:t>
      </w:r>
      <w:r w:rsidRPr="00FB3076">
        <w:rPr>
          <w:rFonts w:ascii="Arial" w:hAnsi="Arial" w:cs="Arial"/>
          <w:sz w:val="24"/>
          <w:szCs w:val="24"/>
        </w:rPr>
        <w:t>Na jakie napotyka</w:t>
      </w:r>
      <w:r w:rsidR="0078455C">
        <w:rPr>
          <w:rFonts w:ascii="Arial" w:hAnsi="Arial" w:cs="Arial"/>
          <w:sz w:val="24"/>
          <w:szCs w:val="24"/>
        </w:rPr>
        <w:t xml:space="preserve"> w </w:t>
      </w:r>
      <w:r w:rsidRPr="00FB3076">
        <w:rPr>
          <w:rFonts w:ascii="Arial" w:hAnsi="Arial" w:cs="Arial"/>
          <w:sz w:val="24"/>
          <w:szCs w:val="24"/>
        </w:rPr>
        <w:t>tym zakresie ograniczenia? Jakie są efekty współpracy</w:t>
      </w:r>
      <w:r w:rsidR="0078455C">
        <w:rPr>
          <w:rFonts w:ascii="Arial" w:hAnsi="Arial" w:cs="Arial"/>
          <w:sz w:val="24"/>
          <w:szCs w:val="24"/>
        </w:rPr>
        <w:t xml:space="preserve"> z </w:t>
      </w:r>
      <w:r w:rsidRPr="00FB3076">
        <w:rPr>
          <w:rFonts w:ascii="Arial" w:hAnsi="Arial" w:cs="Arial"/>
          <w:sz w:val="24"/>
          <w:szCs w:val="24"/>
        </w:rPr>
        <w:t>PS</w:t>
      </w:r>
      <w:r w:rsidR="0078455C">
        <w:rPr>
          <w:rFonts w:ascii="Arial" w:hAnsi="Arial" w:cs="Arial"/>
          <w:sz w:val="24"/>
          <w:szCs w:val="24"/>
        </w:rPr>
        <w:t xml:space="preserve"> w </w:t>
      </w:r>
      <w:r w:rsidRPr="00FB3076">
        <w:rPr>
          <w:rFonts w:ascii="Arial" w:hAnsi="Arial" w:cs="Arial"/>
          <w:sz w:val="24"/>
          <w:szCs w:val="24"/>
        </w:rPr>
        <w:t xml:space="preserve">tym zakresie? Jakich instrumentów/ form wsparcia ewentualnie zabrakło? </w:t>
      </w:r>
    </w:p>
    <w:p w14:paraId="3B5E76FB" w14:textId="62046418" w:rsidR="00FB3076" w:rsidRPr="00FB3076" w:rsidRDefault="00FB3076" w:rsidP="00F76819">
      <w:pPr>
        <w:spacing w:before="120" w:after="120" w:line="276" w:lineRule="auto"/>
        <w:jc w:val="both"/>
        <w:rPr>
          <w:rFonts w:ascii="Arial" w:hAnsi="Arial" w:cs="Arial"/>
          <w:b/>
          <w:sz w:val="24"/>
          <w:szCs w:val="24"/>
        </w:rPr>
      </w:pPr>
      <w:r w:rsidRPr="00FB3076">
        <w:rPr>
          <w:rFonts w:ascii="Arial" w:hAnsi="Arial" w:cs="Arial"/>
          <w:b/>
          <w:sz w:val="24"/>
          <w:szCs w:val="24"/>
        </w:rPr>
        <w:t>Sektor ES</w:t>
      </w:r>
      <w:r w:rsidR="0078455C">
        <w:rPr>
          <w:rFonts w:ascii="Arial" w:hAnsi="Arial" w:cs="Arial"/>
          <w:b/>
          <w:sz w:val="24"/>
          <w:szCs w:val="24"/>
        </w:rPr>
        <w:t xml:space="preserve"> w </w:t>
      </w:r>
      <w:r w:rsidRPr="00FB3076">
        <w:rPr>
          <w:rFonts w:ascii="Arial" w:hAnsi="Arial" w:cs="Arial"/>
          <w:b/>
          <w:sz w:val="24"/>
          <w:szCs w:val="24"/>
        </w:rPr>
        <w:t>subregionie</w:t>
      </w:r>
    </w:p>
    <w:p w14:paraId="320746A3" w14:textId="689C80F2" w:rsidR="00FB3076" w:rsidRPr="00FB3076" w:rsidRDefault="00FB3076" w:rsidP="00807511">
      <w:pPr>
        <w:numPr>
          <w:ilvl w:val="0"/>
          <w:numId w:val="5"/>
        </w:numPr>
        <w:spacing w:before="120" w:after="120" w:line="276" w:lineRule="auto"/>
        <w:jc w:val="both"/>
        <w:rPr>
          <w:rFonts w:ascii="Arial" w:hAnsi="Arial" w:cs="Arial"/>
          <w:sz w:val="24"/>
          <w:szCs w:val="24"/>
        </w:rPr>
      </w:pPr>
      <w:r w:rsidRPr="00FB3076">
        <w:rPr>
          <w:rFonts w:ascii="Arial" w:hAnsi="Arial" w:cs="Arial"/>
          <w:sz w:val="24"/>
          <w:szCs w:val="24"/>
        </w:rPr>
        <w:t>Jak rozwija się, zgodnie</w:t>
      </w:r>
      <w:r w:rsidR="0078455C">
        <w:rPr>
          <w:rFonts w:ascii="Arial" w:hAnsi="Arial" w:cs="Arial"/>
          <w:sz w:val="24"/>
          <w:szCs w:val="24"/>
        </w:rPr>
        <w:t xml:space="preserve"> z </w:t>
      </w:r>
      <w:r w:rsidRPr="00FB3076">
        <w:rPr>
          <w:rFonts w:ascii="Arial" w:hAnsi="Arial" w:cs="Arial"/>
          <w:sz w:val="24"/>
          <w:szCs w:val="24"/>
        </w:rPr>
        <w:t>P. wiedzą, sektor ES (liczba, jakość PES,</w:t>
      </w:r>
      <w:r w:rsidR="0078455C">
        <w:rPr>
          <w:rFonts w:ascii="Arial" w:hAnsi="Arial" w:cs="Arial"/>
          <w:sz w:val="24"/>
          <w:szCs w:val="24"/>
        </w:rPr>
        <w:t xml:space="preserve"> w </w:t>
      </w:r>
      <w:r w:rsidRPr="00FB3076">
        <w:rPr>
          <w:rFonts w:ascii="Arial" w:hAnsi="Arial" w:cs="Arial"/>
          <w:sz w:val="24"/>
          <w:szCs w:val="24"/>
        </w:rPr>
        <w:t>tym PS)</w:t>
      </w:r>
      <w:r w:rsidR="0078455C">
        <w:rPr>
          <w:rFonts w:ascii="Arial" w:hAnsi="Arial" w:cs="Arial"/>
          <w:sz w:val="24"/>
          <w:szCs w:val="24"/>
        </w:rPr>
        <w:t xml:space="preserve"> w </w:t>
      </w:r>
      <w:r w:rsidRPr="00FB3076">
        <w:rPr>
          <w:rFonts w:ascii="Arial" w:hAnsi="Arial" w:cs="Arial"/>
          <w:sz w:val="24"/>
          <w:szCs w:val="24"/>
        </w:rPr>
        <w:t>subregionie …?</w:t>
      </w:r>
    </w:p>
    <w:p w14:paraId="5C2DB1AE" w14:textId="682E1540" w:rsidR="00FB3076" w:rsidRPr="00FB3076" w:rsidRDefault="00FB3076" w:rsidP="00807511">
      <w:pPr>
        <w:numPr>
          <w:ilvl w:val="0"/>
          <w:numId w:val="5"/>
        </w:numPr>
        <w:spacing w:before="120" w:after="120" w:line="276" w:lineRule="auto"/>
        <w:jc w:val="both"/>
        <w:rPr>
          <w:rFonts w:ascii="Arial" w:hAnsi="Arial" w:cs="Arial"/>
          <w:sz w:val="24"/>
          <w:szCs w:val="24"/>
        </w:rPr>
      </w:pPr>
      <w:r w:rsidRPr="00FB3076">
        <w:rPr>
          <w:rFonts w:ascii="Arial" w:hAnsi="Arial" w:cs="Arial"/>
          <w:sz w:val="24"/>
          <w:szCs w:val="24"/>
        </w:rPr>
        <w:t>W jakim stopniu wpływ na ten rozwój ma P. zdaniem OWES,</w:t>
      </w:r>
      <w:r w:rsidR="0078455C">
        <w:rPr>
          <w:rFonts w:ascii="Arial" w:hAnsi="Arial" w:cs="Arial"/>
          <w:sz w:val="24"/>
          <w:szCs w:val="24"/>
        </w:rPr>
        <w:t xml:space="preserve"> a w </w:t>
      </w:r>
      <w:r w:rsidRPr="00FB3076">
        <w:rPr>
          <w:rFonts w:ascii="Arial" w:hAnsi="Arial" w:cs="Arial"/>
          <w:sz w:val="24"/>
          <w:szCs w:val="24"/>
        </w:rPr>
        <w:t>jakim jest to wpływ innych czynników?</w:t>
      </w:r>
    </w:p>
    <w:p w14:paraId="60065193" w14:textId="4AFD764A" w:rsidR="00FB3076" w:rsidRPr="00FB3076" w:rsidRDefault="00FB3076" w:rsidP="00807511">
      <w:pPr>
        <w:numPr>
          <w:ilvl w:val="0"/>
          <w:numId w:val="5"/>
        </w:numPr>
        <w:spacing w:before="120" w:after="120" w:line="276" w:lineRule="auto"/>
        <w:jc w:val="both"/>
        <w:rPr>
          <w:rFonts w:ascii="Arial" w:hAnsi="Arial" w:cs="Arial"/>
          <w:sz w:val="24"/>
          <w:szCs w:val="24"/>
        </w:rPr>
      </w:pPr>
      <w:r w:rsidRPr="00FB3076">
        <w:rPr>
          <w:rFonts w:ascii="Arial" w:hAnsi="Arial" w:cs="Arial"/>
          <w:sz w:val="24"/>
          <w:szCs w:val="24"/>
        </w:rPr>
        <w:t>Jakie czynniki zewnętrzne</w:t>
      </w:r>
      <w:r w:rsidR="0078455C">
        <w:rPr>
          <w:rFonts w:ascii="Arial" w:hAnsi="Arial" w:cs="Arial"/>
          <w:sz w:val="24"/>
          <w:szCs w:val="24"/>
        </w:rPr>
        <w:t xml:space="preserve"> i </w:t>
      </w:r>
      <w:r w:rsidRPr="00FB3076">
        <w:rPr>
          <w:rFonts w:ascii="Arial" w:hAnsi="Arial" w:cs="Arial"/>
          <w:sz w:val="24"/>
          <w:szCs w:val="24"/>
        </w:rPr>
        <w:t>wewnętrzne wpływają na kondycję wspartych PES</w:t>
      </w:r>
      <w:r w:rsidR="0078455C">
        <w:rPr>
          <w:rFonts w:ascii="Arial" w:hAnsi="Arial" w:cs="Arial"/>
          <w:sz w:val="24"/>
          <w:szCs w:val="24"/>
        </w:rPr>
        <w:t xml:space="preserve"> w </w:t>
      </w:r>
      <w:r w:rsidRPr="00FB3076">
        <w:rPr>
          <w:rFonts w:ascii="Arial" w:hAnsi="Arial" w:cs="Arial"/>
          <w:sz w:val="24"/>
          <w:szCs w:val="24"/>
        </w:rPr>
        <w:t>tym PS</w:t>
      </w:r>
      <w:r w:rsidR="0078455C">
        <w:rPr>
          <w:rFonts w:ascii="Arial" w:hAnsi="Arial" w:cs="Arial"/>
          <w:sz w:val="24"/>
          <w:szCs w:val="24"/>
        </w:rPr>
        <w:t xml:space="preserve"> w </w:t>
      </w:r>
      <w:r w:rsidRPr="00FB3076">
        <w:rPr>
          <w:rFonts w:ascii="Arial" w:hAnsi="Arial" w:cs="Arial"/>
          <w:sz w:val="24"/>
          <w:szCs w:val="24"/>
        </w:rPr>
        <w:t>wymiarach,</w:t>
      </w:r>
      <w:r w:rsidR="0078455C">
        <w:rPr>
          <w:rFonts w:ascii="Arial" w:hAnsi="Arial" w:cs="Arial"/>
          <w:sz w:val="24"/>
          <w:szCs w:val="24"/>
        </w:rPr>
        <w:t xml:space="preserve"> o </w:t>
      </w:r>
      <w:r w:rsidRPr="00FB3076">
        <w:rPr>
          <w:rFonts w:ascii="Arial" w:hAnsi="Arial" w:cs="Arial"/>
          <w:sz w:val="24"/>
          <w:szCs w:val="24"/>
        </w:rPr>
        <w:t>których rozmawialiśmy? (poza jakością wsparcia udzielonego przez Państwa)? Które</w:t>
      </w:r>
      <w:r w:rsidR="0078455C">
        <w:rPr>
          <w:rFonts w:ascii="Arial" w:hAnsi="Arial" w:cs="Arial"/>
          <w:sz w:val="24"/>
          <w:szCs w:val="24"/>
        </w:rPr>
        <w:t xml:space="preserve"> z </w:t>
      </w:r>
      <w:r w:rsidRPr="00FB3076">
        <w:rPr>
          <w:rFonts w:ascii="Arial" w:hAnsi="Arial" w:cs="Arial"/>
          <w:sz w:val="24"/>
          <w:szCs w:val="24"/>
        </w:rPr>
        <w:t>nich są najważniejsze?</w:t>
      </w:r>
    </w:p>
    <w:p w14:paraId="6D746DC9" w14:textId="77777777" w:rsidR="00FB3076" w:rsidRPr="00FB3076" w:rsidRDefault="00FB3076" w:rsidP="00F76819">
      <w:pPr>
        <w:spacing w:before="120" w:after="120" w:line="276" w:lineRule="auto"/>
        <w:jc w:val="both"/>
        <w:rPr>
          <w:rFonts w:ascii="Arial" w:hAnsi="Arial" w:cs="Arial"/>
          <w:b/>
          <w:bCs/>
          <w:sz w:val="24"/>
          <w:szCs w:val="24"/>
        </w:rPr>
      </w:pPr>
      <w:r w:rsidRPr="00FB3076">
        <w:rPr>
          <w:rFonts w:ascii="Arial" w:hAnsi="Arial" w:cs="Arial"/>
          <w:b/>
          <w:bCs/>
          <w:sz w:val="24"/>
          <w:szCs w:val="24"/>
        </w:rPr>
        <w:t>Możliwość realizacji zleceń przez PS</w:t>
      </w:r>
    </w:p>
    <w:p w14:paraId="26A49BC0" w14:textId="1A81D14B" w:rsidR="00FB3076" w:rsidRPr="00FB3076" w:rsidRDefault="00FB3076" w:rsidP="00807511">
      <w:pPr>
        <w:numPr>
          <w:ilvl w:val="0"/>
          <w:numId w:val="5"/>
        </w:numPr>
        <w:spacing w:before="120" w:after="120" w:line="276" w:lineRule="auto"/>
        <w:jc w:val="both"/>
        <w:rPr>
          <w:rFonts w:ascii="Arial" w:hAnsi="Arial" w:cs="Arial"/>
          <w:sz w:val="24"/>
          <w:szCs w:val="24"/>
        </w:rPr>
      </w:pPr>
      <w:r w:rsidRPr="00FB3076">
        <w:rPr>
          <w:rFonts w:ascii="Arial" w:hAnsi="Arial" w:cs="Arial"/>
          <w:sz w:val="24"/>
          <w:szCs w:val="24"/>
        </w:rPr>
        <w:t>Jak ogólnie ocenia P. stopień współpracy biznesowej PS</w:t>
      </w:r>
      <w:r w:rsidR="0078455C">
        <w:rPr>
          <w:rFonts w:ascii="Arial" w:hAnsi="Arial" w:cs="Arial"/>
          <w:sz w:val="24"/>
          <w:szCs w:val="24"/>
        </w:rPr>
        <w:t xml:space="preserve"> z </w:t>
      </w:r>
      <w:r w:rsidRPr="00FB3076">
        <w:rPr>
          <w:rFonts w:ascii="Arial" w:hAnsi="Arial" w:cs="Arial"/>
          <w:sz w:val="24"/>
          <w:szCs w:val="24"/>
        </w:rPr>
        <w:t>JST (JST jako klienci PS)? Czy OWES podejmuje działania na rzecz rozwoju tej współpracy? Jakie to działania? Co utrudnia tę współpracę?</w:t>
      </w:r>
    </w:p>
    <w:p w14:paraId="13F7E59A" w14:textId="5F19FE25" w:rsidR="00FB3076" w:rsidRPr="00FB3076" w:rsidRDefault="00FB3076" w:rsidP="00807511">
      <w:pPr>
        <w:numPr>
          <w:ilvl w:val="0"/>
          <w:numId w:val="5"/>
        </w:numPr>
        <w:spacing w:before="120" w:after="120" w:line="276" w:lineRule="auto"/>
        <w:jc w:val="both"/>
        <w:rPr>
          <w:rFonts w:ascii="Arial" w:hAnsi="Arial" w:cs="Arial"/>
          <w:sz w:val="24"/>
          <w:szCs w:val="24"/>
        </w:rPr>
      </w:pPr>
      <w:r w:rsidRPr="00FB3076">
        <w:rPr>
          <w:rFonts w:ascii="Arial" w:hAnsi="Arial" w:cs="Arial"/>
          <w:sz w:val="24"/>
          <w:szCs w:val="24"/>
        </w:rPr>
        <w:lastRenderedPageBreak/>
        <w:t>Czy OWES promuje</w:t>
      </w:r>
      <w:r w:rsidR="0078455C">
        <w:rPr>
          <w:rFonts w:ascii="Arial" w:hAnsi="Arial" w:cs="Arial"/>
          <w:sz w:val="24"/>
          <w:szCs w:val="24"/>
        </w:rPr>
        <w:t xml:space="preserve"> w </w:t>
      </w:r>
      <w:r w:rsidRPr="00FB3076">
        <w:rPr>
          <w:rFonts w:ascii="Arial" w:hAnsi="Arial" w:cs="Arial"/>
          <w:sz w:val="24"/>
          <w:szCs w:val="24"/>
        </w:rPr>
        <w:t>samorządach wykorzystywanie klauzul społecznych</w:t>
      </w:r>
      <w:r w:rsidR="0078455C">
        <w:rPr>
          <w:rFonts w:ascii="Arial" w:hAnsi="Arial" w:cs="Arial"/>
          <w:sz w:val="24"/>
          <w:szCs w:val="24"/>
        </w:rPr>
        <w:t xml:space="preserve"> w </w:t>
      </w:r>
      <w:r w:rsidRPr="00FB3076">
        <w:rPr>
          <w:rFonts w:ascii="Arial" w:hAnsi="Arial" w:cs="Arial"/>
          <w:sz w:val="24"/>
          <w:szCs w:val="24"/>
        </w:rPr>
        <w:t>celu zlecania zamówień publicznych PES (obecnie, jeżeli PES mogą włączyć się</w:t>
      </w:r>
      <w:r w:rsidR="0078455C">
        <w:rPr>
          <w:rFonts w:ascii="Arial" w:hAnsi="Arial" w:cs="Arial"/>
          <w:sz w:val="24"/>
          <w:szCs w:val="24"/>
        </w:rPr>
        <w:t xml:space="preserve"> w </w:t>
      </w:r>
      <w:r w:rsidRPr="00FB3076">
        <w:rPr>
          <w:rFonts w:ascii="Arial" w:hAnsi="Arial" w:cs="Arial"/>
          <w:sz w:val="24"/>
          <w:szCs w:val="24"/>
        </w:rPr>
        <w:t>przeciwdziałanie epidemii, to samorząd może zlecić im takie zadanie</w:t>
      </w:r>
      <w:r w:rsidR="0078455C">
        <w:rPr>
          <w:rFonts w:ascii="Arial" w:hAnsi="Arial" w:cs="Arial"/>
          <w:sz w:val="24"/>
          <w:szCs w:val="24"/>
        </w:rPr>
        <w:t xml:space="preserve"> z </w:t>
      </w:r>
      <w:r w:rsidRPr="00FB3076">
        <w:rPr>
          <w:rFonts w:ascii="Arial" w:hAnsi="Arial" w:cs="Arial"/>
          <w:sz w:val="24"/>
          <w:szCs w:val="24"/>
        </w:rPr>
        <w:t>pominięciem przepisów prawa zamówień publicznych)? Jeśli tak,</w:t>
      </w:r>
      <w:r w:rsidR="0078455C">
        <w:rPr>
          <w:rFonts w:ascii="Arial" w:hAnsi="Arial" w:cs="Arial"/>
          <w:sz w:val="24"/>
          <w:szCs w:val="24"/>
        </w:rPr>
        <w:t xml:space="preserve"> w </w:t>
      </w:r>
      <w:r w:rsidRPr="00FB3076">
        <w:rPr>
          <w:rFonts w:ascii="Arial" w:hAnsi="Arial" w:cs="Arial"/>
          <w:sz w:val="24"/>
          <w:szCs w:val="24"/>
        </w:rPr>
        <w:t>jaki sposób? Jeśli nie, dlaczego?</w:t>
      </w:r>
    </w:p>
    <w:p w14:paraId="282FF80C" w14:textId="77777777" w:rsidR="00FB3076" w:rsidRPr="00FB3076" w:rsidRDefault="00FB3076" w:rsidP="00F76819">
      <w:pPr>
        <w:spacing w:before="120" w:after="120" w:line="276" w:lineRule="auto"/>
        <w:jc w:val="both"/>
        <w:rPr>
          <w:rFonts w:ascii="Arial" w:hAnsi="Arial" w:cs="Arial"/>
          <w:sz w:val="24"/>
          <w:szCs w:val="24"/>
        </w:rPr>
      </w:pPr>
      <w:r w:rsidRPr="00FB3076">
        <w:rPr>
          <w:rFonts w:ascii="Arial" w:hAnsi="Arial" w:cs="Arial"/>
          <w:b/>
          <w:bCs/>
          <w:sz w:val="24"/>
          <w:szCs w:val="24"/>
        </w:rPr>
        <w:t>Ocena adekwatności wsparcia</w:t>
      </w:r>
    </w:p>
    <w:p w14:paraId="534BB98D" w14:textId="0EF01A79" w:rsidR="00FB3076" w:rsidRPr="00FB3076" w:rsidRDefault="00FB3076" w:rsidP="00807511">
      <w:pPr>
        <w:numPr>
          <w:ilvl w:val="0"/>
          <w:numId w:val="5"/>
        </w:numPr>
        <w:spacing w:before="120" w:after="120" w:line="276" w:lineRule="auto"/>
        <w:jc w:val="both"/>
        <w:rPr>
          <w:rFonts w:ascii="Arial" w:hAnsi="Arial" w:cs="Arial"/>
          <w:sz w:val="24"/>
          <w:szCs w:val="24"/>
        </w:rPr>
      </w:pPr>
      <w:r w:rsidRPr="00FB3076">
        <w:rPr>
          <w:rFonts w:ascii="Arial" w:hAnsi="Arial" w:cs="Arial"/>
          <w:sz w:val="24"/>
          <w:szCs w:val="24"/>
        </w:rPr>
        <w:t>Jak P. ocenia na podstawie doświadczeń OWES-u,</w:t>
      </w:r>
      <w:r w:rsidR="0078455C">
        <w:rPr>
          <w:rFonts w:ascii="Arial" w:hAnsi="Arial" w:cs="Arial"/>
          <w:sz w:val="24"/>
          <w:szCs w:val="24"/>
        </w:rPr>
        <w:t xml:space="preserve"> w </w:t>
      </w:r>
      <w:r w:rsidRPr="00FB3076">
        <w:rPr>
          <w:rFonts w:ascii="Arial" w:hAnsi="Arial" w:cs="Arial"/>
          <w:sz w:val="24"/>
          <w:szCs w:val="24"/>
        </w:rPr>
        <w:t>jakim stopniu oferta OWES była dostosowana do potrzeb PES,</w:t>
      </w:r>
      <w:r w:rsidR="0078455C">
        <w:rPr>
          <w:rFonts w:ascii="Arial" w:hAnsi="Arial" w:cs="Arial"/>
          <w:sz w:val="24"/>
          <w:szCs w:val="24"/>
        </w:rPr>
        <w:t xml:space="preserve"> w </w:t>
      </w:r>
      <w:r w:rsidRPr="00FB3076">
        <w:rPr>
          <w:rFonts w:ascii="Arial" w:hAnsi="Arial" w:cs="Arial"/>
          <w:sz w:val="24"/>
          <w:szCs w:val="24"/>
        </w:rPr>
        <w:t>tym PS</w:t>
      </w:r>
      <w:r w:rsidR="0078455C">
        <w:rPr>
          <w:rFonts w:ascii="Arial" w:hAnsi="Arial" w:cs="Arial"/>
          <w:sz w:val="24"/>
          <w:szCs w:val="24"/>
        </w:rPr>
        <w:t xml:space="preserve"> z </w:t>
      </w:r>
      <w:r w:rsidRPr="00FB3076">
        <w:rPr>
          <w:rFonts w:ascii="Arial" w:hAnsi="Arial" w:cs="Arial"/>
          <w:sz w:val="24"/>
          <w:szCs w:val="24"/>
        </w:rPr>
        <w:t>subregionu …?</w:t>
      </w:r>
      <w:r w:rsidR="0078455C">
        <w:rPr>
          <w:rFonts w:ascii="Arial" w:hAnsi="Arial" w:cs="Arial"/>
          <w:sz w:val="24"/>
          <w:szCs w:val="24"/>
        </w:rPr>
        <w:t xml:space="preserve"> W </w:t>
      </w:r>
      <w:r w:rsidRPr="00FB3076">
        <w:rPr>
          <w:rFonts w:ascii="Arial" w:hAnsi="Arial" w:cs="Arial"/>
          <w:sz w:val="24"/>
          <w:szCs w:val="24"/>
        </w:rPr>
        <w:t>jakim stopniu jest ona adekwatna</w:t>
      </w:r>
      <w:r w:rsidR="0078455C">
        <w:rPr>
          <w:rFonts w:ascii="Arial" w:hAnsi="Arial" w:cs="Arial"/>
          <w:sz w:val="24"/>
          <w:szCs w:val="24"/>
        </w:rPr>
        <w:t xml:space="preserve"> w </w:t>
      </w:r>
      <w:r w:rsidRPr="00FB3076">
        <w:rPr>
          <w:rFonts w:ascii="Arial" w:hAnsi="Arial" w:cs="Arial"/>
          <w:sz w:val="24"/>
          <w:szCs w:val="24"/>
        </w:rPr>
        <w:t>sytuacji wystąpienia epidemii COVID-19</w:t>
      </w:r>
      <w:r w:rsidR="0078455C">
        <w:rPr>
          <w:rFonts w:ascii="Arial" w:hAnsi="Arial" w:cs="Arial"/>
          <w:sz w:val="24"/>
          <w:szCs w:val="24"/>
        </w:rPr>
        <w:t xml:space="preserve"> i </w:t>
      </w:r>
      <w:r w:rsidRPr="00FB3076">
        <w:rPr>
          <w:rFonts w:ascii="Arial" w:hAnsi="Arial" w:cs="Arial"/>
          <w:sz w:val="24"/>
          <w:szCs w:val="24"/>
        </w:rPr>
        <w:t>czy</w:t>
      </w:r>
      <w:r w:rsidR="0078455C">
        <w:rPr>
          <w:rFonts w:ascii="Arial" w:hAnsi="Arial" w:cs="Arial"/>
          <w:sz w:val="24"/>
          <w:szCs w:val="24"/>
        </w:rPr>
        <w:t xml:space="preserve"> w </w:t>
      </w:r>
      <w:r w:rsidRPr="00FB3076">
        <w:rPr>
          <w:rFonts w:ascii="Arial" w:hAnsi="Arial" w:cs="Arial"/>
          <w:sz w:val="24"/>
          <w:szCs w:val="24"/>
        </w:rPr>
        <w:t>związku</w:t>
      </w:r>
      <w:r w:rsidR="0078455C">
        <w:rPr>
          <w:rFonts w:ascii="Arial" w:hAnsi="Arial" w:cs="Arial"/>
          <w:sz w:val="24"/>
          <w:szCs w:val="24"/>
        </w:rPr>
        <w:t xml:space="preserve"> z </w:t>
      </w:r>
      <w:r w:rsidRPr="00FB3076">
        <w:rPr>
          <w:rFonts w:ascii="Arial" w:hAnsi="Arial" w:cs="Arial"/>
          <w:sz w:val="24"/>
          <w:szCs w:val="24"/>
        </w:rPr>
        <w:t>nią powinna zostać zmodyfikowana/dostosowana?</w:t>
      </w:r>
    </w:p>
    <w:p w14:paraId="1B1A4438" w14:textId="44B26242" w:rsidR="00FB3076" w:rsidRPr="00FB3076" w:rsidRDefault="00FB3076" w:rsidP="00807511">
      <w:pPr>
        <w:numPr>
          <w:ilvl w:val="0"/>
          <w:numId w:val="5"/>
        </w:numPr>
        <w:spacing w:before="120" w:after="120" w:line="276" w:lineRule="auto"/>
        <w:jc w:val="both"/>
        <w:rPr>
          <w:rFonts w:ascii="Arial" w:hAnsi="Arial" w:cs="Arial"/>
          <w:sz w:val="24"/>
          <w:szCs w:val="24"/>
        </w:rPr>
      </w:pPr>
      <w:r w:rsidRPr="00FB3076">
        <w:rPr>
          <w:rFonts w:ascii="Arial" w:hAnsi="Arial" w:cs="Arial"/>
          <w:sz w:val="24"/>
          <w:szCs w:val="24"/>
        </w:rPr>
        <w:t>Jakich usług czy form wsparcia zabrakło</w:t>
      </w:r>
      <w:r w:rsidR="0078455C">
        <w:rPr>
          <w:rFonts w:ascii="Arial" w:hAnsi="Arial" w:cs="Arial"/>
          <w:sz w:val="24"/>
          <w:szCs w:val="24"/>
        </w:rPr>
        <w:t xml:space="preserve"> w </w:t>
      </w:r>
      <w:r w:rsidRPr="00FB3076">
        <w:rPr>
          <w:rFonts w:ascii="Arial" w:hAnsi="Arial" w:cs="Arial"/>
          <w:sz w:val="24"/>
          <w:szCs w:val="24"/>
        </w:rPr>
        <w:t>ofercie OWES,</w:t>
      </w:r>
      <w:r w:rsidR="0078455C">
        <w:rPr>
          <w:rFonts w:ascii="Arial" w:hAnsi="Arial" w:cs="Arial"/>
          <w:sz w:val="24"/>
          <w:szCs w:val="24"/>
        </w:rPr>
        <w:t xml:space="preserve"> a </w:t>
      </w:r>
      <w:r w:rsidRPr="00FB3076">
        <w:rPr>
          <w:rFonts w:ascii="Arial" w:hAnsi="Arial" w:cs="Arial"/>
          <w:sz w:val="24"/>
          <w:szCs w:val="24"/>
        </w:rPr>
        <w:t xml:space="preserve">których oczekiwali zgłaszający się przedstawiciele PES? </w:t>
      </w:r>
    </w:p>
    <w:p w14:paraId="59B7E4B2" w14:textId="21BC6783" w:rsidR="00FB3076" w:rsidRPr="00FB3076" w:rsidRDefault="00FB3076" w:rsidP="00807511">
      <w:pPr>
        <w:numPr>
          <w:ilvl w:val="0"/>
          <w:numId w:val="5"/>
        </w:numPr>
        <w:spacing w:before="120" w:after="120" w:line="276" w:lineRule="auto"/>
        <w:jc w:val="both"/>
        <w:rPr>
          <w:rFonts w:ascii="Arial" w:hAnsi="Arial" w:cs="Arial"/>
          <w:sz w:val="24"/>
          <w:szCs w:val="24"/>
        </w:rPr>
      </w:pPr>
      <w:r w:rsidRPr="00FB3076">
        <w:rPr>
          <w:rFonts w:ascii="Arial" w:hAnsi="Arial" w:cs="Arial"/>
          <w:sz w:val="24"/>
          <w:szCs w:val="24"/>
        </w:rPr>
        <w:t>Czy P. zdaniem jakieś podmioty lub grupy osób wspierane były</w:t>
      </w:r>
      <w:r w:rsidR="0078455C">
        <w:rPr>
          <w:rFonts w:ascii="Arial" w:hAnsi="Arial" w:cs="Arial"/>
          <w:sz w:val="24"/>
          <w:szCs w:val="24"/>
        </w:rPr>
        <w:t xml:space="preserve"> w </w:t>
      </w:r>
      <w:r w:rsidRPr="00FB3076">
        <w:rPr>
          <w:rFonts w:ascii="Arial" w:hAnsi="Arial" w:cs="Arial"/>
          <w:sz w:val="24"/>
          <w:szCs w:val="24"/>
        </w:rPr>
        <w:t>zbyt małym stopniu przez Państwa OWES? Jakie? Dlaczego tak było?</w:t>
      </w:r>
    </w:p>
    <w:p w14:paraId="7ECD5E05" w14:textId="10C0747A" w:rsidR="00FB3076" w:rsidRPr="00FB3076" w:rsidRDefault="00FB3076" w:rsidP="00807511">
      <w:pPr>
        <w:numPr>
          <w:ilvl w:val="0"/>
          <w:numId w:val="5"/>
        </w:numPr>
        <w:spacing w:before="120" w:after="120" w:line="276" w:lineRule="auto"/>
        <w:jc w:val="both"/>
        <w:rPr>
          <w:rFonts w:ascii="Arial" w:hAnsi="Arial" w:cs="Arial"/>
          <w:sz w:val="24"/>
          <w:szCs w:val="24"/>
        </w:rPr>
      </w:pPr>
      <w:r w:rsidRPr="00FB3076">
        <w:rPr>
          <w:rFonts w:ascii="Arial" w:hAnsi="Arial" w:cs="Arial"/>
          <w:sz w:val="24"/>
          <w:szCs w:val="24"/>
        </w:rPr>
        <w:t>Czy zdarzały się przypadki,</w:t>
      </w:r>
      <w:r w:rsidR="0078455C">
        <w:rPr>
          <w:rFonts w:ascii="Arial" w:hAnsi="Arial" w:cs="Arial"/>
          <w:sz w:val="24"/>
          <w:szCs w:val="24"/>
        </w:rPr>
        <w:t xml:space="preserve"> w </w:t>
      </w:r>
      <w:r w:rsidRPr="00FB3076">
        <w:rPr>
          <w:rFonts w:ascii="Arial" w:hAnsi="Arial" w:cs="Arial"/>
          <w:sz w:val="24"/>
          <w:szCs w:val="24"/>
        </w:rPr>
        <w:t>których zgłaszali się do Państwa klienci, którym nie mogliście zaoferować potrzebnego wsparcia lub też zdiagnozowaliście potrzebę, na która nie byliście</w:t>
      </w:r>
      <w:r w:rsidR="0078455C">
        <w:rPr>
          <w:rFonts w:ascii="Arial" w:hAnsi="Arial" w:cs="Arial"/>
          <w:sz w:val="24"/>
          <w:szCs w:val="24"/>
        </w:rPr>
        <w:t xml:space="preserve"> w </w:t>
      </w:r>
      <w:r w:rsidRPr="00FB3076">
        <w:rPr>
          <w:rFonts w:ascii="Arial" w:hAnsi="Arial" w:cs="Arial"/>
          <w:sz w:val="24"/>
          <w:szCs w:val="24"/>
        </w:rPr>
        <w:t>stanie odpowiedzieć? Proszę opowiedzieć</w:t>
      </w:r>
      <w:r w:rsidR="0078455C">
        <w:rPr>
          <w:rFonts w:ascii="Arial" w:hAnsi="Arial" w:cs="Arial"/>
          <w:sz w:val="24"/>
          <w:szCs w:val="24"/>
        </w:rPr>
        <w:t xml:space="preserve"> o </w:t>
      </w:r>
      <w:r w:rsidRPr="00FB3076">
        <w:rPr>
          <w:rFonts w:ascii="Arial" w:hAnsi="Arial" w:cs="Arial"/>
          <w:sz w:val="24"/>
          <w:szCs w:val="24"/>
        </w:rPr>
        <w:t>tych przypadkach.</w:t>
      </w:r>
    </w:p>
    <w:p w14:paraId="279CF275" w14:textId="77777777" w:rsidR="00FB3076" w:rsidRPr="00FB3076" w:rsidRDefault="00FB3076" w:rsidP="00807511">
      <w:pPr>
        <w:numPr>
          <w:ilvl w:val="0"/>
          <w:numId w:val="5"/>
        </w:numPr>
        <w:spacing w:before="120" w:after="120" w:line="276" w:lineRule="auto"/>
        <w:jc w:val="both"/>
        <w:rPr>
          <w:rFonts w:ascii="Arial" w:hAnsi="Arial" w:cs="Arial"/>
          <w:sz w:val="24"/>
          <w:szCs w:val="24"/>
        </w:rPr>
      </w:pPr>
      <w:r w:rsidRPr="00FB3076">
        <w:rPr>
          <w:rFonts w:ascii="Arial" w:hAnsi="Arial" w:cs="Arial"/>
          <w:sz w:val="24"/>
          <w:szCs w:val="24"/>
        </w:rPr>
        <w:t>W jakim stopniu oferta OWES uwzględnia specyfikę poszczególnych PES (PS, PES reintegracyjne, inne podmioty)? Czy macie Państwo zróżnicowaną ofertę dedykowaną poszczególnym typom podmiotów?</w:t>
      </w:r>
    </w:p>
    <w:p w14:paraId="4B0E4A18" w14:textId="4A83848A" w:rsidR="00FB3076" w:rsidRPr="00FB3076" w:rsidRDefault="00FB3076" w:rsidP="00807511">
      <w:pPr>
        <w:numPr>
          <w:ilvl w:val="0"/>
          <w:numId w:val="5"/>
        </w:numPr>
        <w:spacing w:before="120" w:after="120" w:line="276" w:lineRule="auto"/>
        <w:jc w:val="both"/>
        <w:rPr>
          <w:rFonts w:ascii="Arial" w:hAnsi="Arial" w:cs="Arial"/>
          <w:sz w:val="24"/>
          <w:szCs w:val="24"/>
        </w:rPr>
      </w:pPr>
      <w:r w:rsidRPr="00FB3076">
        <w:rPr>
          <w:rFonts w:ascii="Arial" w:hAnsi="Arial" w:cs="Arial"/>
          <w:sz w:val="24"/>
          <w:szCs w:val="24"/>
        </w:rPr>
        <w:t>Czy P. zdaniem wobec zmieniającej się sytuacji na rynku pracy</w:t>
      </w:r>
      <w:r w:rsidR="0078455C">
        <w:rPr>
          <w:rFonts w:ascii="Arial" w:hAnsi="Arial" w:cs="Arial"/>
          <w:sz w:val="24"/>
          <w:szCs w:val="24"/>
        </w:rPr>
        <w:t xml:space="preserve"> i </w:t>
      </w:r>
      <w:r w:rsidRPr="00FB3076">
        <w:rPr>
          <w:rFonts w:ascii="Arial" w:hAnsi="Arial" w:cs="Arial"/>
          <w:sz w:val="24"/>
          <w:szCs w:val="24"/>
        </w:rPr>
        <w:t>innych zmian społecznych</w:t>
      </w:r>
      <w:r w:rsidR="0078455C">
        <w:rPr>
          <w:rFonts w:ascii="Arial" w:hAnsi="Arial" w:cs="Arial"/>
          <w:sz w:val="24"/>
          <w:szCs w:val="24"/>
        </w:rPr>
        <w:t xml:space="preserve"> i </w:t>
      </w:r>
      <w:r w:rsidRPr="00FB3076">
        <w:rPr>
          <w:rFonts w:ascii="Arial" w:hAnsi="Arial" w:cs="Arial"/>
          <w:sz w:val="24"/>
          <w:szCs w:val="24"/>
        </w:rPr>
        <w:t>gospodarczych</w:t>
      </w:r>
      <w:r w:rsidR="0078455C">
        <w:rPr>
          <w:rFonts w:ascii="Arial" w:hAnsi="Arial" w:cs="Arial"/>
          <w:sz w:val="24"/>
          <w:szCs w:val="24"/>
        </w:rPr>
        <w:t xml:space="preserve"> a </w:t>
      </w:r>
      <w:r w:rsidRPr="00FB3076">
        <w:rPr>
          <w:rFonts w:ascii="Arial" w:hAnsi="Arial" w:cs="Arial"/>
          <w:sz w:val="24"/>
          <w:szCs w:val="24"/>
        </w:rPr>
        <w:t>także</w:t>
      </w:r>
      <w:r w:rsidR="0078455C">
        <w:rPr>
          <w:rFonts w:ascii="Arial" w:hAnsi="Arial" w:cs="Arial"/>
          <w:sz w:val="24"/>
          <w:szCs w:val="24"/>
        </w:rPr>
        <w:t xml:space="preserve"> w </w:t>
      </w:r>
      <w:r w:rsidRPr="00FB3076">
        <w:rPr>
          <w:rFonts w:ascii="Arial" w:hAnsi="Arial" w:cs="Arial"/>
          <w:sz w:val="24"/>
          <w:szCs w:val="24"/>
        </w:rPr>
        <w:t>sytuacji trwającej epidemii COVID-19 OWES powinien dokonać korekty w: doborze grupy docelowej do swoich działań; ofercie; innych zmian dostosowawczych (zmiana celów działalności OWES, zwiększenie lub ograniczenie skali działalności</w:t>
      </w:r>
      <w:r w:rsidR="0078455C">
        <w:rPr>
          <w:rFonts w:ascii="Arial" w:hAnsi="Arial" w:cs="Arial"/>
          <w:sz w:val="24"/>
          <w:szCs w:val="24"/>
        </w:rPr>
        <w:t xml:space="preserve"> i </w:t>
      </w:r>
      <w:r w:rsidRPr="00FB3076">
        <w:rPr>
          <w:rFonts w:ascii="Arial" w:hAnsi="Arial" w:cs="Arial"/>
          <w:sz w:val="24"/>
          <w:szCs w:val="24"/>
        </w:rPr>
        <w:t>in.)?</w:t>
      </w:r>
    </w:p>
    <w:p w14:paraId="7E3D6184" w14:textId="71D219C7" w:rsidR="00FB3076" w:rsidRPr="00FB3076" w:rsidRDefault="00FB3076" w:rsidP="00807511">
      <w:pPr>
        <w:numPr>
          <w:ilvl w:val="0"/>
          <w:numId w:val="5"/>
        </w:numPr>
        <w:spacing w:before="120" w:after="120" w:line="276" w:lineRule="auto"/>
        <w:jc w:val="both"/>
        <w:rPr>
          <w:rFonts w:ascii="Arial" w:hAnsi="Arial" w:cs="Arial"/>
          <w:sz w:val="24"/>
          <w:szCs w:val="24"/>
        </w:rPr>
      </w:pPr>
      <w:r w:rsidRPr="00FB3076">
        <w:rPr>
          <w:rFonts w:ascii="Arial" w:hAnsi="Arial" w:cs="Arial"/>
          <w:sz w:val="24"/>
          <w:szCs w:val="24"/>
        </w:rPr>
        <w:t>W jakim stopniu zakres usług świadczonych przez OWES jest wystarczający do osiągnięcia zakładanych przez OWES efektów, osiągnięcia celów wyznaczonych</w:t>
      </w:r>
      <w:r w:rsidR="0078455C">
        <w:rPr>
          <w:rFonts w:ascii="Arial" w:hAnsi="Arial" w:cs="Arial"/>
          <w:sz w:val="24"/>
          <w:szCs w:val="24"/>
        </w:rPr>
        <w:t xml:space="preserve"> w </w:t>
      </w:r>
      <w:r w:rsidRPr="00FB3076">
        <w:rPr>
          <w:rFonts w:ascii="Arial" w:hAnsi="Arial" w:cs="Arial"/>
          <w:sz w:val="24"/>
          <w:szCs w:val="24"/>
        </w:rPr>
        <w:t>dokumentach strategicznych (WPRES)? Jakich usług/instrumentów brakuje</w:t>
      </w:r>
      <w:r w:rsidR="0078455C">
        <w:rPr>
          <w:rFonts w:ascii="Arial" w:hAnsi="Arial" w:cs="Arial"/>
          <w:sz w:val="24"/>
          <w:szCs w:val="24"/>
        </w:rPr>
        <w:t xml:space="preserve"> w </w:t>
      </w:r>
      <w:r w:rsidRPr="00FB3076">
        <w:rPr>
          <w:rFonts w:ascii="Arial" w:hAnsi="Arial" w:cs="Arial"/>
          <w:sz w:val="24"/>
          <w:szCs w:val="24"/>
        </w:rPr>
        <w:t xml:space="preserve">ofercie OWES? Czy jakieś usług/instrumenty wsparcia są zbędne? </w:t>
      </w:r>
    </w:p>
    <w:p w14:paraId="13D30D40" w14:textId="77777777" w:rsidR="00FB3076" w:rsidRPr="00FB3076" w:rsidRDefault="00FB3076" w:rsidP="00807511">
      <w:pPr>
        <w:numPr>
          <w:ilvl w:val="0"/>
          <w:numId w:val="5"/>
        </w:numPr>
        <w:spacing w:before="120" w:after="120" w:line="276" w:lineRule="auto"/>
        <w:jc w:val="both"/>
        <w:rPr>
          <w:rFonts w:ascii="Arial" w:hAnsi="Arial" w:cs="Arial"/>
          <w:sz w:val="24"/>
          <w:szCs w:val="24"/>
        </w:rPr>
      </w:pPr>
      <w:r w:rsidRPr="00FB3076">
        <w:rPr>
          <w:rFonts w:ascii="Arial" w:hAnsi="Arial" w:cs="Arial"/>
          <w:sz w:val="24"/>
          <w:szCs w:val="24"/>
        </w:rPr>
        <w:t>Jakiego typu innego wsparcia finansowego potrzebowaliby P. zdaniem klienci OWES? Dlaczego to wsparcie nie jest dostępne?</w:t>
      </w:r>
    </w:p>
    <w:p w14:paraId="22B01350" w14:textId="77777777" w:rsidR="00FB3076" w:rsidRPr="00FB3076" w:rsidRDefault="00FB3076" w:rsidP="00F76819">
      <w:pPr>
        <w:spacing w:before="120" w:after="120" w:line="276" w:lineRule="auto"/>
        <w:jc w:val="both"/>
        <w:rPr>
          <w:rFonts w:ascii="Arial" w:hAnsi="Arial" w:cs="Arial"/>
          <w:b/>
          <w:bCs/>
          <w:sz w:val="24"/>
          <w:szCs w:val="24"/>
        </w:rPr>
      </w:pPr>
      <w:r w:rsidRPr="00FB3076">
        <w:rPr>
          <w:rFonts w:ascii="Arial" w:hAnsi="Arial" w:cs="Arial"/>
          <w:b/>
          <w:bCs/>
          <w:sz w:val="24"/>
          <w:szCs w:val="24"/>
        </w:rPr>
        <w:t>Ocena jakości wsparcia</w:t>
      </w:r>
    </w:p>
    <w:p w14:paraId="57E1AD57" w14:textId="63BB60C8" w:rsidR="00FB3076" w:rsidRPr="00FB3076" w:rsidRDefault="00FB3076" w:rsidP="00807511">
      <w:pPr>
        <w:numPr>
          <w:ilvl w:val="0"/>
          <w:numId w:val="5"/>
        </w:numPr>
        <w:spacing w:before="120" w:after="120" w:line="276" w:lineRule="auto"/>
        <w:jc w:val="both"/>
        <w:rPr>
          <w:rFonts w:ascii="Arial" w:hAnsi="Arial" w:cs="Arial"/>
          <w:sz w:val="24"/>
          <w:szCs w:val="24"/>
        </w:rPr>
      </w:pPr>
      <w:r w:rsidRPr="00FB3076">
        <w:rPr>
          <w:rFonts w:ascii="Arial" w:hAnsi="Arial" w:cs="Arial"/>
          <w:sz w:val="24"/>
          <w:szCs w:val="24"/>
        </w:rPr>
        <w:t>Czy zdiagnozowali Państwo jakieś problemy związane</w:t>
      </w:r>
      <w:r w:rsidR="0078455C">
        <w:rPr>
          <w:rFonts w:ascii="Arial" w:hAnsi="Arial" w:cs="Arial"/>
          <w:sz w:val="24"/>
          <w:szCs w:val="24"/>
        </w:rPr>
        <w:t xml:space="preserve"> z </w:t>
      </w:r>
      <w:r w:rsidRPr="00FB3076">
        <w:rPr>
          <w:rFonts w:ascii="Arial" w:hAnsi="Arial" w:cs="Arial"/>
          <w:sz w:val="24"/>
          <w:szCs w:val="24"/>
        </w:rPr>
        <w:t>jakością usług świadczonych przez OWES? Jakie to były problemy? Czy,</w:t>
      </w:r>
      <w:r w:rsidR="0078455C">
        <w:rPr>
          <w:rFonts w:ascii="Arial" w:hAnsi="Arial" w:cs="Arial"/>
          <w:sz w:val="24"/>
          <w:szCs w:val="24"/>
        </w:rPr>
        <w:t xml:space="preserve"> a </w:t>
      </w:r>
      <w:r w:rsidRPr="00FB3076">
        <w:rPr>
          <w:rFonts w:ascii="Arial" w:hAnsi="Arial" w:cs="Arial"/>
          <w:sz w:val="24"/>
          <w:szCs w:val="24"/>
        </w:rPr>
        <w:t>jeżeli tak, to</w:t>
      </w:r>
      <w:r w:rsidR="0078455C">
        <w:rPr>
          <w:rFonts w:ascii="Arial" w:hAnsi="Arial" w:cs="Arial"/>
          <w:sz w:val="24"/>
          <w:szCs w:val="24"/>
        </w:rPr>
        <w:t xml:space="preserve"> w </w:t>
      </w:r>
      <w:r w:rsidRPr="00FB3076">
        <w:rPr>
          <w:rFonts w:ascii="Arial" w:hAnsi="Arial" w:cs="Arial"/>
          <w:sz w:val="24"/>
          <w:szCs w:val="24"/>
        </w:rPr>
        <w:t xml:space="preserve">jaki sposób zostały rozwiązane? </w:t>
      </w:r>
    </w:p>
    <w:p w14:paraId="07C3D52D" w14:textId="081ABA5F" w:rsidR="00FB3076" w:rsidRPr="00FB3076" w:rsidRDefault="00FB3076" w:rsidP="00807511">
      <w:pPr>
        <w:numPr>
          <w:ilvl w:val="0"/>
          <w:numId w:val="5"/>
        </w:numPr>
        <w:spacing w:before="120" w:after="120" w:line="276" w:lineRule="auto"/>
        <w:jc w:val="both"/>
        <w:rPr>
          <w:rFonts w:ascii="Arial" w:hAnsi="Arial" w:cs="Arial"/>
          <w:sz w:val="24"/>
          <w:szCs w:val="24"/>
        </w:rPr>
      </w:pPr>
      <w:r w:rsidRPr="00FB3076">
        <w:rPr>
          <w:rFonts w:ascii="Arial" w:hAnsi="Arial" w:cs="Arial"/>
          <w:sz w:val="24"/>
          <w:szCs w:val="24"/>
        </w:rPr>
        <w:lastRenderedPageBreak/>
        <w:t>Czy OWES napotkał na jakieś szczególne trudności</w:t>
      </w:r>
      <w:r w:rsidR="0078455C">
        <w:rPr>
          <w:rFonts w:ascii="Arial" w:hAnsi="Arial" w:cs="Arial"/>
          <w:sz w:val="24"/>
          <w:szCs w:val="24"/>
        </w:rPr>
        <w:t xml:space="preserve"> w </w:t>
      </w:r>
      <w:r w:rsidRPr="00FB3076">
        <w:rPr>
          <w:rFonts w:ascii="Arial" w:hAnsi="Arial" w:cs="Arial"/>
          <w:sz w:val="24"/>
          <w:szCs w:val="24"/>
        </w:rPr>
        <w:t>zakresie funkcjonowania</w:t>
      </w:r>
      <w:r w:rsidR="0078455C">
        <w:rPr>
          <w:rFonts w:ascii="Arial" w:hAnsi="Arial" w:cs="Arial"/>
          <w:sz w:val="24"/>
          <w:szCs w:val="24"/>
        </w:rPr>
        <w:t xml:space="preserve"> i </w:t>
      </w:r>
      <w:r w:rsidRPr="00FB3076">
        <w:rPr>
          <w:rFonts w:ascii="Arial" w:hAnsi="Arial" w:cs="Arial"/>
          <w:sz w:val="24"/>
          <w:szCs w:val="24"/>
        </w:rPr>
        <w:t>świadczenia wsparcia</w:t>
      </w:r>
      <w:r w:rsidR="0078455C">
        <w:rPr>
          <w:rFonts w:ascii="Arial" w:hAnsi="Arial" w:cs="Arial"/>
          <w:sz w:val="24"/>
          <w:szCs w:val="24"/>
        </w:rPr>
        <w:t xml:space="preserve"> w </w:t>
      </w:r>
      <w:r w:rsidRPr="00FB3076">
        <w:rPr>
          <w:rFonts w:ascii="Arial" w:hAnsi="Arial" w:cs="Arial"/>
          <w:sz w:val="24"/>
          <w:szCs w:val="24"/>
        </w:rPr>
        <w:t>okresie epidemii COVID-19?</w:t>
      </w:r>
    </w:p>
    <w:p w14:paraId="7ED5C868" w14:textId="523C5326" w:rsidR="00FB3076" w:rsidRPr="00FB3076" w:rsidRDefault="00FB3076" w:rsidP="00F76819">
      <w:pPr>
        <w:spacing w:before="120" w:after="120" w:line="276" w:lineRule="auto"/>
        <w:jc w:val="both"/>
        <w:rPr>
          <w:rFonts w:ascii="Arial" w:hAnsi="Arial" w:cs="Arial"/>
          <w:b/>
          <w:sz w:val="24"/>
          <w:szCs w:val="24"/>
        </w:rPr>
      </w:pPr>
      <w:r w:rsidRPr="00FB3076">
        <w:rPr>
          <w:rFonts w:ascii="Arial" w:hAnsi="Arial" w:cs="Arial"/>
          <w:b/>
          <w:sz w:val="24"/>
          <w:szCs w:val="24"/>
        </w:rPr>
        <w:t>Działania OWES-ów na rzecz zapewnienia adekwatności</w:t>
      </w:r>
      <w:r w:rsidR="0078455C">
        <w:rPr>
          <w:rFonts w:ascii="Arial" w:hAnsi="Arial" w:cs="Arial"/>
          <w:b/>
          <w:sz w:val="24"/>
          <w:szCs w:val="24"/>
        </w:rPr>
        <w:t xml:space="preserve"> i </w:t>
      </w:r>
      <w:r w:rsidRPr="00FB3076">
        <w:rPr>
          <w:rFonts w:ascii="Arial" w:hAnsi="Arial" w:cs="Arial"/>
          <w:b/>
          <w:sz w:val="24"/>
          <w:szCs w:val="24"/>
        </w:rPr>
        <w:t>jakości wsparcia</w:t>
      </w:r>
    </w:p>
    <w:p w14:paraId="6A762C4C" w14:textId="1C733A4C" w:rsidR="00FB3076" w:rsidRPr="00FB3076" w:rsidRDefault="00FB3076" w:rsidP="00807511">
      <w:pPr>
        <w:numPr>
          <w:ilvl w:val="0"/>
          <w:numId w:val="5"/>
        </w:numPr>
        <w:spacing w:before="120" w:after="120" w:line="276" w:lineRule="auto"/>
        <w:jc w:val="both"/>
        <w:rPr>
          <w:rFonts w:ascii="Arial" w:hAnsi="Arial" w:cs="Arial"/>
          <w:sz w:val="24"/>
          <w:szCs w:val="24"/>
        </w:rPr>
      </w:pPr>
      <w:r w:rsidRPr="00FB3076">
        <w:rPr>
          <w:rFonts w:ascii="Arial" w:hAnsi="Arial" w:cs="Arial"/>
          <w:sz w:val="24"/>
          <w:szCs w:val="24"/>
        </w:rPr>
        <w:t>Czy,</w:t>
      </w:r>
      <w:r w:rsidR="0078455C">
        <w:rPr>
          <w:rFonts w:ascii="Arial" w:hAnsi="Arial" w:cs="Arial"/>
          <w:sz w:val="24"/>
          <w:szCs w:val="24"/>
        </w:rPr>
        <w:t xml:space="preserve"> a </w:t>
      </w:r>
      <w:r w:rsidRPr="00FB3076">
        <w:rPr>
          <w:rFonts w:ascii="Arial" w:hAnsi="Arial" w:cs="Arial"/>
          <w:sz w:val="24"/>
          <w:szCs w:val="24"/>
        </w:rPr>
        <w:t>jeżeli tak, to</w:t>
      </w:r>
      <w:r w:rsidR="0078455C">
        <w:rPr>
          <w:rFonts w:ascii="Arial" w:hAnsi="Arial" w:cs="Arial"/>
          <w:sz w:val="24"/>
          <w:szCs w:val="24"/>
        </w:rPr>
        <w:t xml:space="preserve"> w </w:t>
      </w:r>
      <w:r w:rsidRPr="00FB3076">
        <w:rPr>
          <w:rFonts w:ascii="Arial" w:hAnsi="Arial" w:cs="Arial"/>
          <w:sz w:val="24"/>
          <w:szCs w:val="24"/>
        </w:rPr>
        <w:t>jaki sposób, OWES dostosowuje swoją działalność/swoje usługi do zmieniającej się sytuacji na rynku pracy (generalnie: poprawna na rynku pracy, epidemia COVID-19)? Proszę podać przykłady jakichś zmian tego typu.</w:t>
      </w:r>
    </w:p>
    <w:p w14:paraId="528E5CD0" w14:textId="77777777" w:rsidR="00FB3076" w:rsidRPr="00FB3076" w:rsidRDefault="00FB3076" w:rsidP="00807511">
      <w:pPr>
        <w:numPr>
          <w:ilvl w:val="0"/>
          <w:numId w:val="5"/>
        </w:numPr>
        <w:spacing w:before="120" w:after="120" w:line="276" w:lineRule="auto"/>
        <w:jc w:val="both"/>
        <w:rPr>
          <w:rFonts w:ascii="Arial" w:hAnsi="Arial" w:cs="Arial"/>
          <w:sz w:val="24"/>
          <w:szCs w:val="24"/>
        </w:rPr>
      </w:pPr>
      <w:r w:rsidRPr="00FB3076">
        <w:rPr>
          <w:rFonts w:ascii="Arial" w:hAnsi="Arial" w:cs="Arial"/>
          <w:sz w:val="24"/>
          <w:szCs w:val="24"/>
        </w:rPr>
        <w:t>W jaki sposób OWES określa potrzeby odbiorców wsparcia tzn. to, jakie konkretnie formy wsparcia/usługi powinny być im oferowane? (analizy „ogółem”, na potrzeby przygotowania projektu oraz analizy „szczegółowe”, pod potrzeby konkretnego klienta).</w:t>
      </w:r>
    </w:p>
    <w:p w14:paraId="3A8B8568" w14:textId="3BE5960F" w:rsidR="00FB3076" w:rsidRPr="00FB3076" w:rsidRDefault="00FB3076" w:rsidP="00807511">
      <w:pPr>
        <w:numPr>
          <w:ilvl w:val="0"/>
          <w:numId w:val="5"/>
        </w:numPr>
        <w:spacing w:before="120" w:after="120" w:line="276" w:lineRule="auto"/>
        <w:jc w:val="both"/>
        <w:rPr>
          <w:rFonts w:ascii="Arial" w:hAnsi="Arial" w:cs="Arial"/>
          <w:sz w:val="24"/>
          <w:szCs w:val="24"/>
        </w:rPr>
      </w:pPr>
      <w:r w:rsidRPr="00FB3076">
        <w:rPr>
          <w:rFonts w:ascii="Arial" w:hAnsi="Arial" w:cs="Arial"/>
          <w:sz w:val="24"/>
          <w:szCs w:val="24"/>
        </w:rPr>
        <w:t>W jakim stopniu OWES dostosowuje swoje usługi do indywidualnych potrzeb odbiorców wsparcia wynikających np.</w:t>
      </w:r>
      <w:r w:rsidR="0078455C">
        <w:rPr>
          <w:rFonts w:ascii="Arial" w:hAnsi="Arial" w:cs="Arial"/>
          <w:sz w:val="24"/>
          <w:szCs w:val="24"/>
        </w:rPr>
        <w:t xml:space="preserve"> z </w:t>
      </w:r>
      <w:r w:rsidRPr="00FB3076">
        <w:rPr>
          <w:rFonts w:ascii="Arial" w:hAnsi="Arial" w:cs="Arial"/>
          <w:sz w:val="24"/>
          <w:szCs w:val="24"/>
        </w:rPr>
        <w:t>formy prawnej</w:t>
      </w:r>
      <w:r w:rsidR="0078455C">
        <w:rPr>
          <w:rFonts w:ascii="Arial" w:hAnsi="Arial" w:cs="Arial"/>
          <w:sz w:val="24"/>
          <w:szCs w:val="24"/>
        </w:rPr>
        <w:t xml:space="preserve"> i </w:t>
      </w:r>
      <w:r w:rsidRPr="00FB3076">
        <w:rPr>
          <w:rFonts w:ascii="Arial" w:hAnsi="Arial" w:cs="Arial"/>
          <w:sz w:val="24"/>
          <w:szCs w:val="24"/>
        </w:rPr>
        <w:t>celu działalności PES (PES reintegracyjne vs PS), ze specyfiki branży,</w:t>
      </w:r>
      <w:r w:rsidR="0078455C">
        <w:rPr>
          <w:rFonts w:ascii="Arial" w:hAnsi="Arial" w:cs="Arial"/>
          <w:sz w:val="24"/>
          <w:szCs w:val="24"/>
        </w:rPr>
        <w:t xml:space="preserve"> w </w:t>
      </w:r>
      <w:r w:rsidRPr="00FB3076">
        <w:rPr>
          <w:rFonts w:ascii="Arial" w:hAnsi="Arial" w:cs="Arial"/>
          <w:sz w:val="24"/>
          <w:szCs w:val="24"/>
        </w:rPr>
        <w:t>której działa PS lub innych specyficznych potrzeb?</w:t>
      </w:r>
    </w:p>
    <w:p w14:paraId="1589CB90" w14:textId="77777777" w:rsidR="00FB3076" w:rsidRPr="00FB3076" w:rsidRDefault="00FB3076" w:rsidP="00807511">
      <w:pPr>
        <w:numPr>
          <w:ilvl w:val="0"/>
          <w:numId w:val="5"/>
        </w:numPr>
        <w:spacing w:before="120" w:after="120" w:line="276" w:lineRule="auto"/>
        <w:jc w:val="both"/>
        <w:rPr>
          <w:rFonts w:ascii="Arial" w:hAnsi="Arial" w:cs="Arial"/>
          <w:sz w:val="24"/>
          <w:szCs w:val="24"/>
        </w:rPr>
      </w:pPr>
      <w:r w:rsidRPr="00FB3076">
        <w:rPr>
          <w:rFonts w:ascii="Arial" w:hAnsi="Arial" w:cs="Arial"/>
          <w:sz w:val="24"/>
          <w:szCs w:val="24"/>
        </w:rPr>
        <w:t>Na ile formuła funkcjonowania OWES umożliwia elastyczne podejście do potrzeb klientów przez OWES?</w:t>
      </w:r>
    </w:p>
    <w:p w14:paraId="6253128D" w14:textId="0AE62787" w:rsidR="00FB3076" w:rsidRPr="00FB3076" w:rsidRDefault="00992F16" w:rsidP="00807511">
      <w:pPr>
        <w:pStyle w:val="Nagwek1"/>
        <w:numPr>
          <w:ilvl w:val="1"/>
          <w:numId w:val="65"/>
        </w:numPr>
        <w:spacing w:before="240" w:after="240" w:line="276" w:lineRule="auto"/>
        <w:ind w:hanging="792"/>
        <w:jc w:val="both"/>
        <w:rPr>
          <w:rFonts w:ascii="Arial" w:hAnsi="Arial" w:cs="Arial"/>
        </w:rPr>
      </w:pPr>
      <w:bookmarkStart w:id="82" w:name="_Toc78252186"/>
      <w:bookmarkStart w:id="83" w:name="_Toc83808374"/>
      <w:r>
        <w:rPr>
          <w:rFonts w:ascii="Arial" w:hAnsi="Arial" w:cs="Arial"/>
        </w:rPr>
        <w:t xml:space="preserve">Wzór </w:t>
      </w:r>
      <w:r w:rsidR="00FB3076" w:rsidRPr="00FB3076">
        <w:rPr>
          <w:rFonts w:ascii="Arial" w:hAnsi="Arial" w:cs="Arial"/>
        </w:rPr>
        <w:t>scenariusza wywiadu</w:t>
      </w:r>
      <w:r w:rsidR="0078455C">
        <w:rPr>
          <w:rFonts w:ascii="Arial" w:hAnsi="Arial" w:cs="Arial"/>
        </w:rPr>
        <w:t xml:space="preserve"> z </w:t>
      </w:r>
      <w:r w:rsidR="00FB3076" w:rsidRPr="00FB3076">
        <w:rPr>
          <w:rFonts w:ascii="Arial" w:hAnsi="Arial" w:cs="Arial"/>
        </w:rPr>
        <w:t>PS, które nadal prowadzą działalność</w:t>
      </w:r>
      <w:bookmarkEnd w:id="82"/>
      <w:bookmarkEnd w:id="83"/>
    </w:p>
    <w:p w14:paraId="27FB90C1" w14:textId="0DA4A915" w:rsidR="00FB3076" w:rsidRPr="00FB3076" w:rsidRDefault="00FB3076" w:rsidP="00807511">
      <w:pPr>
        <w:numPr>
          <w:ilvl w:val="0"/>
          <w:numId w:val="19"/>
        </w:numPr>
        <w:spacing w:before="120" w:after="120" w:line="276" w:lineRule="auto"/>
        <w:jc w:val="both"/>
        <w:rPr>
          <w:rFonts w:ascii="Arial" w:hAnsi="Arial" w:cs="Arial"/>
          <w:sz w:val="24"/>
          <w:szCs w:val="24"/>
        </w:rPr>
      </w:pPr>
      <w:r w:rsidRPr="00FB3076">
        <w:rPr>
          <w:rFonts w:ascii="Arial" w:hAnsi="Arial" w:cs="Arial"/>
          <w:sz w:val="24"/>
          <w:szCs w:val="24"/>
        </w:rPr>
        <w:t>Do jakich grup odbiorców, Państwa podmiot kieruje swoje działania/usługi? (ewentualnie dopytać, czy są to : dzieci</w:t>
      </w:r>
      <w:r w:rsidR="0078455C">
        <w:rPr>
          <w:rFonts w:ascii="Arial" w:hAnsi="Arial" w:cs="Arial"/>
          <w:sz w:val="24"/>
          <w:szCs w:val="24"/>
        </w:rPr>
        <w:t xml:space="preserve"> i </w:t>
      </w:r>
      <w:r w:rsidRPr="00FB3076">
        <w:rPr>
          <w:rFonts w:ascii="Arial" w:hAnsi="Arial" w:cs="Arial"/>
          <w:sz w:val="24"/>
          <w:szCs w:val="24"/>
        </w:rPr>
        <w:t>młodzież, osoby</w:t>
      </w:r>
      <w:r w:rsidR="0078455C">
        <w:rPr>
          <w:rFonts w:ascii="Arial" w:hAnsi="Arial" w:cs="Arial"/>
          <w:sz w:val="24"/>
          <w:szCs w:val="24"/>
        </w:rPr>
        <w:t xml:space="preserve"> z </w:t>
      </w:r>
      <w:r w:rsidRPr="00FB3076">
        <w:rPr>
          <w:rFonts w:ascii="Arial" w:hAnsi="Arial" w:cs="Arial"/>
          <w:sz w:val="24"/>
          <w:szCs w:val="24"/>
        </w:rPr>
        <w:t>niepełnosprawnością lub chore oraz ich rodziny</w:t>
      </w:r>
      <w:r w:rsidR="0078455C">
        <w:rPr>
          <w:rFonts w:ascii="Arial" w:hAnsi="Arial" w:cs="Arial"/>
          <w:sz w:val="24"/>
          <w:szCs w:val="24"/>
        </w:rPr>
        <w:t xml:space="preserve"> i </w:t>
      </w:r>
      <w:r w:rsidRPr="00FB3076">
        <w:rPr>
          <w:rFonts w:ascii="Arial" w:hAnsi="Arial" w:cs="Arial"/>
          <w:sz w:val="24"/>
          <w:szCs w:val="24"/>
        </w:rPr>
        <w:t>opiekunowie, seniorzy, społeczność lokalna, osoby wykluczone, bezdomne, osoby uzależnione, osoby ubogie, rodziny,</w:t>
      </w:r>
      <w:r w:rsidR="0078455C">
        <w:rPr>
          <w:rFonts w:ascii="Arial" w:hAnsi="Arial" w:cs="Arial"/>
          <w:sz w:val="24"/>
          <w:szCs w:val="24"/>
        </w:rPr>
        <w:t xml:space="preserve"> w </w:t>
      </w:r>
      <w:r w:rsidRPr="00FB3076">
        <w:rPr>
          <w:rFonts w:ascii="Arial" w:hAnsi="Arial" w:cs="Arial"/>
          <w:sz w:val="24"/>
          <w:szCs w:val="24"/>
        </w:rPr>
        <w:t xml:space="preserve">tym rodziny przeżywające trudności, migranci) </w:t>
      </w:r>
    </w:p>
    <w:p w14:paraId="78ECF44E" w14:textId="38FCC3F5" w:rsidR="00FB3076" w:rsidRPr="00FB3076" w:rsidRDefault="00FB3076" w:rsidP="00807511">
      <w:pPr>
        <w:numPr>
          <w:ilvl w:val="0"/>
          <w:numId w:val="19"/>
        </w:numPr>
        <w:spacing w:before="120" w:after="120" w:line="276" w:lineRule="auto"/>
        <w:jc w:val="both"/>
        <w:rPr>
          <w:rFonts w:ascii="Arial" w:hAnsi="Arial" w:cs="Arial"/>
          <w:sz w:val="24"/>
          <w:szCs w:val="24"/>
        </w:rPr>
      </w:pPr>
      <w:r w:rsidRPr="00FB3076">
        <w:rPr>
          <w:rFonts w:ascii="Arial" w:hAnsi="Arial" w:cs="Arial"/>
          <w:sz w:val="24"/>
          <w:szCs w:val="24"/>
        </w:rPr>
        <w:t>Na jakie problemy</w:t>
      </w:r>
      <w:r w:rsidR="0078455C">
        <w:rPr>
          <w:rFonts w:ascii="Arial" w:hAnsi="Arial" w:cs="Arial"/>
          <w:sz w:val="24"/>
          <w:szCs w:val="24"/>
        </w:rPr>
        <w:t xml:space="preserve"> w </w:t>
      </w:r>
      <w:r w:rsidRPr="00FB3076">
        <w:rPr>
          <w:rFonts w:ascii="Arial" w:hAnsi="Arial" w:cs="Arial"/>
          <w:sz w:val="24"/>
          <w:szCs w:val="24"/>
        </w:rPr>
        <w:t>okresie trwania pandemii koronawirusa napotykali lub napotykają przedstawiciele grup, na rzecz których działa lub działał Państwa podmiot? (ew. dopytać czy wystąpiły: lęk przed zarażeniem koronawirusem, osamotnienie, izolacja, niepewność, trudności finansowe lub niebezpieczeństwo bezrobocia, ograniczony dostęp do usług medycznych, rehabilitacji lub terapii, trudności związane ze zdalną edukacją, brak sprzętu IT, kompetencji cyfrowych, dostępu do internetu, brak aktywności, sportu, ruchu, choroba, śmierć</w:t>
      </w:r>
      <w:r w:rsidR="0078455C">
        <w:rPr>
          <w:rFonts w:ascii="Arial" w:hAnsi="Arial" w:cs="Arial"/>
          <w:sz w:val="24"/>
          <w:szCs w:val="24"/>
        </w:rPr>
        <w:t xml:space="preserve"> w </w:t>
      </w:r>
      <w:r w:rsidRPr="00FB3076">
        <w:rPr>
          <w:rFonts w:ascii="Arial" w:hAnsi="Arial" w:cs="Arial"/>
          <w:sz w:val="24"/>
          <w:szCs w:val="24"/>
        </w:rPr>
        <w:t>wyniku koronawirusa, konflikty, przemoc</w:t>
      </w:r>
      <w:r w:rsidR="0078455C">
        <w:rPr>
          <w:rFonts w:ascii="Arial" w:hAnsi="Arial" w:cs="Arial"/>
          <w:sz w:val="24"/>
          <w:szCs w:val="24"/>
        </w:rPr>
        <w:t xml:space="preserve"> w </w:t>
      </w:r>
      <w:r w:rsidRPr="00FB3076">
        <w:rPr>
          <w:rFonts w:ascii="Arial" w:hAnsi="Arial" w:cs="Arial"/>
          <w:sz w:val="24"/>
          <w:szCs w:val="24"/>
        </w:rPr>
        <w:t>domu)</w:t>
      </w:r>
    </w:p>
    <w:p w14:paraId="35655D61" w14:textId="300A3EE2" w:rsidR="00FB3076" w:rsidRPr="00FB3076" w:rsidRDefault="00FB3076" w:rsidP="00807511">
      <w:pPr>
        <w:numPr>
          <w:ilvl w:val="0"/>
          <w:numId w:val="19"/>
        </w:numPr>
        <w:spacing w:before="120" w:after="120" w:line="276" w:lineRule="auto"/>
        <w:jc w:val="both"/>
        <w:rPr>
          <w:rFonts w:ascii="Arial" w:hAnsi="Arial" w:cs="Arial"/>
          <w:sz w:val="24"/>
          <w:szCs w:val="24"/>
        </w:rPr>
      </w:pPr>
      <w:r w:rsidRPr="00FB3076">
        <w:rPr>
          <w:rFonts w:ascii="Arial" w:hAnsi="Arial" w:cs="Arial"/>
          <w:sz w:val="24"/>
          <w:szCs w:val="24"/>
        </w:rPr>
        <w:t>Na jakie problemy</w:t>
      </w:r>
      <w:r w:rsidR="0078455C">
        <w:rPr>
          <w:rFonts w:ascii="Arial" w:hAnsi="Arial" w:cs="Arial"/>
          <w:sz w:val="24"/>
          <w:szCs w:val="24"/>
        </w:rPr>
        <w:t xml:space="preserve"> w </w:t>
      </w:r>
      <w:r w:rsidRPr="00FB3076">
        <w:rPr>
          <w:rFonts w:ascii="Arial" w:hAnsi="Arial" w:cs="Arial"/>
          <w:sz w:val="24"/>
          <w:szCs w:val="24"/>
        </w:rPr>
        <w:t>związku</w:t>
      </w:r>
      <w:r w:rsidR="0078455C">
        <w:rPr>
          <w:rFonts w:ascii="Arial" w:hAnsi="Arial" w:cs="Arial"/>
          <w:sz w:val="24"/>
          <w:szCs w:val="24"/>
        </w:rPr>
        <w:t xml:space="preserve"> z </w:t>
      </w:r>
      <w:r w:rsidRPr="00FB3076">
        <w:rPr>
          <w:rFonts w:ascii="Arial" w:hAnsi="Arial" w:cs="Arial"/>
          <w:sz w:val="24"/>
          <w:szCs w:val="24"/>
        </w:rPr>
        <w:t>epidemią koronawirusa napotkał Państwa podmiot?</w:t>
      </w:r>
      <w:r w:rsidR="0078455C">
        <w:rPr>
          <w:rFonts w:ascii="Arial" w:hAnsi="Arial" w:cs="Arial"/>
          <w:sz w:val="24"/>
          <w:szCs w:val="24"/>
        </w:rPr>
        <w:t xml:space="preserve"> W </w:t>
      </w:r>
      <w:r w:rsidRPr="00FB3076">
        <w:rPr>
          <w:rFonts w:ascii="Arial" w:hAnsi="Arial" w:cs="Arial"/>
          <w:sz w:val="24"/>
          <w:szCs w:val="24"/>
        </w:rPr>
        <w:t>jaki sposób poradzili sobie Państwo</w:t>
      </w:r>
      <w:r w:rsidR="0078455C">
        <w:rPr>
          <w:rFonts w:ascii="Arial" w:hAnsi="Arial" w:cs="Arial"/>
          <w:sz w:val="24"/>
          <w:szCs w:val="24"/>
        </w:rPr>
        <w:t xml:space="preserve"> z </w:t>
      </w:r>
      <w:r w:rsidRPr="00FB3076">
        <w:rPr>
          <w:rFonts w:ascii="Arial" w:hAnsi="Arial" w:cs="Arial"/>
          <w:sz w:val="24"/>
          <w:szCs w:val="24"/>
        </w:rPr>
        <w:t>problemami? Ze wsparcia jakich instytucji Państwo skorzystali?</w:t>
      </w:r>
    </w:p>
    <w:p w14:paraId="0CBC349F" w14:textId="77777777" w:rsidR="00FB3076" w:rsidRPr="00FB3076" w:rsidRDefault="00FB3076" w:rsidP="00807511">
      <w:pPr>
        <w:numPr>
          <w:ilvl w:val="0"/>
          <w:numId w:val="19"/>
        </w:numPr>
        <w:spacing w:before="120" w:after="120" w:line="276" w:lineRule="auto"/>
        <w:jc w:val="both"/>
        <w:rPr>
          <w:rFonts w:ascii="Arial" w:hAnsi="Arial" w:cs="Arial"/>
          <w:sz w:val="24"/>
          <w:szCs w:val="24"/>
        </w:rPr>
      </w:pPr>
      <w:r w:rsidRPr="00FB3076">
        <w:rPr>
          <w:rFonts w:ascii="Arial" w:hAnsi="Arial" w:cs="Arial"/>
          <w:sz w:val="24"/>
          <w:szCs w:val="24"/>
        </w:rPr>
        <w:t xml:space="preserve">Jak pandemia koronawirusa wpłynęła na profil działań prowadzonych przez Państwa podmiot? (prowadzimy wszystkie lub niemal wszystkie działania, jakie </w:t>
      </w:r>
      <w:r w:rsidRPr="00FB3076">
        <w:rPr>
          <w:rFonts w:ascii="Arial" w:hAnsi="Arial" w:cs="Arial"/>
          <w:sz w:val="24"/>
          <w:szCs w:val="24"/>
        </w:rPr>
        <w:lastRenderedPageBreak/>
        <w:t xml:space="preserve">prowadziliśmy przed wystąpieniem pandemii koronawirusa - zmieniliśmy zupełnie profil działalności) </w:t>
      </w:r>
    </w:p>
    <w:p w14:paraId="2B3B7E32" w14:textId="512B1185" w:rsidR="00FB3076" w:rsidRPr="00FB3076" w:rsidRDefault="00FB3076" w:rsidP="00807511">
      <w:pPr>
        <w:numPr>
          <w:ilvl w:val="0"/>
          <w:numId w:val="21"/>
        </w:numPr>
        <w:spacing w:before="120" w:after="120" w:line="276" w:lineRule="auto"/>
        <w:jc w:val="both"/>
        <w:rPr>
          <w:rFonts w:ascii="Arial" w:hAnsi="Arial" w:cs="Arial"/>
          <w:sz w:val="24"/>
          <w:szCs w:val="24"/>
        </w:rPr>
      </w:pPr>
      <w:r w:rsidRPr="00FB3076">
        <w:rPr>
          <w:rFonts w:ascii="Arial" w:hAnsi="Arial" w:cs="Arial"/>
          <w:sz w:val="24"/>
          <w:szCs w:val="24"/>
        </w:rPr>
        <w:t>Czy</w:t>
      </w:r>
      <w:r w:rsidR="0078455C">
        <w:rPr>
          <w:rFonts w:ascii="Arial" w:hAnsi="Arial" w:cs="Arial"/>
          <w:sz w:val="24"/>
          <w:szCs w:val="24"/>
        </w:rPr>
        <w:t xml:space="preserve"> w </w:t>
      </w:r>
      <w:r w:rsidRPr="00FB3076">
        <w:rPr>
          <w:rFonts w:ascii="Arial" w:hAnsi="Arial" w:cs="Arial"/>
          <w:sz w:val="24"/>
          <w:szCs w:val="24"/>
        </w:rPr>
        <w:t>czasie pandemii koronawirusa Państwa podmiot podjął się lub planuje podjęcie nowych działań - chodzi</w:t>
      </w:r>
      <w:r w:rsidR="0078455C">
        <w:rPr>
          <w:rFonts w:ascii="Arial" w:hAnsi="Arial" w:cs="Arial"/>
          <w:sz w:val="24"/>
          <w:szCs w:val="24"/>
        </w:rPr>
        <w:t xml:space="preserve"> o </w:t>
      </w:r>
      <w:r w:rsidRPr="00FB3076">
        <w:rPr>
          <w:rFonts w:ascii="Arial" w:hAnsi="Arial" w:cs="Arial"/>
          <w:sz w:val="24"/>
          <w:szCs w:val="24"/>
        </w:rPr>
        <w:t>zadania, których przed pandemią podmiot nie prowadził,</w:t>
      </w:r>
      <w:r w:rsidR="0078455C">
        <w:rPr>
          <w:rFonts w:ascii="Arial" w:hAnsi="Arial" w:cs="Arial"/>
          <w:sz w:val="24"/>
          <w:szCs w:val="24"/>
        </w:rPr>
        <w:t xml:space="preserve"> a w </w:t>
      </w:r>
      <w:r w:rsidRPr="00FB3076">
        <w:rPr>
          <w:rFonts w:ascii="Arial" w:hAnsi="Arial" w:cs="Arial"/>
          <w:sz w:val="24"/>
          <w:szCs w:val="24"/>
        </w:rPr>
        <w:t>konsekwencji bieżącej sytuacji zdecydował się podjąć, czy to wobec swoich dotychczasowych, czy też nowych grup odbiorców (nie mówimy tu</w:t>
      </w:r>
      <w:r w:rsidR="0078455C">
        <w:rPr>
          <w:rFonts w:ascii="Arial" w:hAnsi="Arial" w:cs="Arial"/>
          <w:sz w:val="24"/>
          <w:szCs w:val="24"/>
        </w:rPr>
        <w:t xml:space="preserve"> o </w:t>
      </w:r>
      <w:r w:rsidRPr="00FB3076">
        <w:rPr>
          <w:rFonts w:ascii="Arial" w:hAnsi="Arial" w:cs="Arial"/>
          <w:sz w:val="24"/>
          <w:szCs w:val="24"/>
        </w:rPr>
        <w:t>nowych formach działań, np. przeniesienia zajęć do internetu, ale</w:t>
      </w:r>
      <w:r w:rsidR="0078455C">
        <w:rPr>
          <w:rFonts w:ascii="Arial" w:hAnsi="Arial" w:cs="Arial"/>
          <w:sz w:val="24"/>
          <w:szCs w:val="24"/>
        </w:rPr>
        <w:t xml:space="preserve"> o </w:t>
      </w:r>
      <w:r w:rsidRPr="00FB3076">
        <w:rPr>
          <w:rFonts w:ascii="Arial" w:hAnsi="Arial" w:cs="Arial"/>
          <w:sz w:val="24"/>
          <w:szCs w:val="24"/>
        </w:rPr>
        <w:t>zupełnie nowych aktywnościach)?</w:t>
      </w:r>
    </w:p>
    <w:p w14:paraId="2465141D" w14:textId="7137B92B" w:rsidR="00FB3076" w:rsidRPr="00FB3076" w:rsidRDefault="00FB3076" w:rsidP="00807511">
      <w:pPr>
        <w:numPr>
          <w:ilvl w:val="0"/>
          <w:numId w:val="20"/>
        </w:numPr>
        <w:spacing w:before="120" w:after="120" w:line="276" w:lineRule="auto"/>
        <w:jc w:val="both"/>
        <w:rPr>
          <w:rFonts w:ascii="Arial" w:hAnsi="Arial" w:cs="Arial"/>
          <w:sz w:val="24"/>
          <w:szCs w:val="24"/>
        </w:rPr>
      </w:pPr>
      <w:r w:rsidRPr="00FB3076">
        <w:rPr>
          <w:rFonts w:ascii="Arial" w:hAnsi="Arial" w:cs="Arial"/>
          <w:sz w:val="24"/>
          <w:szCs w:val="24"/>
        </w:rPr>
        <w:t>Jeśli tak, jakie nowe działania Państwa podmiot podjął lub planuje podjąć</w:t>
      </w:r>
      <w:r w:rsidR="0078455C">
        <w:rPr>
          <w:rFonts w:ascii="Arial" w:hAnsi="Arial" w:cs="Arial"/>
          <w:sz w:val="24"/>
          <w:szCs w:val="24"/>
        </w:rPr>
        <w:t xml:space="preserve"> w </w:t>
      </w:r>
      <w:r w:rsidRPr="00FB3076">
        <w:rPr>
          <w:rFonts w:ascii="Arial" w:hAnsi="Arial" w:cs="Arial"/>
          <w:sz w:val="24"/>
          <w:szCs w:val="24"/>
        </w:rPr>
        <w:t xml:space="preserve">reakcji na epidemię? </w:t>
      </w:r>
    </w:p>
    <w:p w14:paraId="54C16F1B" w14:textId="2A5766CD" w:rsidR="00FB3076" w:rsidRPr="00FB3076" w:rsidRDefault="00FB3076" w:rsidP="00F76819">
      <w:pPr>
        <w:spacing w:before="120" w:after="120" w:line="276" w:lineRule="auto"/>
        <w:jc w:val="both"/>
        <w:rPr>
          <w:rFonts w:ascii="Arial" w:hAnsi="Arial" w:cs="Arial"/>
          <w:sz w:val="24"/>
          <w:szCs w:val="24"/>
        </w:rPr>
      </w:pPr>
      <w:r w:rsidRPr="00FB3076">
        <w:rPr>
          <w:rFonts w:ascii="Arial" w:hAnsi="Arial" w:cs="Arial"/>
          <w:sz w:val="24"/>
          <w:szCs w:val="24"/>
        </w:rPr>
        <w:t>Instrukcja dla moderatora:</w:t>
      </w:r>
      <w:r w:rsidR="0078455C">
        <w:rPr>
          <w:rFonts w:ascii="Arial" w:hAnsi="Arial" w:cs="Arial"/>
          <w:sz w:val="24"/>
          <w:szCs w:val="24"/>
        </w:rPr>
        <w:t xml:space="preserve"> w </w:t>
      </w:r>
      <w:r w:rsidRPr="00FB3076">
        <w:rPr>
          <w:rFonts w:ascii="Arial" w:hAnsi="Arial" w:cs="Arial"/>
          <w:sz w:val="24"/>
          <w:szCs w:val="24"/>
        </w:rPr>
        <w:t>przypadku trudności</w:t>
      </w:r>
      <w:r w:rsidR="0078455C">
        <w:rPr>
          <w:rFonts w:ascii="Arial" w:hAnsi="Arial" w:cs="Arial"/>
          <w:sz w:val="24"/>
          <w:szCs w:val="24"/>
        </w:rPr>
        <w:t xml:space="preserve"> w </w:t>
      </w:r>
      <w:r w:rsidRPr="00FB3076">
        <w:rPr>
          <w:rFonts w:ascii="Arial" w:hAnsi="Arial" w:cs="Arial"/>
          <w:sz w:val="24"/>
          <w:szCs w:val="24"/>
        </w:rPr>
        <w:t>odpowiedzi na to pytanie, proszę dopytać czy podmiot podjął któreś</w:t>
      </w:r>
      <w:r w:rsidR="0078455C">
        <w:rPr>
          <w:rFonts w:ascii="Arial" w:hAnsi="Arial" w:cs="Arial"/>
          <w:sz w:val="24"/>
          <w:szCs w:val="24"/>
        </w:rPr>
        <w:t xml:space="preserve"> z </w:t>
      </w:r>
      <w:r w:rsidRPr="00FB3076">
        <w:rPr>
          <w:rFonts w:ascii="Arial" w:hAnsi="Arial" w:cs="Arial"/>
          <w:sz w:val="24"/>
          <w:szCs w:val="24"/>
        </w:rPr>
        <w:t xml:space="preserve">poniższych działań: </w:t>
      </w:r>
    </w:p>
    <w:p w14:paraId="1BD03F18" w14:textId="77777777" w:rsidR="00FB3076" w:rsidRPr="00FB3076" w:rsidRDefault="00FB3076" w:rsidP="00807511">
      <w:pPr>
        <w:numPr>
          <w:ilvl w:val="0"/>
          <w:numId w:val="25"/>
        </w:numPr>
        <w:spacing w:before="120" w:after="120" w:line="276" w:lineRule="auto"/>
        <w:jc w:val="both"/>
        <w:rPr>
          <w:rFonts w:ascii="Arial" w:hAnsi="Arial" w:cs="Arial"/>
          <w:sz w:val="24"/>
          <w:szCs w:val="24"/>
        </w:rPr>
      </w:pPr>
      <w:r w:rsidRPr="00FB3076">
        <w:rPr>
          <w:rFonts w:ascii="Arial" w:hAnsi="Arial" w:cs="Arial"/>
          <w:sz w:val="24"/>
          <w:szCs w:val="24"/>
        </w:rPr>
        <w:t>kampanie społeczne/ materiały edukacyjne na nowe tematy,</w:t>
      </w:r>
    </w:p>
    <w:p w14:paraId="1F113EDB" w14:textId="4E07CB72" w:rsidR="00FB3076" w:rsidRPr="00FB3076" w:rsidRDefault="00FB3076" w:rsidP="00807511">
      <w:pPr>
        <w:numPr>
          <w:ilvl w:val="0"/>
          <w:numId w:val="25"/>
        </w:numPr>
        <w:spacing w:before="120" w:after="120" w:line="276" w:lineRule="auto"/>
        <w:jc w:val="both"/>
        <w:rPr>
          <w:rFonts w:ascii="Arial" w:hAnsi="Arial" w:cs="Arial"/>
          <w:sz w:val="24"/>
          <w:szCs w:val="24"/>
        </w:rPr>
      </w:pPr>
      <w:r w:rsidRPr="00FB3076">
        <w:rPr>
          <w:rFonts w:ascii="Arial" w:hAnsi="Arial" w:cs="Arial"/>
          <w:sz w:val="24"/>
          <w:szCs w:val="24"/>
        </w:rPr>
        <w:t>pomoc seniorom, osobom</w:t>
      </w:r>
      <w:r w:rsidR="0078455C">
        <w:rPr>
          <w:rFonts w:ascii="Arial" w:hAnsi="Arial" w:cs="Arial"/>
          <w:sz w:val="24"/>
          <w:szCs w:val="24"/>
        </w:rPr>
        <w:t xml:space="preserve"> z </w:t>
      </w:r>
      <w:r w:rsidRPr="00FB3076">
        <w:rPr>
          <w:rFonts w:ascii="Arial" w:hAnsi="Arial" w:cs="Arial"/>
          <w:sz w:val="24"/>
          <w:szCs w:val="24"/>
        </w:rPr>
        <w:t>grup ryzyka,</w:t>
      </w:r>
      <w:r w:rsidR="0078455C">
        <w:rPr>
          <w:rFonts w:ascii="Arial" w:hAnsi="Arial" w:cs="Arial"/>
          <w:sz w:val="24"/>
          <w:szCs w:val="24"/>
        </w:rPr>
        <w:t xml:space="preserve"> w </w:t>
      </w:r>
      <w:r w:rsidRPr="00FB3076">
        <w:rPr>
          <w:rFonts w:ascii="Arial" w:hAnsi="Arial" w:cs="Arial"/>
          <w:sz w:val="24"/>
          <w:szCs w:val="24"/>
        </w:rPr>
        <w:t xml:space="preserve">kwarantannie, </w:t>
      </w:r>
    </w:p>
    <w:p w14:paraId="73A527CE" w14:textId="14621692" w:rsidR="00FB3076" w:rsidRPr="00FB3076" w:rsidRDefault="00FB3076" w:rsidP="00807511">
      <w:pPr>
        <w:numPr>
          <w:ilvl w:val="0"/>
          <w:numId w:val="25"/>
        </w:numPr>
        <w:spacing w:before="120" w:after="120" w:line="276" w:lineRule="auto"/>
        <w:jc w:val="both"/>
        <w:rPr>
          <w:rFonts w:ascii="Arial" w:hAnsi="Arial" w:cs="Arial"/>
          <w:sz w:val="24"/>
          <w:szCs w:val="24"/>
        </w:rPr>
      </w:pPr>
      <w:r w:rsidRPr="00FB3076">
        <w:rPr>
          <w:rFonts w:ascii="Arial" w:hAnsi="Arial" w:cs="Arial"/>
          <w:sz w:val="24"/>
          <w:szCs w:val="24"/>
        </w:rPr>
        <w:t>zajęcia edukacyjne online, treningi,</w:t>
      </w:r>
      <w:r w:rsidR="00F76819">
        <w:rPr>
          <w:rFonts w:ascii="Arial" w:hAnsi="Arial" w:cs="Arial"/>
          <w:sz w:val="24"/>
          <w:szCs w:val="24"/>
        </w:rPr>
        <w:t xml:space="preserve"> </w:t>
      </w:r>
    </w:p>
    <w:p w14:paraId="21F4F848" w14:textId="77777777" w:rsidR="00FB3076" w:rsidRPr="00FB3076" w:rsidRDefault="00FB3076" w:rsidP="00807511">
      <w:pPr>
        <w:numPr>
          <w:ilvl w:val="0"/>
          <w:numId w:val="25"/>
        </w:numPr>
        <w:spacing w:before="120" w:after="120" w:line="276" w:lineRule="auto"/>
        <w:jc w:val="both"/>
        <w:rPr>
          <w:rFonts w:ascii="Arial" w:hAnsi="Arial" w:cs="Arial"/>
          <w:sz w:val="24"/>
          <w:szCs w:val="24"/>
        </w:rPr>
      </w:pPr>
      <w:r w:rsidRPr="00FB3076">
        <w:rPr>
          <w:rFonts w:ascii="Arial" w:hAnsi="Arial" w:cs="Arial"/>
          <w:sz w:val="24"/>
          <w:szCs w:val="24"/>
        </w:rPr>
        <w:t>szycie maseczek, produkcja przyłbic,</w:t>
      </w:r>
    </w:p>
    <w:p w14:paraId="4DE5B21B" w14:textId="77777777" w:rsidR="00FB3076" w:rsidRPr="00FB3076" w:rsidRDefault="00FB3076" w:rsidP="00807511">
      <w:pPr>
        <w:numPr>
          <w:ilvl w:val="0"/>
          <w:numId w:val="25"/>
        </w:numPr>
        <w:spacing w:before="120" w:after="120" w:line="276" w:lineRule="auto"/>
        <w:jc w:val="both"/>
        <w:rPr>
          <w:rFonts w:ascii="Arial" w:hAnsi="Arial" w:cs="Arial"/>
          <w:sz w:val="24"/>
          <w:szCs w:val="24"/>
        </w:rPr>
      </w:pPr>
      <w:r w:rsidRPr="00FB3076">
        <w:rPr>
          <w:rFonts w:ascii="Arial" w:hAnsi="Arial" w:cs="Arial"/>
          <w:sz w:val="24"/>
          <w:szCs w:val="24"/>
        </w:rPr>
        <w:t xml:space="preserve">telefon zaufania, zdalne wsparcie, poradnictwo lub terapia, </w:t>
      </w:r>
    </w:p>
    <w:p w14:paraId="7FEE8860" w14:textId="77777777" w:rsidR="00FB3076" w:rsidRPr="00FB3076" w:rsidRDefault="00FB3076" w:rsidP="00807511">
      <w:pPr>
        <w:numPr>
          <w:ilvl w:val="0"/>
          <w:numId w:val="25"/>
        </w:numPr>
        <w:spacing w:before="120" w:after="120" w:line="276" w:lineRule="auto"/>
        <w:jc w:val="both"/>
        <w:rPr>
          <w:rFonts w:ascii="Arial" w:hAnsi="Arial" w:cs="Arial"/>
          <w:sz w:val="24"/>
          <w:szCs w:val="24"/>
        </w:rPr>
      </w:pPr>
      <w:r w:rsidRPr="00FB3076">
        <w:rPr>
          <w:rFonts w:ascii="Arial" w:hAnsi="Arial" w:cs="Arial"/>
          <w:sz w:val="24"/>
          <w:szCs w:val="24"/>
        </w:rPr>
        <w:t xml:space="preserve">przygotowywanie, dystrybucja żywności, </w:t>
      </w:r>
    </w:p>
    <w:p w14:paraId="7CF2D185" w14:textId="77777777" w:rsidR="00FB3076" w:rsidRPr="00FB3076" w:rsidRDefault="00FB3076" w:rsidP="00807511">
      <w:pPr>
        <w:numPr>
          <w:ilvl w:val="0"/>
          <w:numId w:val="25"/>
        </w:numPr>
        <w:spacing w:before="120" w:after="120" w:line="276" w:lineRule="auto"/>
        <w:jc w:val="both"/>
        <w:rPr>
          <w:rFonts w:ascii="Arial" w:hAnsi="Arial" w:cs="Arial"/>
          <w:sz w:val="24"/>
          <w:szCs w:val="24"/>
        </w:rPr>
      </w:pPr>
      <w:r w:rsidRPr="00FB3076">
        <w:rPr>
          <w:rFonts w:ascii="Arial" w:hAnsi="Arial" w:cs="Arial"/>
          <w:sz w:val="24"/>
          <w:szCs w:val="24"/>
        </w:rPr>
        <w:t xml:space="preserve">działania na rzecz samoorganizacji, wolontariatu, </w:t>
      </w:r>
    </w:p>
    <w:p w14:paraId="0A5CC4E5" w14:textId="77777777" w:rsidR="00FB3076" w:rsidRPr="00FB3076" w:rsidRDefault="00FB3076" w:rsidP="00807511">
      <w:pPr>
        <w:numPr>
          <w:ilvl w:val="0"/>
          <w:numId w:val="25"/>
        </w:numPr>
        <w:spacing w:before="120" w:after="120" w:line="276" w:lineRule="auto"/>
        <w:jc w:val="both"/>
        <w:rPr>
          <w:rFonts w:ascii="Arial" w:hAnsi="Arial" w:cs="Arial"/>
          <w:sz w:val="24"/>
          <w:szCs w:val="24"/>
        </w:rPr>
      </w:pPr>
      <w:r w:rsidRPr="00FB3076">
        <w:rPr>
          <w:rFonts w:ascii="Arial" w:hAnsi="Arial" w:cs="Arial"/>
          <w:sz w:val="24"/>
          <w:szCs w:val="24"/>
        </w:rPr>
        <w:t xml:space="preserve">pomoc służbie zdrowia, </w:t>
      </w:r>
    </w:p>
    <w:p w14:paraId="23FA361F" w14:textId="77777777" w:rsidR="00FB3076" w:rsidRPr="00FB3076" w:rsidRDefault="00FB3076" w:rsidP="00807511">
      <w:pPr>
        <w:numPr>
          <w:ilvl w:val="0"/>
          <w:numId w:val="25"/>
        </w:numPr>
        <w:spacing w:before="120" w:after="120" w:line="276" w:lineRule="auto"/>
        <w:jc w:val="both"/>
        <w:rPr>
          <w:rFonts w:ascii="Arial" w:hAnsi="Arial" w:cs="Arial"/>
          <w:sz w:val="24"/>
          <w:szCs w:val="24"/>
        </w:rPr>
      </w:pPr>
      <w:r w:rsidRPr="00FB3076">
        <w:rPr>
          <w:rFonts w:ascii="Arial" w:hAnsi="Arial" w:cs="Arial"/>
          <w:sz w:val="24"/>
          <w:szCs w:val="24"/>
        </w:rPr>
        <w:t xml:space="preserve">dystrybucja środków higienicznych, sprzętu, środków do dezynfekcji, </w:t>
      </w:r>
    </w:p>
    <w:p w14:paraId="50FB0E30" w14:textId="77777777" w:rsidR="00FB3076" w:rsidRPr="00FB3076" w:rsidRDefault="00FB3076" w:rsidP="00807511">
      <w:pPr>
        <w:numPr>
          <w:ilvl w:val="0"/>
          <w:numId w:val="25"/>
        </w:numPr>
        <w:spacing w:before="120" w:after="120" w:line="276" w:lineRule="auto"/>
        <w:jc w:val="both"/>
        <w:rPr>
          <w:rFonts w:ascii="Arial" w:hAnsi="Arial" w:cs="Arial"/>
          <w:sz w:val="24"/>
          <w:szCs w:val="24"/>
        </w:rPr>
      </w:pPr>
      <w:r w:rsidRPr="00FB3076">
        <w:rPr>
          <w:rFonts w:ascii="Arial" w:hAnsi="Arial" w:cs="Arial"/>
          <w:sz w:val="24"/>
          <w:szCs w:val="24"/>
        </w:rPr>
        <w:t>edukacja cyfrowa lub użyczanie sprzętu,</w:t>
      </w:r>
    </w:p>
    <w:p w14:paraId="4A5C39DA" w14:textId="77777777" w:rsidR="00FB3076" w:rsidRPr="00FB3076" w:rsidRDefault="00FB3076" w:rsidP="00807511">
      <w:pPr>
        <w:numPr>
          <w:ilvl w:val="0"/>
          <w:numId w:val="25"/>
        </w:numPr>
        <w:spacing w:before="120" w:after="120" w:line="276" w:lineRule="auto"/>
        <w:jc w:val="both"/>
        <w:rPr>
          <w:rFonts w:ascii="Arial" w:hAnsi="Arial" w:cs="Arial"/>
          <w:sz w:val="24"/>
          <w:szCs w:val="24"/>
        </w:rPr>
      </w:pPr>
      <w:r w:rsidRPr="00FB3076">
        <w:rPr>
          <w:rFonts w:ascii="Arial" w:hAnsi="Arial" w:cs="Arial"/>
          <w:sz w:val="24"/>
          <w:szCs w:val="24"/>
        </w:rPr>
        <w:t>organizacja zbiórek pieniędzy, darów, wsparcie finansowe, rzeczowe potrzebującym</w:t>
      </w:r>
    </w:p>
    <w:p w14:paraId="4F24480C" w14:textId="214019D7" w:rsidR="00FB3076" w:rsidRPr="00FB3076" w:rsidRDefault="00FB3076" w:rsidP="00807511">
      <w:pPr>
        <w:numPr>
          <w:ilvl w:val="0"/>
          <w:numId w:val="20"/>
        </w:numPr>
        <w:spacing w:before="120" w:after="120" w:line="276" w:lineRule="auto"/>
        <w:jc w:val="both"/>
        <w:rPr>
          <w:rFonts w:ascii="Arial" w:hAnsi="Arial" w:cs="Arial"/>
          <w:sz w:val="24"/>
          <w:szCs w:val="24"/>
        </w:rPr>
      </w:pPr>
      <w:r w:rsidRPr="00FB3076">
        <w:rPr>
          <w:rFonts w:ascii="Arial" w:hAnsi="Arial" w:cs="Arial"/>
          <w:sz w:val="24"/>
          <w:szCs w:val="24"/>
        </w:rPr>
        <w:t>Jeśli tak, we współpracy</w:t>
      </w:r>
      <w:r w:rsidR="0078455C">
        <w:rPr>
          <w:rFonts w:ascii="Arial" w:hAnsi="Arial" w:cs="Arial"/>
          <w:sz w:val="24"/>
          <w:szCs w:val="24"/>
        </w:rPr>
        <w:t xml:space="preserve"> z </w:t>
      </w:r>
      <w:r w:rsidRPr="00FB3076">
        <w:rPr>
          <w:rFonts w:ascii="Arial" w:hAnsi="Arial" w:cs="Arial"/>
          <w:sz w:val="24"/>
          <w:szCs w:val="24"/>
        </w:rPr>
        <w:t>jakimi podmiotami Państwa podmiot</w:t>
      </w:r>
      <w:r w:rsidR="0078455C">
        <w:rPr>
          <w:rFonts w:ascii="Arial" w:hAnsi="Arial" w:cs="Arial"/>
          <w:sz w:val="24"/>
          <w:szCs w:val="24"/>
        </w:rPr>
        <w:t xml:space="preserve"> w </w:t>
      </w:r>
      <w:r w:rsidRPr="00FB3076">
        <w:rPr>
          <w:rFonts w:ascii="Arial" w:hAnsi="Arial" w:cs="Arial"/>
          <w:sz w:val="24"/>
          <w:szCs w:val="24"/>
        </w:rPr>
        <w:t>reakcji na epidemię podjął nowe działania lub planuje ich podjęcie</w:t>
      </w:r>
      <w:r w:rsidR="0078455C">
        <w:rPr>
          <w:rFonts w:ascii="Arial" w:hAnsi="Arial" w:cs="Arial"/>
          <w:sz w:val="24"/>
          <w:szCs w:val="24"/>
        </w:rPr>
        <w:t xml:space="preserve"> w </w:t>
      </w:r>
      <w:r w:rsidRPr="00FB3076">
        <w:rPr>
          <w:rFonts w:ascii="Arial" w:hAnsi="Arial" w:cs="Arial"/>
          <w:sz w:val="24"/>
          <w:szCs w:val="24"/>
        </w:rPr>
        <w:t>najbliższej przyszłości (Organizacja pozarządowa, Przedsiębiorstwo społeczne, Lokalny samorząd, Inne instytucje publiczne, np. szkoła, biblioteka, Podmiot biznesowy, np. lokalna firma, Placówka ochrony zdrowia, Rząd lub instytucje centralne, Osoby indywidualne, grupy nieformalne, lokalna społeczność)</w:t>
      </w:r>
    </w:p>
    <w:p w14:paraId="3DECC4C2" w14:textId="71C3CA32" w:rsidR="00FB3076" w:rsidRPr="00FB3076" w:rsidRDefault="00FB3076" w:rsidP="00807511">
      <w:pPr>
        <w:numPr>
          <w:ilvl w:val="0"/>
          <w:numId w:val="21"/>
        </w:numPr>
        <w:spacing w:before="120" w:after="120" w:line="276" w:lineRule="auto"/>
        <w:jc w:val="both"/>
        <w:rPr>
          <w:rFonts w:ascii="Arial" w:hAnsi="Arial" w:cs="Arial"/>
          <w:sz w:val="24"/>
          <w:szCs w:val="24"/>
        </w:rPr>
      </w:pPr>
      <w:r w:rsidRPr="00FB3076">
        <w:rPr>
          <w:rFonts w:ascii="Arial" w:hAnsi="Arial" w:cs="Arial"/>
          <w:sz w:val="24"/>
          <w:szCs w:val="24"/>
        </w:rPr>
        <w:t>Czy</w:t>
      </w:r>
      <w:r w:rsidR="0078455C">
        <w:rPr>
          <w:rFonts w:ascii="Arial" w:hAnsi="Arial" w:cs="Arial"/>
          <w:sz w:val="24"/>
          <w:szCs w:val="24"/>
        </w:rPr>
        <w:t xml:space="preserve"> w </w:t>
      </w:r>
      <w:r w:rsidRPr="00FB3076">
        <w:rPr>
          <w:rFonts w:ascii="Arial" w:hAnsi="Arial" w:cs="Arial"/>
          <w:sz w:val="24"/>
          <w:szCs w:val="24"/>
        </w:rPr>
        <w:t>związku</w:t>
      </w:r>
      <w:r w:rsidR="0078455C">
        <w:rPr>
          <w:rFonts w:ascii="Arial" w:hAnsi="Arial" w:cs="Arial"/>
          <w:sz w:val="24"/>
          <w:szCs w:val="24"/>
        </w:rPr>
        <w:t xml:space="preserve"> z </w:t>
      </w:r>
      <w:r w:rsidRPr="00FB3076">
        <w:rPr>
          <w:rFonts w:ascii="Arial" w:hAnsi="Arial" w:cs="Arial"/>
          <w:sz w:val="24"/>
          <w:szCs w:val="24"/>
        </w:rPr>
        <w:t>epidemią koronawirusa Państwa podmiot rozpoczął świadczenie usług/ sprzedaż towarów za pośrednictwem internetu? Jeśli nie, dlaczego? Jeśli tak,</w:t>
      </w:r>
      <w:r w:rsidR="0078455C">
        <w:rPr>
          <w:rFonts w:ascii="Arial" w:hAnsi="Arial" w:cs="Arial"/>
          <w:sz w:val="24"/>
          <w:szCs w:val="24"/>
        </w:rPr>
        <w:t xml:space="preserve"> w </w:t>
      </w:r>
      <w:r w:rsidRPr="00FB3076">
        <w:rPr>
          <w:rFonts w:ascii="Arial" w:hAnsi="Arial" w:cs="Arial"/>
          <w:sz w:val="24"/>
          <w:szCs w:val="24"/>
        </w:rPr>
        <w:t>jakim zakresie odbywa się świadczenie usług/ sprzedaż towarów przez internet?</w:t>
      </w:r>
    </w:p>
    <w:p w14:paraId="3F451C7F" w14:textId="6B6E5D8B" w:rsidR="00FB3076" w:rsidRPr="00FB3076" w:rsidRDefault="00FB3076" w:rsidP="00807511">
      <w:pPr>
        <w:numPr>
          <w:ilvl w:val="0"/>
          <w:numId w:val="19"/>
        </w:numPr>
        <w:spacing w:before="120" w:after="120" w:line="276" w:lineRule="auto"/>
        <w:jc w:val="both"/>
        <w:rPr>
          <w:rFonts w:ascii="Arial" w:hAnsi="Arial" w:cs="Arial"/>
          <w:sz w:val="24"/>
          <w:szCs w:val="24"/>
        </w:rPr>
      </w:pPr>
      <w:bookmarkStart w:id="84" w:name="_Hlk78251552"/>
      <w:r w:rsidRPr="00FB3076">
        <w:rPr>
          <w:rFonts w:ascii="Arial" w:hAnsi="Arial" w:cs="Arial"/>
          <w:sz w:val="24"/>
          <w:szCs w:val="24"/>
        </w:rPr>
        <w:lastRenderedPageBreak/>
        <w:t>Na ile skutecznie</w:t>
      </w:r>
      <w:r w:rsidR="0078455C">
        <w:rPr>
          <w:rFonts w:ascii="Arial" w:hAnsi="Arial" w:cs="Arial"/>
          <w:sz w:val="24"/>
          <w:szCs w:val="24"/>
        </w:rPr>
        <w:t xml:space="preserve"> w </w:t>
      </w:r>
      <w:r w:rsidRPr="00FB3076">
        <w:rPr>
          <w:rFonts w:ascii="Arial" w:hAnsi="Arial" w:cs="Arial"/>
          <w:sz w:val="24"/>
          <w:szCs w:val="24"/>
        </w:rPr>
        <w:t>Pana/ Pani opinii udało się dostosować Państwu do nowej sytuacji? Co sprzyja skutecznej adaptacji do nowej sytuacji,</w:t>
      </w:r>
      <w:r w:rsidR="0078455C">
        <w:rPr>
          <w:rFonts w:ascii="Arial" w:hAnsi="Arial" w:cs="Arial"/>
          <w:sz w:val="24"/>
          <w:szCs w:val="24"/>
        </w:rPr>
        <w:t xml:space="preserve"> a </w:t>
      </w:r>
      <w:r w:rsidRPr="00FB3076">
        <w:rPr>
          <w:rFonts w:ascii="Arial" w:hAnsi="Arial" w:cs="Arial"/>
          <w:sz w:val="24"/>
          <w:szCs w:val="24"/>
        </w:rPr>
        <w:t xml:space="preserve">co ją utrudnia? </w:t>
      </w:r>
    </w:p>
    <w:p w14:paraId="5962FBB1" w14:textId="26617724" w:rsidR="00FB3076" w:rsidRPr="00FB3076" w:rsidRDefault="00FB3076" w:rsidP="00807511">
      <w:pPr>
        <w:numPr>
          <w:ilvl w:val="0"/>
          <w:numId w:val="22"/>
        </w:numPr>
        <w:spacing w:before="120" w:after="120" w:line="276" w:lineRule="auto"/>
        <w:jc w:val="both"/>
        <w:rPr>
          <w:rFonts w:ascii="Arial" w:hAnsi="Arial" w:cs="Arial"/>
          <w:sz w:val="24"/>
          <w:szCs w:val="24"/>
        </w:rPr>
      </w:pPr>
      <w:r w:rsidRPr="00FB3076">
        <w:rPr>
          <w:rFonts w:ascii="Arial" w:hAnsi="Arial" w:cs="Arial"/>
          <w:sz w:val="24"/>
          <w:szCs w:val="24"/>
        </w:rPr>
        <w:t>Czy słyszeli Państwo</w:t>
      </w:r>
      <w:r w:rsidR="0078455C">
        <w:rPr>
          <w:rFonts w:ascii="Arial" w:hAnsi="Arial" w:cs="Arial"/>
          <w:sz w:val="24"/>
          <w:szCs w:val="24"/>
        </w:rPr>
        <w:t xml:space="preserve"> o </w:t>
      </w:r>
      <w:r w:rsidRPr="00FB3076">
        <w:rPr>
          <w:rFonts w:ascii="Arial" w:hAnsi="Arial" w:cs="Arial"/>
          <w:sz w:val="24"/>
          <w:szCs w:val="24"/>
        </w:rPr>
        <w:t>tzw. tarczy antykryzysowej dla PES? Jeśli tak to kiedy</w:t>
      </w:r>
      <w:r w:rsidR="0078455C">
        <w:rPr>
          <w:rFonts w:ascii="Arial" w:hAnsi="Arial" w:cs="Arial"/>
          <w:sz w:val="24"/>
          <w:szCs w:val="24"/>
        </w:rPr>
        <w:t xml:space="preserve"> i z </w:t>
      </w:r>
      <w:r w:rsidRPr="00FB3076">
        <w:rPr>
          <w:rFonts w:ascii="Arial" w:hAnsi="Arial" w:cs="Arial"/>
          <w:sz w:val="24"/>
          <w:szCs w:val="24"/>
        </w:rPr>
        <w:t>jakiego źródła? Czy korzystali Państwo</w:t>
      </w:r>
      <w:r w:rsidR="0078455C">
        <w:rPr>
          <w:rFonts w:ascii="Arial" w:hAnsi="Arial" w:cs="Arial"/>
          <w:sz w:val="24"/>
          <w:szCs w:val="24"/>
        </w:rPr>
        <w:t xml:space="preserve"> z </w:t>
      </w:r>
      <w:r w:rsidRPr="00FB3076">
        <w:rPr>
          <w:rFonts w:ascii="Arial" w:hAnsi="Arial" w:cs="Arial"/>
          <w:sz w:val="24"/>
          <w:szCs w:val="24"/>
        </w:rPr>
        <w:t>wsparcia OWES</w:t>
      </w:r>
      <w:r w:rsidR="0078455C">
        <w:rPr>
          <w:rFonts w:ascii="Arial" w:hAnsi="Arial" w:cs="Arial"/>
          <w:sz w:val="24"/>
          <w:szCs w:val="24"/>
        </w:rPr>
        <w:t xml:space="preserve"> w </w:t>
      </w:r>
      <w:r w:rsidRPr="00FB3076">
        <w:rPr>
          <w:rFonts w:ascii="Arial" w:hAnsi="Arial" w:cs="Arial"/>
          <w:sz w:val="24"/>
          <w:szCs w:val="24"/>
        </w:rPr>
        <w:t>tym zakresie? Jeśli tak, jak je Państwo oceniają?</w:t>
      </w:r>
    </w:p>
    <w:p w14:paraId="455EA10C" w14:textId="001035E4" w:rsidR="00FB3076" w:rsidRPr="00FB3076" w:rsidRDefault="00FB3076" w:rsidP="00807511">
      <w:pPr>
        <w:numPr>
          <w:ilvl w:val="0"/>
          <w:numId w:val="22"/>
        </w:numPr>
        <w:spacing w:before="120" w:after="120" w:line="276" w:lineRule="auto"/>
        <w:jc w:val="both"/>
        <w:rPr>
          <w:rFonts w:ascii="Arial" w:hAnsi="Arial" w:cs="Arial"/>
          <w:sz w:val="24"/>
          <w:szCs w:val="24"/>
        </w:rPr>
      </w:pPr>
      <w:r w:rsidRPr="00FB3076">
        <w:rPr>
          <w:rFonts w:ascii="Arial" w:hAnsi="Arial" w:cs="Arial"/>
          <w:sz w:val="24"/>
          <w:szCs w:val="24"/>
        </w:rPr>
        <w:t>Jak Państwo oceniają skuteczność instrumentów wsparcia PES dostępnych</w:t>
      </w:r>
      <w:r w:rsidR="0078455C">
        <w:rPr>
          <w:rFonts w:ascii="Arial" w:hAnsi="Arial" w:cs="Arial"/>
          <w:sz w:val="24"/>
          <w:szCs w:val="24"/>
        </w:rPr>
        <w:t xml:space="preserve"> w </w:t>
      </w:r>
      <w:r w:rsidRPr="00FB3076">
        <w:rPr>
          <w:rFonts w:ascii="Arial" w:hAnsi="Arial" w:cs="Arial"/>
          <w:sz w:val="24"/>
          <w:szCs w:val="24"/>
        </w:rPr>
        <w:t>ramach tzw. tarczy antykryzysowej dla PES? Czego</w:t>
      </w:r>
      <w:r w:rsidR="0078455C">
        <w:rPr>
          <w:rFonts w:ascii="Arial" w:hAnsi="Arial" w:cs="Arial"/>
          <w:sz w:val="24"/>
          <w:szCs w:val="24"/>
        </w:rPr>
        <w:t xml:space="preserve"> w </w:t>
      </w:r>
      <w:r w:rsidRPr="00FB3076">
        <w:rPr>
          <w:rFonts w:ascii="Arial" w:hAnsi="Arial" w:cs="Arial"/>
          <w:sz w:val="24"/>
          <w:szCs w:val="24"/>
        </w:rPr>
        <w:t>niej ewentualnie zabrakło? Jak Państwo oceniają zakres swojej wiedzy na temat instrumentów dostępnych</w:t>
      </w:r>
      <w:r w:rsidR="0078455C">
        <w:rPr>
          <w:rFonts w:ascii="Arial" w:hAnsi="Arial" w:cs="Arial"/>
          <w:sz w:val="24"/>
          <w:szCs w:val="24"/>
        </w:rPr>
        <w:t xml:space="preserve"> w </w:t>
      </w:r>
      <w:r w:rsidRPr="00FB3076">
        <w:rPr>
          <w:rFonts w:ascii="Arial" w:hAnsi="Arial" w:cs="Arial"/>
          <w:sz w:val="24"/>
          <w:szCs w:val="24"/>
        </w:rPr>
        <w:t xml:space="preserve">ramach tzw. tarczy antykryzysowej? </w:t>
      </w:r>
    </w:p>
    <w:p w14:paraId="5A552AD7" w14:textId="07B70C72" w:rsidR="00FB3076" w:rsidRPr="00FB3076" w:rsidRDefault="00FB3076" w:rsidP="00807511">
      <w:pPr>
        <w:numPr>
          <w:ilvl w:val="0"/>
          <w:numId w:val="22"/>
        </w:numPr>
        <w:spacing w:before="120" w:after="120" w:line="276" w:lineRule="auto"/>
        <w:jc w:val="both"/>
        <w:rPr>
          <w:rFonts w:ascii="Arial" w:hAnsi="Arial" w:cs="Arial"/>
          <w:sz w:val="24"/>
          <w:szCs w:val="24"/>
        </w:rPr>
      </w:pPr>
      <w:r w:rsidRPr="00FB3076">
        <w:rPr>
          <w:rFonts w:ascii="Arial" w:hAnsi="Arial" w:cs="Arial"/>
          <w:sz w:val="24"/>
          <w:szCs w:val="24"/>
        </w:rPr>
        <w:t>Tarcza antykryzysowa dla PES przewiduje m.in. jako środek zaradczy silniejsze włączenie PES</w:t>
      </w:r>
      <w:r w:rsidR="0078455C">
        <w:rPr>
          <w:rFonts w:ascii="Arial" w:hAnsi="Arial" w:cs="Arial"/>
          <w:sz w:val="24"/>
          <w:szCs w:val="24"/>
        </w:rPr>
        <w:t xml:space="preserve"> w </w:t>
      </w:r>
      <w:r w:rsidRPr="00FB3076">
        <w:rPr>
          <w:rFonts w:ascii="Arial" w:hAnsi="Arial" w:cs="Arial"/>
          <w:sz w:val="24"/>
          <w:szCs w:val="24"/>
        </w:rPr>
        <w:t>proces realizacji zleceń, m.in. poprzez dokonywanie zakupów usług</w:t>
      </w:r>
      <w:r w:rsidR="0078455C">
        <w:rPr>
          <w:rFonts w:ascii="Arial" w:hAnsi="Arial" w:cs="Arial"/>
          <w:sz w:val="24"/>
          <w:szCs w:val="24"/>
        </w:rPr>
        <w:t xml:space="preserve"> i </w:t>
      </w:r>
      <w:r w:rsidRPr="00FB3076">
        <w:rPr>
          <w:rFonts w:ascii="Arial" w:hAnsi="Arial" w:cs="Arial"/>
          <w:sz w:val="24"/>
          <w:szCs w:val="24"/>
        </w:rPr>
        <w:t>towarów oferowanych przez PES przez OWES</w:t>
      </w:r>
      <w:r w:rsidR="0078455C">
        <w:rPr>
          <w:rFonts w:ascii="Arial" w:hAnsi="Arial" w:cs="Arial"/>
          <w:sz w:val="24"/>
          <w:szCs w:val="24"/>
        </w:rPr>
        <w:t xml:space="preserve"> w </w:t>
      </w:r>
      <w:r w:rsidRPr="00FB3076">
        <w:rPr>
          <w:rFonts w:ascii="Arial" w:hAnsi="Arial" w:cs="Arial"/>
          <w:sz w:val="24"/>
          <w:szCs w:val="24"/>
        </w:rPr>
        <w:t>ramach realizowanych przez nie projektów. Jak Państwo oceniają możliwość włączenia się przez Państwa podmiot</w:t>
      </w:r>
      <w:r w:rsidR="0078455C">
        <w:rPr>
          <w:rFonts w:ascii="Arial" w:hAnsi="Arial" w:cs="Arial"/>
          <w:sz w:val="24"/>
          <w:szCs w:val="24"/>
        </w:rPr>
        <w:t xml:space="preserve"> w </w:t>
      </w:r>
      <w:r w:rsidRPr="00FB3076">
        <w:rPr>
          <w:rFonts w:ascii="Arial" w:hAnsi="Arial" w:cs="Arial"/>
          <w:sz w:val="24"/>
          <w:szCs w:val="24"/>
        </w:rPr>
        <w:t>realizację zleceń tego typu? Co ewentualnie stoi na przeszkodzie</w:t>
      </w:r>
      <w:r w:rsidR="0078455C">
        <w:rPr>
          <w:rFonts w:ascii="Arial" w:hAnsi="Arial" w:cs="Arial"/>
          <w:sz w:val="24"/>
          <w:szCs w:val="24"/>
        </w:rPr>
        <w:t xml:space="preserve"> i w </w:t>
      </w:r>
      <w:r w:rsidRPr="00FB3076">
        <w:rPr>
          <w:rFonts w:ascii="Arial" w:hAnsi="Arial" w:cs="Arial"/>
          <w:sz w:val="24"/>
          <w:szCs w:val="24"/>
        </w:rPr>
        <w:t xml:space="preserve">jakiego typu wsparcie mogłoby zminimalizować trudności? </w:t>
      </w:r>
    </w:p>
    <w:p w14:paraId="10596003" w14:textId="7035D705" w:rsidR="00FB3076" w:rsidRPr="00FB3076" w:rsidRDefault="00FB3076" w:rsidP="00807511">
      <w:pPr>
        <w:numPr>
          <w:ilvl w:val="0"/>
          <w:numId w:val="19"/>
        </w:numPr>
        <w:spacing w:before="120" w:after="120" w:line="276" w:lineRule="auto"/>
        <w:jc w:val="both"/>
        <w:rPr>
          <w:rFonts w:ascii="Arial" w:hAnsi="Arial" w:cs="Arial"/>
          <w:sz w:val="24"/>
          <w:szCs w:val="24"/>
        </w:rPr>
      </w:pPr>
      <w:r w:rsidRPr="00FB3076">
        <w:rPr>
          <w:rFonts w:ascii="Arial" w:hAnsi="Arial" w:cs="Arial"/>
          <w:sz w:val="24"/>
          <w:szCs w:val="24"/>
        </w:rPr>
        <w:t>Jakiego typu wsparcia (jakich narzędzi) Państwo potrzebują</w:t>
      </w:r>
      <w:r w:rsidR="0078455C">
        <w:rPr>
          <w:rFonts w:ascii="Arial" w:hAnsi="Arial" w:cs="Arial"/>
          <w:sz w:val="24"/>
          <w:szCs w:val="24"/>
        </w:rPr>
        <w:t xml:space="preserve"> w </w:t>
      </w:r>
      <w:r w:rsidRPr="00FB3076">
        <w:rPr>
          <w:rFonts w:ascii="Arial" w:hAnsi="Arial" w:cs="Arial"/>
          <w:sz w:val="24"/>
          <w:szCs w:val="24"/>
        </w:rPr>
        <w:t>związku</w:t>
      </w:r>
      <w:r w:rsidR="0078455C">
        <w:rPr>
          <w:rFonts w:ascii="Arial" w:hAnsi="Arial" w:cs="Arial"/>
          <w:sz w:val="24"/>
          <w:szCs w:val="24"/>
        </w:rPr>
        <w:t xml:space="preserve"> z </w:t>
      </w:r>
      <w:r w:rsidRPr="00FB3076">
        <w:rPr>
          <w:rFonts w:ascii="Arial" w:hAnsi="Arial" w:cs="Arial"/>
          <w:sz w:val="24"/>
          <w:szCs w:val="24"/>
        </w:rPr>
        <w:t xml:space="preserve">epidemią koronawirusa? </w:t>
      </w:r>
    </w:p>
    <w:p w14:paraId="4FC507C4" w14:textId="4E5EF940" w:rsidR="00FB3076" w:rsidRPr="00FB3076" w:rsidRDefault="00FB3076" w:rsidP="00807511">
      <w:pPr>
        <w:numPr>
          <w:ilvl w:val="0"/>
          <w:numId w:val="50"/>
        </w:numPr>
        <w:spacing w:before="120" w:after="120" w:line="276" w:lineRule="auto"/>
        <w:jc w:val="both"/>
        <w:rPr>
          <w:rFonts w:ascii="Arial" w:hAnsi="Arial" w:cs="Arial"/>
          <w:sz w:val="24"/>
          <w:szCs w:val="24"/>
        </w:rPr>
      </w:pPr>
      <w:r w:rsidRPr="00FB3076">
        <w:rPr>
          <w:rFonts w:ascii="Arial" w:hAnsi="Arial" w:cs="Arial"/>
          <w:sz w:val="24"/>
          <w:szCs w:val="24"/>
        </w:rPr>
        <w:t>Jakiego typu wsparcia</w:t>
      </w:r>
      <w:r w:rsidR="0078455C">
        <w:rPr>
          <w:rFonts w:ascii="Arial" w:hAnsi="Arial" w:cs="Arial"/>
          <w:sz w:val="24"/>
          <w:szCs w:val="24"/>
        </w:rPr>
        <w:t xml:space="preserve"> o </w:t>
      </w:r>
      <w:r w:rsidRPr="00FB3076">
        <w:rPr>
          <w:rFonts w:ascii="Arial" w:hAnsi="Arial" w:cs="Arial"/>
          <w:sz w:val="24"/>
          <w:szCs w:val="24"/>
        </w:rPr>
        <w:t>charakterze finansowym Państwo potrzebują?</w:t>
      </w:r>
    </w:p>
    <w:p w14:paraId="54C7B847" w14:textId="380CE7DE" w:rsidR="00FB3076" w:rsidRPr="00FB3076" w:rsidRDefault="00FB3076" w:rsidP="00807511">
      <w:pPr>
        <w:numPr>
          <w:ilvl w:val="0"/>
          <w:numId w:val="50"/>
        </w:numPr>
        <w:spacing w:before="120" w:after="120" w:line="276" w:lineRule="auto"/>
        <w:jc w:val="both"/>
        <w:rPr>
          <w:rFonts w:ascii="Arial" w:hAnsi="Arial" w:cs="Arial"/>
          <w:sz w:val="24"/>
          <w:szCs w:val="24"/>
        </w:rPr>
      </w:pPr>
      <w:r w:rsidRPr="00FB3076">
        <w:rPr>
          <w:rFonts w:ascii="Arial" w:hAnsi="Arial" w:cs="Arial"/>
          <w:sz w:val="24"/>
          <w:szCs w:val="24"/>
        </w:rPr>
        <w:t>Jakiego typu wsparcia</w:t>
      </w:r>
      <w:r w:rsidR="0078455C">
        <w:rPr>
          <w:rFonts w:ascii="Arial" w:hAnsi="Arial" w:cs="Arial"/>
          <w:sz w:val="24"/>
          <w:szCs w:val="24"/>
        </w:rPr>
        <w:t xml:space="preserve"> o </w:t>
      </w:r>
      <w:r w:rsidRPr="00FB3076">
        <w:rPr>
          <w:rFonts w:ascii="Arial" w:hAnsi="Arial" w:cs="Arial"/>
          <w:sz w:val="24"/>
          <w:szCs w:val="24"/>
        </w:rPr>
        <w:t>charakterze merytorycznym Państwo potrzebują?</w:t>
      </w:r>
    </w:p>
    <w:p w14:paraId="0CF55FFA" w14:textId="0E80EB3A" w:rsidR="00FB3076" w:rsidRPr="00FB3076" w:rsidRDefault="00FB3076" w:rsidP="00807511">
      <w:pPr>
        <w:numPr>
          <w:ilvl w:val="0"/>
          <w:numId w:val="50"/>
        </w:numPr>
        <w:spacing w:before="120" w:after="120" w:line="276" w:lineRule="auto"/>
        <w:jc w:val="both"/>
        <w:rPr>
          <w:rFonts w:ascii="Arial" w:hAnsi="Arial" w:cs="Arial"/>
          <w:sz w:val="24"/>
          <w:szCs w:val="24"/>
        </w:rPr>
      </w:pPr>
      <w:r w:rsidRPr="00FB3076">
        <w:rPr>
          <w:rFonts w:ascii="Arial" w:hAnsi="Arial" w:cs="Arial"/>
          <w:sz w:val="24"/>
          <w:szCs w:val="24"/>
        </w:rPr>
        <w:t>W jakim stopniu</w:t>
      </w:r>
      <w:r w:rsidR="0078455C">
        <w:rPr>
          <w:rFonts w:ascii="Arial" w:hAnsi="Arial" w:cs="Arial"/>
          <w:sz w:val="24"/>
          <w:szCs w:val="24"/>
        </w:rPr>
        <w:t xml:space="preserve"> w </w:t>
      </w:r>
      <w:r w:rsidRPr="00FB3076">
        <w:rPr>
          <w:rFonts w:ascii="Arial" w:hAnsi="Arial" w:cs="Arial"/>
          <w:sz w:val="24"/>
          <w:szCs w:val="24"/>
        </w:rPr>
        <w:t>działaniach Państwa podmiotu można wykorzystać technologię,</w:t>
      </w:r>
      <w:r w:rsidR="0078455C">
        <w:rPr>
          <w:rFonts w:ascii="Arial" w:hAnsi="Arial" w:cs="Arial"/>
          <w:sz w:val="24"/>
          <w:szCs w:val="24"/>
        </w:rPr>
        <w:t xml:space="preserve"> w </w:t>
      </w:r>
      <w:r w:rsidRPr="00FB3076">
        <w:rPr>
          <w:rFonts w:ascii="Arial" w:hAnsi="Arial" w:cs="Arial"/>
          <w:sz w:val="24"/>
          <w:szCs w:val="24"/>
        </w:rPr>
        <w:t xml:space="preserve">tym technologie do komunikacji zdalnej, on-line? </w:t>
      </w:r>
    </w:p>
    <w:p w14:paraId="3C6FA7AD" w14:textId="067619D1" w:rsidR="00FB3076" w:rsidRPr="00FB3076" w:rsidRDefault="00FB3076" w:rsidP="00807511">
      <w:pPr>
        <w:numPr>
          <w:ilvl w:val="0"/>
          <w:numId w:val="20"/>
        </w:numPr>
        <w:spacing w:before="120" w:after="120" w:line="276" w:lineRule="auto"/>
        <w:jc w:val="both"/>
        <w:rPr>
          <w:rFonts w:ascii="Arial" w:hAnsi="Arial" w:cs="Arial"/>
          <w:sz w:val="24"/>
          <w:szCs w:val="24"/>
        </w:rPr>
      </w:pPr>
      <w:r w:rsidRPr="00FB3076">
        <w:rPr>
          <w:rFonts w:ascii="Arial" w:hAnsi="Arial" w:cs="Arial"/>
          <w:sz w:val="24"/>
          <w:szCs w:val="24"/>
        </w:rPr>
        <w:t>Jakie są potrzeby Państwa podmiotu związane</w:t>
      </w:r>
      <w:r w:rsidR="0078455C">
        <w:rPr>
          <w:rFonts w:ascii="Arial" w:hAnsi="Arial" w:cs="Arial"/>
          <w:sz w:val="24"/>
          <w:szCs w:val="24"/>
        </w:rPr>
        <w:t xml:space="preserve"> z </w:t>
      </w:r>
      <w:r w:rsidRPr="00FB3076">
        <w:rPr>
          <w:rFonts w:ascii="Arial" w:hAnsi="Arial" w:cs="Arial"/>
          <w:sz w:val="24"/>
          <w:szCs w:val="24"/>
        </w:rPr>
        <w:t>wykorzystywaniem technologii</w:t>
      </w:r>
      <w:r w:rsidR="0078455C">
        <w:rPr>
          <w:rFonts w:ascii="Arial" w:hAnsi="Arial" w:cs="Arial"/>
          <w:sz w:val="24"/>
          <w:szCs w:val="24"/>
        </w:rPr>
        <w:t xml:space="preserve"> w </w:t>
      </w:r>
      <w:r w:rsidRPr="00FB3076">
        <w:rPr>
          <w:rFonts w:ascii="Arial" w:hAnsi="Arial" w:cs="Arial"/>
          <w:sz w:val="24"/>
          <w:szCs w:val="24"/>
        </w:rPr>
        <w:t>ramach prowadzonych działań (sprzęt, dostęp do szybkiego internetu, kompetencje cyfrowe związane</w:t>
      </w:r>
      <w:r w:rsidR="0078455C">
        <w:rPr>
          <w:rFonts w:ascii="Arial" w:hAnsi="Arial" w:cs="Arial"/>
          <w:sz w:val="24"/>
          <w:szCs w:val="24"/>
        </w:rPr>
        <w:t xml:space="preserve"> z </w:t>
      </w:r>
      <w:r w:rsidRPr="00FB3076">
        <w:rPr>
          <w:rFonts w:ascii="Arial" w:hAnsi="Arial" w:cs="Arial"/>
          <w:sz w:val="24"/>
          <w:szCs w:val="24"/>
        </w:rPr>
        <w:t>nowymi technologiami: obsługą sprzętu, aplikacji itd., środki finansowe na zakup płatnego oprogramowania, zasoby</w:t>
      </w:r>
      <w:r w:rsidR="0078455C">
        <w:rPr>
          <w:rFonts w:ascii="Arial" w:hAnsi="Arial" w:cs="Arial"/>
          <w:sz w:val="24"/>
          <w:szCs w:val="24"/>
        </w:rPr>
        <w:t xml:space="preserve"> i </w:t>
      </w:r>
      <w:r w:rsidRPr="00FB3076">
        <w:rPr>
          <w:rFonts w:ascii="Arial" w:hAnsi="Arial" w:cs="Arial"/>
          <w:sz w:val="24"/>
          <w:szCs w:val="24"/>
        </w:rPr>
        <w:t>kompetencje podmiotu są wystarczające, nie wykorzystujemy technologii</w:t>
      </w:r>
      <w:r w:rsidR="0078455C">
        <w:rPr>
          <w:rFonts w:ascii="Arial" w:hAnsi="Arial" w:cs="Arial"/>
          <w:sz w:val="24"/>
          <w:szCs w:val="24"/>
        </w:rPr>
        <w:t xml:space="preserve"> w </w:t>
      </w:r>
      <w:r w:rsidRPr="00FB3076">
        <w:rPr>
          <w:rFonts w:ascii="Arial" w:hAnsi="Arial" w:cs="Arial"/>
          <w:sz w:val="24"/>
          <w:szCs w:val="24"/>
        </w:rPr>
        <w:t>swoich działaniach)</w:t>
      </w:r>
    </w:p>
    <w:p w14:paraId="228077FC" w14:textId="6DD64E2D" w:rsidR="00FB3076" w:rsidRPr="00FB3076" w:rsidRDefault="00FB3076" w:rsidP="00807511">
      <w:pPr>
        <w:numPr>
          <w:ilvl w:val="0"/>
          <w:numId w:val="19"/>
        </w:numPr>
        <w:spacing w:before="120" w:after="120" w:line="276" w:lineRule="auto"/>
        <w:jc w:val="both"/>
        <w:rPr>
          <w:rFonts w:ascii="Arial" w:hAnsi="Arial" w:cs="Arial"/>
          <w:sz w:val="24"/>
          <w:szCs w:val="24"/>
        </w:rPr>
      </w:pPr>
      <w:r w:rsidRPr="00FB3076">
        <w:rPr>
          <w:rFonts w:ascii="Arial" w:hAnsi="Arial" w:cs="Arial"/>
          <w:sz w:val="24"/>
          <w:szCs w:val="24"/>
        </w:rPr>
        <w:t>W jakim stopniu epidemia koronawirusa wpłynęła na możliwości prowadzenia działalności gospodarczej przez Państwa podmiot? Czy zasoby, którymi Państwo dysponowali (ludzkie, finansowe) uległy zmniejszeniu? Jakiego typu wsparcia</w:t>
      </w:r>
      <w:r w:rsidR="0078455C">
        <w:rPr>
          <w:rFonts w:ascii="Arial" w:hAnsi="Arial" w:cs="Arial"/>
          <w:sz w:val="24"/>
          <w:szCs w:val="24"/>
        </w:rPr>
        <w:t xml:space="preserve"> w </w:t>
      </w:r>
      <w:r w:rsidRPr="00FB3076">
        <w:rPr>
          <w:rFonts w:ascii="Arial" w:hAnsi="Arial" w:cs="Arial"/>
          <w:sz w:val="24"/>
          <w:szCs w:val="24"/>
        </w:rPr>
        <w:t xml:space="preserve">tym zakresie Państwo potrzebują? </w:t>
      </w:r>
    </w:p>
    <w:p w14:paraId="3587B3BF" w14:textId="32487C16" w:rsidR="00FB3076" w:rsidRPr="00FB3076" w:rsidRDefault="00F76819" w:rsidP="00807511">
      <w:pPr>
        <w:pStyle w:val="Nagwek1"/>
        <w:numPr>
          <w:ilvl w:val="1"/>
          <w:numId w:val="65"/>
        </w:numPr>
        <w:spacing w:before="240" w:after="240" w:line="276" w:lineRule="auto"/>
        <w:ind w:hanging="792"/>
        <w:jc w:val="both"/>
        <w:rPr>
          <w:rFonts w:ascii="Arial" w:hAnsi="Arial" w:cs="Arial"/>
        </w:rPr>
      </w:pPr>
      <w:bookmarkStart w:id="85" w:name="_Toc78252187"/>
      <w:bookmarkStart w:id="86" w:name="_Toc83808375"/>
      <w:bookmarkEnd w:id="84"/>
      <w:r>
        <w:rPr>
          <w:rFonts w:ascii="Arial" w:hAnsi="Arial" w:cs="Arial"/>
        </w:rPr>
        <w:t xml:space="preserve">Wzór </w:t>
      </w:r>
      <w:r w:rsidR="00FB3076" w:rsidRPr="00FB3076">
        <w:rPr>
          <w:rFonts w:ascii="Arial" w:hAnsi="Arial" w:cs="Arial"/>
        </w:rPr>
        <w:t>scenariusza wywiadu</w:t>
      </w:r>
      <w:r w:rsidR="0078455C">
        <w:rPr>
          <w:rFonts w:ascii="Arial" w:hAnsi="Arial" w:cs="Arial"/>
        </w:rPr>
        <w:t xml:space="preserve"> z </w:t>
      </w:r>
      <w:r w:rsidR="00FB3076" w:rsidRPr="00FB3076">
        <w:rPr>
          <w:rFonts w:ascii="Arial" w:hAnsi="Arial" w:cs="Arial"/>
        </w:rPr>
        <w:t>PS, które zawiesiły/ zakończyły działalność</w:t>
      </w:r>
      <w:bookmarkEnd w:id="85"/>
      <w:bookmarkEnd w:id="86"/>
    </w:p>
    <w:p w14:paraId="32077EE1" w14:textId="6B6AB7A3" w:rsidR="00FB3076" w:rsidRPr="00FB3076" w:rsidRDefault="00FB3076" w:rsidP="00807511">
      <w:pPr>
        <w:numPr>
          <w:ilvl w:val="0"/>
          <w:numId w:val="23"/>
        </w:numPr>
        <w:spacing w:before="120" w:after="120" w:line="276" w:lineRule="auto"/>
        <w:jc w:val="both"/>
        <w:rPr>
          <w:rFonts w:ascii="Arial" w:hAnsi="Arial" w:cs="Arial"/>
          <w:sz w:val="24"/>
          <w:szCs w:val="24"/>
        </w:rPr>
      </w:pPr>
      <w:r w:rsidRPr="00FB3076">
        <w:rPr>
          <w:rFonts w:ascii="Arial" w:hAnsi="Arial" w:cs="Arial"/>
          <w:sz w:val="24"/>
          <w:szCs w:val="24"/>
        </w:rPr>
        <w:t>Z jakich przyczyn podmiot, który Pan/ Pani reprezentuje zawiesił/ zakończył działalność? Czy decyzja</w:t>
      </w:r>
      <w:r w:rsidR="0078455C">
        <w:rPr>
          <w:rFonts w:ascii="Arial" w:hAnsi="Arial" w:cs="Arial"/>
          <w:sz w:val="24"/>
          <w:szCs w:val="24"/>
        </w:rPr>
        <w:t xml:space="preserve"> o </w:t>
      </w:r>
      <w:r w:rsidRPr="00FB3076">
        <w:rPr>
          <w:rFonts w:ascii="Arial" w:hAnsi="Arial" w:cs="Arial"/>
          <w:sz w:val="24"/>
          <w:szCs w:val="24"/>
        </w:rPr>
        <w:t>zawieszeniu/ zakończeniu działalności miała bezpośredni związek</w:t>
      </w:r>
      <w:r w:rsidR="0078455C">
        <w:rPr>
          <w:rFonts w:ascii="Arial" w:hAnsi="Arial" w:cs="Arial"/>
          <w:sz w:val="24"/>
          <w:szCs w:val="24"/>
        </w:rPr>
        <w:t xml:space="preserve"> z </w:t>
      </w:r>
      <w:r w:rsidRPr="00FB3076">
        <w:rPr>
          <w:rFonts w:ascii="Arial" w:hAnsi="Arial" w:cs="Arial"/>
          <w:sz w:val="24"/>
          <w:szCs w:val="24"/>
        </w:rPr>
        <w:t>epidemią koronawirusa czy też już wcześniej działalność podmiotu napotykała na trudności? Jeśli przyczyny związane były bezpośrednio</w:t>
      </w:r>
      <w:r w:rsidR="0078455C">
        <w:rPr>
          <w:rFonts w:ascii="Arial" w:hAnsi="Arial" w:cs="Arial"/>
          <w:sz w:val="24"/>
          <w:szCs w:val="24"/>
        </w:rPr>
        <w:t xml:space="preserve"> z </w:t>
      </w:r>
      <w:r w:rsidRPr="00FB3076">
        <w:rPr>
          <w:rFonts w:ascii="Arial" w:hAnsi="Arial" w:cs="Arial"/>
          <w:sz w:val="24"/>
          <w:szCs w:val="24"/>
        </w:rPr>
        <w:t xml:space="preserve">epidemią koronawirusa, co spowodowało, że podmiotowi, który Pan/ Pani </w:t>
      </w:r>
      <w:r w:rsidRPr="00FB3076">
        <w:rPr>
          <w:rFonts w:ascii="Arial" w:hAnsi="Arial" w:cs="Arial"/>
          <w:sz w:val="24"/>
          <w:szCs w:val="24"/>
        </w:rPr>
        <w:lastRenderedPageBreak/>
        <w:t xml:space="preserve">reprezentuje, nie udało się zaadaptować do nowej sytuacji? Czy podejmowali Państwo jakieś działania, by utrzymać działalność? Jeśli tak, jakie to były działania? </w:t>
      </w:r>
    </w:p>
    <w:p w14:paraId="649B4511" w14:textId="4C9E5637" w:rsidR="00FB3076" w:rsidRPr="00FB3076" w:rsidRDefault="00FB3076" w:rsidP="00807511">
      <w:pPr>
        <w:numPr>
          <w:ilvl w:val="0"/>
          <w:numId w:val="23"/>
        </w:numPr>
        <w:spacing w:before="120" w:after="120" w:line="276" w:lineRule="auto"/>
        <w:jc w:val="both"/>
        <w:rPr>
          <w:rFonts w:ascii="Arial" w:hAnsi="Arial" w:cs="Arial"/>
          <w:sz w:val="24"/>
          <w:szCs w:val="24"/>
        </w:rPr>
      </w:pPr>
      <w:r w:rsidRPr="00FB3076">
        <w:rPr>
          <w:rFonts w:ascii="Arial" w:hAnsi="Arial" w:cs="Arial"/>
          <w:sz w:val="24"/>
          <w:szCs w:val="24"/>
        </w:rPr>
        <w:t>Jakiego typu wsparcia (jakich narzędzi) Państwo potrzebowali</w:t>
      </w:r>
      <w:r w:rsidR="0078455C">
        <w:rPr>
          <w:rFonts w:ascii="Arial" w:hAnsi="Arial" w:cs="Arial"/>
          <w:sz w:val="24"/>
          <w:szCs w:val="24"/>
        </w:rPr>
        <w:t xml:space="preserve"> w </w:t>
      </w:r>
      <w:r w:rsidRPr="00FB3076">
        <w:rPr>
          <w:rFonts w:ascii="Arial" w:hAnsi="Arial" w:cs="Arial"/>
          <w:sz w:val="24"/>
          <w:szCs w:val="24"/>
        </w:rPr>
        <w:t>związku</w:t>
      </w:r>
      <w:r w:rsidR="0078455C">
        <w:rPr>
          <w:rFonts w:ascii="Arial" w:hAnsi="Arial" w:cs="Arial"/>
          <w:sz w:val="24"/>
          <w:szCs w:val="24"/>
        </w:rPr>
        <w:t xml:space="preserve"> z </w:t>
      </w:r>
      <w:r w:rsidRPr="00FB3076">
        <w:rPr>
          <w:rFonts w:ascii="Arial" w:hAnsi="Arial" w:cs="Arial"/>
          <w:sz w:val="24"/>
          <w:szCs w:val="24"/>
        </w:rPr>
        <w:t>epidemią koronawirusa? Czy udało się Państwu pozyskać wsparcie tego typu przed zawieszeniem/ zakończeniem działalności? Jeśli nie, dlaczego? Od jakich instytucji starali się Państwo uzyskać pomoc? Jak Państwo oceniają adekwatność</w:t>
      </w:r>
      <w:r w:rsidR="0078455C">
        <w:rPr>
          <w:rFonts w:ascii="Arial" w:hAnsi="Arial" w:cs="Arial"/>
          <w:sz w:val="24"/>
          <w:szCs w:val="24"/>
        </w:rPr>
        <w:t xml:space="preserve"> i </w:t>
      </w:r>
      <w:r w:rsidRPr="00FB3076">
        <w:rPr>
          <w:rFonts w:ascii="Arial" w:hAnsi="Arial" w:cs="Arial"/>
          <w:sz w:val="24"/>
          <w:szCs w:val="24"/>
        </w:rPr>
        <w:t xml:space="preserve">jakość oraz zakres otrzymanej pomocy? </w:t>
      </w:r>
    </w:p>
    <w:p w14:paraId="33B59A62" w14:textId="2AAC11F4" w:rsidR="00FB3076" w:rsidRPr="00FB3076" w:rsidRDefault="00FB3076" w:rsidP="00807511">
      <w:pPr>
        <w:numPr>
          <w:ilvl w:val="0"/>
          <w:numId w:val="23"/>
        </w:numPr>
        <w:spacing w:before="120" w:after="120" w:line="276" w:lineRule="auto"/>
        <w:jc w:val="both"/>
        <w:rPr>
          <w:rFonts w:ascii="Arial" w:hAnsi="Arial" w:cs="Arial"/>
          <w:sz w:val="24"/>
          <w:szCs w:val="24"/>
        </w:rPr>
      </w:pPr>
      <w:bookmarkStart w:id="87" w:name="_Hlk78252498"/>
      <w:r w:rsidRPr="00FB3076">
        <w:rPr>
          <w:rFonts w:ascii="Arial" w:hAnsi="Arial" w:cs="Arial"/>
          <w:sz w:val="24"/>
          <w:szCs w:val="24"/>
        </w:rPr>
        <w:t>Czy wiedzą Państwo</w:t>
      </w:r>
      <w:r w:rsidR="0078455C">
        <w:rPr>
          <w:rFonts w:ascii="Arial" w:hAnsi="Arial" w:cs="Arial"/>
          <w:sz w:val="24"/>
          <w:szCs w:val="24"/>
        </w:rPr>
        <w:t xml:space="preserve"> o </w:t>
      </w:r>
      <w:r w:rsidRPr="00FB3076">
        <w:rPr>
          <w:rFonts w:ascii="Arial" w:hAnsi="Arial" w:cs="Arial"/>
          <w:sz w:val="24"/>
          <w:szCs w:val="24"/>
        </w:rPr>
        <w:t>możliwości skorzystania</w:t>
      </w:r>
      <w:r w:rsidR="0078455C">
        <w:rPr>
          <w:rFonts w:ascii="Arial" w:hAnsi="Arial" w:cs="Arial"/>
          <w:sz w:val="24"/>
          <w:szCs w:val="24"/>
        </w:rPr>
        <w:t xml:space="preserve"> z </w:t>
      </w:r>
      <w:r w:rsidRPr="00FB3076">
        <w:rPr>
          <w:rFonts w:ascii="Arial" w:hAnsi="Arial" w:cs="Arial"/>
          <w:sz w:val="24"/>
          <w:szCs w:val="24"/>
        </w:rPr>
        <w:t>tzw. tarczy antykryzysowej dla PES? Czy skorzystali Państwo</w:t>
      </w:r>
      <w:r w:rsidR="0078455C">
        <w:rPr>
          <w:rFonts w:ascii="Arial" w:hAnsi="Arial" w:cs="Arial"/>
          <w:sz w:val="24"/>
          <w:szCs w:val="24"/>
        </w:rPr>
        <w:t xml:space="preserve"> z </w:t>
      </w:r>
      <w:r w:rsidRPr="00FB3076">
        <w:rPr>
          <w:rFonts w:ascii="Arial" w:hAnsi="Arial" w:cs="Arial"/>
          <w:sz w:val="24"/>
          <w:szCs w:val="24"/>
        </w:rPr>
        <w:t>któregoś</w:t>
      </w:r>
      <w:r w:rsidR="0078455C">
        <w:rPr>
          <w:rFonts w:ascii="Arial" w:hAnsi="Arial" w:cs="Arial"/>
          <w:sz w:val="24"/>
          <w:szCs w:val="24"/>
        </w:rPr>
        <w:t xml:space="preserve"> z </w:t>
      </w:r>
      <w:r w:rsidRPr="00FB3076">
        <w:rPr>
          <w:rFonts w:ascii="Arial" w:hAnsi="Arial" w:cs="Arial"/>
          <w:sz w:val="24"/>
          <w:szCs w:val="24"/>
        </w:rPr>
        <w:t>instrumentów? Jak Państwo oceniają skuteczność instrumentów wsparcia dostępnych</w:t>
      </w:r>
      <w:r w:rsidR="0078455C">
        <w:rPr>
          <w:rFonts w:ascii="Arial" w:hAnsi="Arial" w:cs="Arial"/>
          <w:sz w:val="24"/>
          <w:szCs w:val="24"/>
        </w:rPr>
        <w:t xml:space="preserve"> w </w:t>
      </w:r>
      <w:r w:rsidRPr="00FB3076">
        <w:rPr>
          <w:rFonts w:ascii="Arial" w:hAnsi="Arial" w:cs="Arial"/>
          <w:sz w:val="24"/>
          <w:szCs w:val="24"/>
        </w:rPr>
        <w:t>ramach tarczy? Czego</w:t>
      </w:r>
      <w:r w:rsidR="0078455C">
        <w:rPr>
          <w:rFonts w:ascii="Arial" w:hAnsi="Arial" w:cs="Arial"/>
          <w:sz w:val="24"/>
          <w:szCs w:val="24"/>
        </w:rPr>
        <w:t xml:space="preserve"> w </w:t>
      </w:r>
      <w:r w:rsidRPr="00FB3076">
        <w:rPr>
          <w:rFonts w:ascii="Arial" w:hAnsi="Arial" w:cs="Arial"/>
          <w:sz w:val="24"/>
          <w:szCs w:val="24"/>
        </w:rPr>
        <w:t xml:space="preserve">niej ewentualnie zabrakło? </w:t>
      </w:r>
    </w:p>
    <w:bookmarkEnd w:id="87"/>
    <w:p w14:paraId="58F06915" w14:textId="77777777" w:rsidR="00FB3076" w:rsidRPr="00FB3076" w:rsidRDefault="00FB3076" w:rsidP="00807511">
      <w:pPr>
        <w:numPr>
          <w:ilvl w:val="0"/>
          <w:numId w:val="23"/>
        </w:numPr>
        <w:spacing w:before="120" w:after="120" w:line="276" w:lineRule="auto"/>
        <w:jc w:val="both"/>
        <w:rPr>
          <w:rFonts w:ascii="Arial" w:hAnsi="Arial" w:cs="Arial"/>
          <w:sz w:val="24"/>
          <w:szCs w:val="24"/>
        </w:rPr>
      </w:pPr>
      <w:r w:rsidRPr="00FB3076">
        <w:rPr>
          <w:rFonts w:ascii="Arial" w:hAnsi="Arial" w:cs="Arial"/>
          <w:sz w:val="24"/>
          <w:szCs w:val="24"/>
        </w:rPr>
        <w:t>Jakiego typu wsparcia Państwo potrzebują, by móc wznowić/ kontynuować działalność?</w:t>
      </w:r>
    </w:p>
    <w:p w14:paraId="19FC2F69" w14:textId="7C151E79" w:rsidR="00FB3076" w:rsidRPr="00FB3076" w:rsidRDefault="00FB3076" w:rsidP="00807511">
      <w:pPr>
        <w:numPr>
          <w:ilvl w:val="0"/>
          <w:numId w:val="24"/>
        </w:numPr>
        <w:spacing w:before="120" w:after="120" w:line="276" w:lineRule="auto"/>
        <w:jc w:val="both"/>
        <w:rPr>
          <w:rFonts w:ascii="Arial" w:hAnsi="Arial" w:cs="Arial"/>
          <w:sz w:val="24"/>
          <w:szCs w:val="24"/>
        </w:rPr>
      </w:pPr>
      <w:r w:rsidRPr="00FB3076">
        <w:rPr>
          <w:rFonts w:ascii="Arial" w:hAnsi="Arial" w:cs="Arial"/>
          <w:sz w:val="24"/>
          <w:szCs w:val="24"/>
        </w:rPr>
        <w:t>Jakiego typu wsparcia</w:t>
      </w:r>
      <w:r w:rsidR="0078455C">
        <w:rPr>
          <w:rFonts w:ascii="Arial" w:hAnsi="Arial" w:cs="Arial"/>
          <w:sz w:val="24"/>
          <w:szCs w:val="24"/>
        </w:rPr>
        <w:t xml:space="preserve"> o </w:t>
      </w:r>
      <w:r w:rsidRPr="00FB3076">
        <w:rPr>
          <w:rFonts w:ascii="Arial" w:hAnsi="Arial" w:cs="Arial"/>
          <w:sz w:val="24"/>
          <w:szCs w:val="24"/>
        </w:rPr>
        <w:t>charakterze finansowym Państwo potrzebują?</w:t>
      </w:r>
    </w:p>
    <w:p w14:paraId="7AB38E61" w14:textId="7A3FDD9A" w:rsidR="00FB3076" w:rsidRPr="00FB3076" w:rsidRDefault="00FB3076" w:rsidP="00807511">
      <w:pPr>
        <w:numPr>
          <w:ilvl w:val="0"/>
          <w:numId w:val="24"/>
        </w:numPr>
        <w:spacing w:before="120" w:after="120" w:line="276" w:lineRule="auto"/>
        <w:jc w:val="both"/>
        <w:rPr>
          <w:rFonts w:ascii="Arial" w:hAnsi="Arial" w:cs="Arial"/>
          <w:sz w:val="24"/>
          <w:szCs w:val="24"/>
        </w:rPr>
      </w:pPr>
      <w:r w:rsidRPr="00FB3076">
        <w:rPr>
          <w:rFonts w:ascii="Arial" w:hAnsi="Arial" w:cs="Arial"/>
          <w:sz w:val="24"/>
          <w:szCs w:val="24"/>
        </w:rPr>
        <w:t>Jakiego typu wsparcia</w:t>
      </w:r>
      <w:r w:rsidR="0078455C">
        <w:rPr>
          <w:rFonts w:ascii="Arial" w:hAnsi="Arial" w:cs="Arial"/>
          <w:sz w:val="24"/>
          <w:szCs w:val="24"/>
        </w:rPr>
        <w:t xml:space="preserve"> o </w:t>
      </w:r>
      <w:r w:rsidRPr="00FB3076">
        <w:rPr>
          <w:rFonts w:ascii="Arial" w:hAnsi="Arial" w:cs="Arial"/>
          <w:sz w:val="24"/>
          <w:szCs w:val="24"/>
        </w:rPr>
        <w:t>charakterze merytorycznym Państwo potrzebują?</w:t>
      </w:r>
    </w:p>
    <w:p w14:paraId="556A2B21" w14:textId="60255F85" w:rsidR="00FB3076" w:rsidRPr="00FB3076" w:rsidRDefault="00FB3076" w:rsidP="00807511">
      <w:pPr>
        <w:numPr>
          <w:ilvl w:val="0"/>
          <w:numId w:val="24"/>
        </w:numPr>
        <w:spacing w:before="120" w:after="120" w:line="276" w:lineRule="auto"/>
        <w:jc w:val="both"/>
        <w:rPr>
          <w:rFonts w:ascii="Arial" w:hAnsi="Arial" w:cs="Arial"/>
          <w:sz w:val="24"/>
          <w:szCs w:val="24"/>
        </w:rPr>
      </w:pPr>
      <w:r w:rsidRPr="00FB3076">
        <w:rPr>
          <w:rFonts w:ascii="Arial" w:hAnsi="Arial" w:cs="Arial"/>
          <w:sz w:val="24"/>
          <w:szCs w:val="24"/>
        </w:rPr>
        <w:t>W jakim stopniu</w:t>
      </w:r>
      <w:r w:rsidR="0078455C">
        <w:rPr>
          <w:rFonts w:ascii="Arial" w:hAnsi="Arial" w:cs="Arial"/>
          <w:sz w:val="24"/>
          <w:szCs w:val="24"/>
        </w:rPr>
        <w:t xml:space="preserve"> w </w:t>
      </w:r>
      <w:r w:rsidRPr="00FB3076">
        <w:rPr>
          <w:rFonts w:ascii="Arial" w:hAnsi="Arial" w:cs="Arial"/>
          <w:sz w:val="24"/>
          <w:szCs w:val="24"/>
        </w:rPr>
        <w:t>działaniach Państwa podmiotu można wykorzystać technologię,</w:t>
      </w:r>
      <w:r w:rsidR="0078455C">
        <w:rPr>
          <w:rFonts w:ascii="Arial" w:hAnsi="Arial" w:cs="Arial"/>
          <w:sz w:val="24"/>
          <w:szCs w:val="24"/>
        </w:rPr>
        <w:t xml:space="preserve"> w </w:t>
      </w:r>
      <w:r w:rsidRPr="00FB3076">
        <w:rPr>
          <w:rFonts w:ascii="Arial" w:hAnsi="Arial" w:cs="Arial"/>
          <w:sz w:val="24"/>
          <w:szCs w:val="24"/>
        </w:rPr>
        <w:t>tym technologie do komunikacji zdalnej, on-line (w znacznym stopniu, tylko do pewnego stopnia, działań podmiotu nie można prowadzić zdalnie)</w:t>
      </w:r>
    </w:p>
    <w:p w14:paraId="65056F9F" w14:textId="4DD821E4" w:rsidR="00FB3076" w:rsidRPr="00FB3076" w:rsidRDefault="00FB3076" w:rsidP="00807511">
      <w:pPr>
        <w:numPr>
          <w:ilvl w:val="0"/>
          <w:numId w:val="20"/>
        </w:numPr>
        <w:spacing w:before="120" w:after="120" w:line="276" w:lineRule="auto"/>
        <w:jc w:val="both"/>
        <w:rPr>
          <w:rFonts w:ascii="Arial" w:hAnsi="Arial" w:cs="Arial"/>
          <w:sz w:val="24"/>
          <w:szCs w:val="24"/>
        </w:rPr>
      </w:pPr>
      <w:r w:rsidRPr="00FB3076">
        <w:rPr>
          <w:rFonts w:ascii="Arial" w:hAnsi="Arial" w:cs="Arial"/>
          <w:sz w:val="24"/>
          <w:szCs w:val="24"/>
        </w:rPr>
        <w:t>jakie są potrzeby Państwa podmiotu związane</w:t>
      </w:r>
      <w:r w:rsidR="0078455C">
        <w:rPr>
          <w:rFonts w:ascii="Arial" w:hAnsi="Arial" w:cs="Arial"/>
          <w:sz w:val="24"/>
          <w:szCs w:val="24"/>
        </w:rPr>
        <w:t xml:space="preserve"> z </w:t>
      </w:r>
      <w:r w:rsidRPr="00FB3076">
        <w:rPr>
          <w:rFonts w:ascii="Arial" w:hAnsi="Arial" w:cs="Arial"/>
          <w:sz w:val="24"/>
          <w:szCs w:val="24"/>
        </w:rPr>
        <w:t>wykorzystywaniem technologii</w:t>
      </w:r>
      <w:r w:rsidR="0078455C">
        <w:rPr>
          <w:rFonts w:ascii="Arial" w:hAnsi="Arial" w:cs="Arial"/>
          <w:sz w:val="24"/>
          <w:szCs w:val="24"/>
        </w:rPr>
        <w:t xml:space="preserve"> w </w:t>
      </w:r>
      <w:r w:rsidRPr="00FB3076">
        <w:rPr>
          <w:rFonts w:ascii="Arial" w:hAnsi="Arial" w:cs="Arial"/>
          <w:sz w:val="24"/>
          <w:szCs w:val="24"/>
        </w:rPr>
        <w:t>ramach prowadzonych działań (sprzęt, dostęp do szybkiego internetu, kompetencje cyfrowe związane</w:t>
      </w:r>
      <w:r w:rsidR="0078455C">
        <w:rPr>
          <w:rFonts w:ascii="Arial" w:hAnsi="Arial" w:cs="Arial"/>
          <w:sz w:val="24"/>
          <w:szCs w:val="24"/>
        </w:rPr>
        <w:t xml:space="preserve"> z </w:t>
      </w:r>
      <w:r w:rsidRPr="00FB3076">
        <w:rPr>
          <w:rFonts w:ascii="Arial" w:hAnsi="Arial" w:cs="Arial"/>
          <w:sz w:val="24"/>
          <w:szCs w:val="24"/>
        </w:rPr>
        <w:t>nowymi technologiami: obsługą sprzętu, aplikacji itd., środki finansowe na zakup płatnego oprogramowania, zasoby</w:t>
      </w:r>
      <w:r w:rsidR="0078455C">
        <w:rPr>
          <w:rFonts w:ascii="Arial" w:hAnsi="Arial" w:cs="Arial"/>
          <w:sz w:val="24"/>
          <w:szCs w:val="24"/>
        </w:rPr>
        <w:t xml:space="preserve"> i </w:t>
      </w:r>
      <w:r w:rsidRPr="00FB3076">
        <w:rPr>
          <w:rFonts w:ascii="Arial" w:hAnsi="Arial" w:cs="Arial"/>
          <w:sz w:val="24"/>
          <w:szCs w:val="24"/>
        </w:rPr>
        <w:t>kompetencje podmiotu są wystarczające, nie wykorzystujemy technologii</w:t>
      </w:r>
      <w:r w:rsidR="0078455C">
        <w:rPr>
          <w:rFonts w:ascii="Arial" w:hAnsi="Arial" w:cs="Arial"/>
          <w:sz w:val="24"/>
          <w:szCs w:val="24"/>
        </w:rPr>
        <w:t xml:space="preserve"> w </w:t>
      </w:r>
      <w:r w:rsidRPr="00FB3076">
        <w:rPr>
          <w:rFonts w:ascii="Arial" w:hAnsi="Arial" w:cs="Arial"/>
          <w:sz w:val="24"/>
          <w:szCs w:val="24"/>
        </w:rPr>
        <w:t>swoich działaniach)</w:t>
      </w:r>
    </w:p>
    <w:p w14:paraId="1C98106A" w14:textId="10221F63" w:rsidR="00FB3076" w:rsidRPr="00FB3076" w:rsidRDefault="00FB3076" w:rsidP="00807511">
      <w:pPr>
        <w:numPr>
          <w:ilvl w:val="0"/>
          <w:numId w:val="23"/>
        </w:numPr>
        <w:spacing w:before="120" w:after="120" w:line="276" w:lineRule="auto"/>
        <w:jc w:val="both"/>
        <w:rPr>
          <w:rFonts w:ascii="Arial" w:hAnsi="Arial" w:cs="Arial"/>
          <w:sz w:val="24"/>
          <w:szCs w:val="24"/>
        </w:rPr>
      </w:pPr>
      <w:r w:rsidRPr="00FB3076">
        <w:rPr>
          <w:rFonts w:ascii="Arial" w:hAnsi="Arial" w:cs="Arial"/>
          <w:sz w:val="24"/>
          <w:szCs w:val="24"/>
        </w:rPr>
        <w:t>W jakim stopniu epidemia koronawirusa wpłynęła na możliwości prowadzenia działalności gospodarczej przez Państwa podmiot? Czy zasoby, którymi Państwo dysponowali uległy zmniejszeniu? Jakiego typu wsparcia</w:t>
      </w:r>
      <w:r w:rsidR="0078455C">
        <w:rPr>
          <w:rFonts w:ascii="Arial" w:hAnsi="Arial" w:cs="Arial"/>
          <w:sz w:val="24"/>
          <w:szCs w:val="24"/>
        </w:rPr>
        <w:t xml:space="preserve"> w </w:t>
      </w:r>
      <w:r w:rsidRPr="00FB3076">
        <w:rPr>
          <w:rFonts w:ascii="Arial" w:hAnsi="Arial" w:cs="Arial"/>
          <w:sz w:val="24"/>
          <w:szCs w:val="24"/>
        </w:rPr>
        <w:t xml:space="preserve">tym zakresie Państwo potrzebują? </w:t>
      </w:r>
    </w:p>
    <w:p w14:paraId="695791C5" w14:textId="58B307B3" w:rsidR="00556186" w:rsidRPr="00F76819" w:rsidRDefault="00FB3076" w:rsidP="00807511">
      <w:pPr>
        <w:numPr>
          <w:ilvl w:val="0"/>
          <w:numId w:val="23"/>
        </w:numPr>
        <w:spacing w:before="120" w:after="120" w:line="276" w:lineRule="auto"/>
        <w:jc w:val="both"/>
        <w:rPr>
          <w:rFonts w:ascii="Arial" w:hAnsi="Arial" w:cs="Arial"/>
          <w:sz w:val="24"/>
          <w:szCs w:val="24"/>
        </w:rPr>
      </w:pPr>
      <w:r w:rsidRPr="00FB3076">
        <w:rPr>
          <w:rFonts w:ascii="Arial" w:hAnsi="Arial" w:cs="Arial"/>
          <w:sz w:val="24"/>
          <w:szCs w:val="24"/>
        </w:rPr>
        <w:t>Tarcza antykryzysowa dla PES przewiduje jako środek zaradczy silniejsze włączenie PES</w:t>
      </w:r>
      <w:r w:rsidR="0078455C">
        <w:rPr>
          <w:rFonts w:ascii="Arial" w:hAnsi="Arial" w:cs="Arial"/>
          <w:sz w:val="24"/>
          <w:szCs w:val="24"/>
        </w:rPr>
        <w:t xml:space="preserve"> w </w:t>
      </w:r>
      <w:r w:rsidRPr="00FB3076">
        <w:rPr>
          <w:rFonts w:ascii="Arial" w:hAnsi="Arial" w:cs="Arial"/>
          <w:sz w:val="24"/>
          <w:szCs w:val="24"/>
        </w:rPr>
        <w:t>proces realizacji zleceń, m.in. poprzez dokonywanie zakupów usług</w:t>
      </w:r>
      <w:r w:rsidR="0078455C">
        <w:rPr>
          <w:rFonts w:ascii="Arial" w:hAnsi="Arial" w:cs="Arial"/>
          <w:sz w:val="24"/>
          <w:szCs w:val="24"/>
        </w:rPr>
        <w:t xml:space="preserve"> i </w:t>
      </w:r>
      <w:r w:rsidRPr="00FB3076">
        <w:rPr>
          <w:rFonts w:ascii="Arial" w:hAnsi="Arial" w:cs="Arial"/>
          <w:sz w:val="24"/>
          <w:szCs w:val="24"/>
        </w:rPr>
        <w:t>towarów oferowanych przez PES przez OWES</w:t>
      </w:r>
      <w:r w:rsidR="0078455C">
        <w:rPr>
          <w:rFonts w:ascii="Arial" w:hAnsi="Arial" w:cs="Arial"/>
          <w:sz w:val="24"/>
          <w:szCs w:val="24"/>
        </w:rPr>
        <w:t xml:space="preserve"> w </w:t>
      </w:r>
      <w:r w:rsidRPr="00FB3076">
        <w:rPr>
          <w:rFonts w:ascii="Arial" w:hAnsi="Arial" w:cs="Arial"/>
          <w:sz w:val="24"/>
          <w:szCs w:val="24"/>
        </w:rPr>
        <w:t>ramach realizowanych przez nie projektów. Jak Państwo oceniają możliwość włączenia się przez Państwa podmiot</w:t>
      </w:r>
      <w:r w:rsidR="0078455C">
        <w:rPr>
          <w:rFonts w:ascii="Arial" w:hAnsi="Arial" w:cs="Arial"/>
          <w:sz w:val="24"/>
          <w:szCs w:val="24"/>
        </w:rPr>
        <w:t xml:space="preserve"> w </w:t>
      </w:r>
      <w:r w:rsidRPr="00FB3076">
        <w:rPr>
          <w:rFonts w:ascii="Arial" w:hAnsi="Arial" w:cs="Arial"/>
          <w:sz w:val="24"/>
          <w:szCs w:val="24"/>
        </w:rPr>
        <w:t>realizację zleceń tego typu? Co ewentualnie stoi na przeszkodzie</w:t>
      </w:r>
      <w:r w:rsidR="0078455C">
        <w:rPr>
          <w:rFonts w:ascii="Arial" w:hAnsi="Arial" w:cs="Arial"/>
          <w:sz w:val="24"/>
          <w:szCs w:val="24"/>
        </w:rPr>
        <w:t xml:space="preserve"> i w </w:t>
      </w:r>
      <w:r w:rsidRPr="00FB3076">
        <w:rPr>
          <w:rFonts w:ascii="Arial" w:hAnsi="Arial" w:cs="Arial"/>
          <w:sz w:val="24"/>
          <w:szCs w:val="24"/>
        </w:rPr>
        <w:t xml:space="preserve">jakiego typu wsparcie mogłoby zminimalizować trudności? </w:t>
      </w:r>
      <w:r w:rsidR="00556186" w:rsidRPr="00F76819">
        <w:rPr>
          <w:rFonts w:ascii="Arial" w:hAnsi="Arial" w:cs="Arial"/>
        </w:rPr>
        <w:br w:type="page"/>
      </w:r>
    </w:p>
    <w:p w14:paraId="1154C55E" w14:textId="0D935CB0" w:rsidR="000A7275" w:rsidRPr="000A7275" w:rsidRDefault="000A7275" w:rsidP="00807511">
      <w:pPr>
        <w:pStyle w:val="Nagwek1"/>
        <w:numPr>
          <w:ilvl w:val="0"/>
          <w:numId w:val="65"/>
        </w:numPr>
        <w:spacing w:before="240" w:after="240" w:line="276" w:lineRule="auto"/>
        <w:jc w:val="both"/>
        <w:rPr>
          <w:rFonts w:ascii="Arial" w:hAnsi="Arial" w:cs="Arial"/>
        </w:rPr>
      </w:pPr>
      <w:bookmarkStart w:id="88" w:name="_Toc83808376"/>
      <w:r w:rsidRPr="000A7275">
        <w:rPr>
          <w:rFonts w:ascii="Arial" w:hAnsi="Arial" w:cs="Arial"/>
        </w:rPr>
        <w:lastRenderedPageBreak/>
        <w:t>Aneks 2. Zestawienia tabelaryczne.</w:t>
      </w:r>
      <w:bookmarkEnd w:id="88"/>
    </w:p>
    <w:p w14:paraId="726824F0" w14:textId="6EEF1A85" w:rsidR="000A7275" w:rsidRPr="000A7275" w:rsidRDefault="000A7275" w:rsidP="000A7275">
      <w:pPr>
        <w:spacing w:line="276" w:lineRule="auto"/>
        <w:rPr>
          <w:rFonts w:ascii="Arial" w:eastAsia="Calibri" w:hAnsi="Arial" w:cs="Arial"/>
          <w:b/>
          <w:bCs/>
          <w:sz w:val="20"/>
          <w:szCs w:val="20"/>
        </w:rPr>
      </w:pPr>
      <w:r w:rsidRPr="000A7275">
        <w:rPr>
          <w:rFonts w:ascii="Arial" w:eastAsia="Calibri" w:hAnsi="Arial" w:cs="Arial"/>
          <w:b/>
          <w:bCs/>
          <w:sz w:val="20"/>
          <w:szCs w:val="20"/>
        </w:rPr>
        <w:t>Zestawienia tabelaryczne obejmujące wyniki badania ilościowego</w:t>
      </w:r>
      <w:r w:rsidR="0078455C">
        <w:rPr>
          <w:rFonts w:ascii="Arial" w:eastAsia="Calibri" w:hAnsi="Arial" w:cs="Arial"/>
          <w:b/>
          <w:bCs/>
          <w:sz w:val="20"/>
          <w:szCs w:val="20"/>
        </w:rPr>
        <w:t xml:space="preserve"> w </w:t>
      </w:r>
      <w:r w:rsidRPr="000A7275">
        <w:rPr>
          <w:rFonts w:ascii="Arial" w:eastAsia="Calibri" w:hAnsi="Arial" w:cs="Arial"/>
          <w:b/>
          <w:bCs/>
          <w:sz w:val="20"/>
          <w:szCs w:val="20"/>
        </w:rPr>
        <w:t>odniesieniu do podmiotów integracyjnych.</w:t>
      </w:r>
    </w:p>
    <w:p w14:paraId="205DECF9" w14:textId="77777777" w:rsidR="000A7275" w:rsidRPr="000A7275" w:rsidRDefault="000A7275" w:rsidP="000A7275">
      <w:pPr>
        <w:spacing w:line="276" w:lineRule="auto"/>
        <w:rPr>
          <w:rFonts w:ascii="Arial" w:eastAsia="Calibri" w:hAnsi="Arial" w:cs="Arial"/>
          <w:color w:val="000000"/>
          <w:sz w:val="20"/>
          <w:szCs w:val="20"/>
          <w:shd w:val="clear" w:color="auto" w:fill="FFFFFF"/>
        </w:rPr>
      </w:pPr>
      <w:r w:rsidRPr="000A7275">
        <w:rPr>
          <w:rFonts w:ascii="Arial" w:eastAsia="Calibri" w:hAnsi="Arial" w:cs="Arial"/>
          <w:sz w:val="20"/>
          <w:szCs w:val="20"/>
        </w:rPr>
        <w:t xml:space="preserve">Rozkład odpowiedzi na pytanie: </w:t>
      </w:r>
      <w:r w:rsidRPr="000A7275">
        <w:rPr>
          <w:rFonts w:ascii="Arial" w:eastAsia="Calibri" w:hAnsi="Arial" w:cs="Arial"/>
          <w:color w:val="000000"/>
          <w:sz w:val="20"/>
          <w:szCs w:val="20"/>
          <w:shd w:val="clear" w:color="auto" w:fill="FFFFFF"/>
        </w:rPr>
        <w:t>Czy Państwa jednostka działa aktywnie czy też jej działalność została zawieszona lub zakończona?</w:t>
      </w:r>
    </w:p>
    <w:tbl>
      <w:tblPr>
        <w:tblStyle w:val="Tabela-Siatka3"/>
        <w:tblW w:w="0" w:type="auto"/>
        <w:tblLook w:val="04A0" w:firstRow="1" w:lastRow="0" w:firstColumn="1" w:lastColumn="0" w:noHBand="0" w:noVBand="1"/>
      </w:tblPr>
      <w:tblGrid>
        <w:gridCol w:w="4531"/>
        <w:gridCol w:w="4531"/>
      </w:tblGrid>
      <w:tr w:rsidR="000A7275" w:rsidRPr="000A7275" w14:paraId="3794CC1F" w14:textId="77777777" w:rsidTr="0097719A">
        <w:tc>
          <w:tcPr>
            <w:tcW w:w="4531" w:type="dxa"/>
          </w:tcPr>
          <w:p w14:paraId="4E58C195"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color w:val="000000"/>
                <w:sz w:val="20"/>
                <w:szCs w:val="20"/>
                <w:shd w:val="clear" w:color="auto" w:fill="FFFFFF"/>
              </w:rPr>
              <w:t>Podmiot jest aktywny, prowadzi działalność</w:t>
            </w:r>
          </w:p>
        </w:tc>
        <w:tc>
          <w:tcPr>
            <w:tcW w:w="4531" w:type="dxa"/>
          </w:tcPr>
          <w:p w14:paraId="3E0742A7"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47</w:t>
            </w:r>
          </w:p>
        </w:tc>
      </w:tr>
      <w:tr w:rsidR="000A7275" w:rsidRPr="000A7275" w14:paraId="6EB4E935" w14:textId="77777777" w:rsidTr="0097719A">
        <w:tc>
          <w:tcPr>
            <w:tcW w:w="4531" w:type="dxa"/>
          </w:tcPr>
          <w:p w14:paraId="626797BA"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color w:val="000000"/>
                <w:sz w:val="20"/>
                <w:szCs w:val="20"/>
                <w:shd w:val="clear" w:color="auto" w:fill="FFFFFF"/>
              </w:rPr>
              <w:t>Działalność podmiotu została zakończona</w:t>
            </w:r>
          </w:p>
        </w:tc>
        <w:tc>
          <w:tcPr>
            <w:tcW w:w="4531" w:type="dxa"/>
          </w:tcPr>
          <w:p w14:paraId="3B34ABF0"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4</w:t>
            </w:r>
          </w:p>
        </w:tc>
      </w:tr>
    </w:tbl>
    <w:p w14:paraId="2D6379FC" w14:textId="77777777" w:rsidR="000A7275" w:rsidRPr="000A7275" w:rsidRDefault="000A7275" w:rsidP="000A7275">
      <w:pPr>
        <w:spacing w:before="120" w:after="120" w:line="276" w:lineRule="auto"/>
        <w:rPr>
          <w:rFonts w:ascii="Arial" w:eastAsia="Calibri" w:hAnsi="Arial" w:cs="Arial"/>
          <w:sz w:val="20"/>
          <w:szCs w:val="20"/>
        </w:rPr>
      </w:pPr>
      <w:r w:rsidRPr="000A7275">
        <w:rPr>
          <w:rFonts w:ascii="Arial" w:eastAsia="Calibri" w:hAnsi="Arial" w:cs="Arial"/>
          <w:sz w:val="20"/>
          <w:szCs w:val="20"/>
        </w:rPr>
        <w:t>Rozkład odpowiedzi na pytanie: Jak epidemia koronawirusa wpłynęła na poziom aktywności Państwa podmiotu?</w:t>
      </w:r>
    </w:p>
    <w:tbl>
      <w:tblPr>
        <w:tblStyle w:val="Tabela-Siatka3"/>
        <w:tblW w:w="0" w:type="auto"/>
        <w:tblLook w:val="04A0" w:firstRow="1" w:lastRow="0" w:firstColumn="1" w:lastColumn="0" w:noHBand="0" w:noVBand="1"/>
      </w:tblPr>
      <w:tblGrid>
        <w:gridCol w:w="8500"/>
        <w:gridCol w:w="562"/>
      </w:tblGrid>
      <w:tr w:rsidR="000A7275" w:rsidRPr="000A7275" w14:paraId="0E18F0BA" w14:textId="77777777" w:rsidTr="0097719A">
        <w:tc>
          <w:tcPr>
            <w:tcW w:w="8500" w:type="dxa"/>
          </w:tcPr>
          <w:p w14:paraId="5C4B8965" w14:textId="5FD9FA2B"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color w:val="000000"/>
                <w:sz w:val="20"/>
                <w:szCs w:val="20"/>
                <w:shd w:val="clear" w:color="auto" w:fill="FFFFFF"/>
              </w:rPr>
              <w:t>Epidemia koronawirusa nie wpłynęła</w:t>
            </w:r>
            <w:r w:rsidR="0078455C">
              <w:rPr>
                <w:rFonts w:ascii="Arial" w:eastAsia="Calibri" w:hAnsi="Arial" w:cs="Arial"/>
                <w:color w:val="000000"/>
                <w:sz w:val="20"/>
                <w:szCs w:val="20"/>
                <w:shd w:val="clear" w:color="auto" w:fill="FFFFFF"/>
              </w:rPr>
              <w:t xml:space="preserve"> w </w:t>
            </w:r>
            <w:r w:rsidRPr="000A7275">
              <w:rPr>
                <w:rFonts w:ascii="Arial" w:eastAsia="Calibri" w:hAnsi="Arial" w:cs="Arial"/>
                <w:color w:val="000000"/>
                <w:sz w:val="20"/>
                <w:szCs w:val="20"/>
                <w:shd w:val="clear" w:color="auto" w:fill="FFFFFF"/>
              </w:rPr>
              <w:t>większym stopniu na poziom aktywności naszego podmiotu</w:t>
            </w:r>
          </w:p>
        </w:tc>
        <w:tc>
          <w:tcPr>
            <w:tcW w:w="562" w:type="dxa"/>
          </w:tcPr>
          <w:p w14:paraId="58E2C128"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31</w:t>
            </w:r>
          </w:p>
        </w:tc>
      </w:tr>
      <w:tr w:rsidR="000A7275" w:rsidRPr="000A7275" w14:paraId="012DD1F7" w14:textId="77777777" w:rsidTr="0097719A">
        <w:tc>
          <w:tcPr>
            <w:tcW w:w="8500" w:type="dxa"/>
          </w:tcPr>
          <w:p w14:paraId="6DD7D733"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color w:val="000000"/>
                <w:sz w:val="20"/>
                <w:szCs w:val="20"/>
                <w:shd w:val="clear" w:color="auto" w:fill="FFFFFF"/>
              </w:rPr>
              <w:t>Zawiesiliśmy część działań, ale większość jest nadal prowadzona</w:t>
            </w:r>
          </w:p>
        </w:tc>
        <w:tc>
          <w:tcPr>
            <w:tcW w:w="562" w:type="dxa"/>
          </w:tcPr>
          <w:p w14:paraId="0C67B23F"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16</w:t>
            </w:r>
          </w:p>
        </w:tc>
      </w:tr>
      <w:tr w:rsidR="000A7275" w:rsidRPr="000A7275" w14:paraId="3641009D" w14:textId="77777777" w:rsidTr="0097719A">
        <w:tc>
          <w:tcPr>
            <w:tcW w:w="8500" w:type="dxa"/>
          </w:tcPr>
          <w:p w14:paraId="55DC9140" w14:textId="04DD1F54"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color w:val="000000"/>
                <w:sz w:val="20"/>
                <w:szCs w:val="20"/>
                <w:shd w:val="clear" w:color="auto" w:fill="FFFFFF"/>
              </w:rPr>
              <w:t>Zawiesiliśmy większość działań, ale</w:t>
            </w:r>
            <w:r w:rsidR="0078455C">
              <w:rPr>
                <w:rFonts w:ascii="Arial" w:eastAsia="Calibri" w:hAnsi="Arial" w:cs="Arial"/>
                <w:color w:val="000000"/>
                <w:sz w:val="20"/>
                <w:szCs w:val="20"/>
                <w:shd w:val="clear" w:color="auto" w:fill="FFFFFF"/>
              </w:rPr>
              <w:t xml:space="preserve"> w </w:t>
            </w:r>
            <w:r w:rsidRPr="000A7275">
              <w:rPr>
                <w:rFonts w:ascii="Arial" w:eastAsia="Calibri" w:hAnsi="Arial" w:cs="Arial"/>
                <w:color w:val="000000"/>
                <w:sz w:val="20"/>
                <w:szCs w:val="20"/>
                <w:shd w:val="clear" w:color="auto" w:fill="FFFFFF"/>
              </w:rPr>
              <w:t>ograniczonym zakresie działamy nadal</w:t>
            </w:r>
          </w:p>
        </w:tc>
        <w:tc>
          <w:tcPr>
            <w:tcW w:w="562" w:type="dxa"/>
          </w:tcPr>
          <w:p w14:paraId="09BD17A6"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2</w:t>
            </w:r>
          </w:p>
        </w:tc>
      </w:tr>
      <w:tr w:rsidR="000A7275" w:rsidRPr="000A7275" w14:paraId="5FC8B5D7" w14:textId="77777777" w:rsidTr="0097719A">
        <w:tc>
          <w:tcPr>
            <w:tcW w:w="8500" w:type="dxa"/>
          </w:tcPr>
          <w:p w14:paraId="76C1618C"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Realizujemy więcej działań (np. zleceń) niż przed epidemią</w:t>
            </w:r>
          </w:p>
        </w:tc>
        <w:tc>
          <w:tcPr>
            <w:tcW w:w="562" w:type="dxa"/>
          </w:tcPr>
          <w:p w14:paraId="73C821E1"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1</w:t>
            </w:r>
          </w:p>
        </w:tc>
      </w:tr>
      <w:tr w:rsidR="000A7275" w:rsidRPr="000A7275" w14:paraId="06F238A3" w14:textId="77777777" w:rsidTr="0097719A">
        <w:tc>
          <w:tcPr>
            <w:tcW w:w="8500" w:type="dxa"/>
          </w:tcPr>
          <w:p w14:paraId="31F4D1BF" w14:textId="63DBBEEC"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Podjęliśmy lub planujemy podjąć</w:t>
            </w:r>
            <w:r w:rsidR="0078455C">
              <w:rPr>
                <w:rFonts w:ascii="Arial" w:eastAsia="Calibri" w:hAnsi="Arial" w:cs="Arial"/>
                <w:sz w:val="20"/>
                <w:szCs w:val="20"/>
              </w:rPr>
              <w:t xml:space="preserve"> w </w:t>
            </w:r>
            <w:r w:rsidRPr="000A7275">
              <w:rPr>
                <w:rFonts w:ascii="Arial" w:eastAsia="Calibri" w:hAnsi="Arial" w:cs="Arial"/>
                <w:sz w:val="20"/>
                <w:szCs w:val="20"/>
              </w:rPr>
              <w:t>najbliższym czasie zupełnie nowe działania (np. rodzaje usług)</w:t>
            </w:r>
          </w:p>
        </w:tc>
        <w:tc>
          <w:tcPr>
            <w:tcW w:w="562" w:type="dxa"/>
          </w:tcPr>
          <w:p w14:paraId="181F61A8"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1</w:t>
            </w:r>
          </w:p>
        </w:tc>
      </w:tr>
    </w:tbl>
    <w:p w14:paraId="15736716" w14:textId="0ACF88DC" w:rsidR="000A7275" w:rsidRPr="000A7275" w:rsidRDefault="000A7275" w:rsidP="000A7275">
      <w:pPr>
        <w:spacing w:before="120" w:after="120" w:line="276" w:lineRule="auto"/>
        <w:rPr>
          <w:rFonts w:ascii="Arial" w:eastAsia="Calibri" w:hAnsi="Arial" w:cs="Arial"/>
          <w:sz w:val="20"/>
          <w:szCs w:val="20"/>
        </w:rPr>
      </w:pPr>
      <w:r w:rsidRPr="000A7275">
        <w:rPr>
          <w:rFonts w:ascii="Arial" w:eastAsia="Calibri" w:hAnsi="Arial" w:cs="Arial"/>
          <w:sz w:val="20"/>
          <w:szCs w:val="20"/>
        </w:rPr>
        <w:t>Rozkład odpowiedzi na pytanie: Ile osób pracuje aktualnie</w:t>
      </w:r>
      <w:r w:rsidR="0078455C">
        <w:rPr>
          <w:rFonts w:ascii="Arial" w:eastAsia="Calibri" w:hAnsi="Arial" w:cs="Arial"/>
          <w:sz w:val="20"/>
          <w:szCs w:val="20"/>
        </w:rPr>
        <w:t xml:space="preserve"> w </w:t>
      </w:r>
      <w:r w:rsidRPr="000A7275">
        <w:rPr>
          <w:rFonts w:ascii="Arial" w:eastAsia="Calibri" w:hAnsi="Arial" w:cs="Arial"/>
          <w:sz w:val="20"/>
          <w:szCs w:val="20"/>
        </w:rPr>
        <w:t>Państwa jednostce?</w:t>
      </w:r>
    </w:p>
    <w:tbl>
      <w:tblPr>
        <w:tblStyle w:val="Tabela-Siatka3"/>
        <w:tblW w:w="0" w:type="auto"/>
        <w:tblLook w:val="04A0" w:firstRow="1" w:lastRow="0" w:firstColumn="1" w:lastColumn="0" w:noHBand="0" w:noVBand="1"/>
      </w:tblPr>
      <w:tblGrid>
        <w:gridCol w:w="4531"/>
        <w:gridCol w:w="4531"/>
      </w:tblGrid>
      <w:tr w:rsidR="000A7275" w:rsidRPr="000A7275" w14:paraId="368E3F68" w14:textId="77777777" w:rsidTr="0097719A">
        <w:tc>
          <w:tcPr>
            <w:tcW w:w="4531" w:type="dxa"/>
          </w:tcPr>
          <w:p w14:paraId="07466E5E"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color w:val="000000"/>
                <w:sz w:val="20"/>
                <w:szCs w:val="20"/>
                <w:shd w:val="clear" w:color="auto" w:fill="FFFFFF"/>
              </w:rPr>
              <w:t>suma</w:t>
            </w:r>
          </w:p>
        </w:tc>
        <w:tc>
          <w:tcPr>
            <w:tcW w:w="4531" w:type="dxa"/>
          </w:tcPr>
          <w:p w14:paraId="3404C88B"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554</w:t>
            </w:r>
          </w:p>
        </w:tc>
      </w:tr>
    </w:tbl>
    <w:p w14:paraId="0A235A7E" w14:textId="6EAB6D63" w:rsidR="000A7275" w:rsidRPr="000A7275" w:rsidRDefault="000A7275" w:rsidP="000A7275">
      <w:pPr>
        <w:spacing w:before="120" w:after="120" w:line="276" w:lineRule="auto"/>
        <w:rPr>
          <w:rFonts w:ascii="Arial" w:eastAsia="Calibri" w:hAnsi="Arial" w:cs="Arial"/>
          <w:sz w:val="20"/>
          <w:szCs w:val="20"/>
        </w:rPr>
      </w:pPr>
      <w:r w:rsidRPr="000A7275">
        <w:rPr>
          <w:rFonts w:ascii="Arial" w:eastAsia="Calibri" w:hAnsi="Arial" w:cs="Arial"/>
          <w:sz w:val="20"/>
          <w:szCs w:val="20"/>
        </w:rPr>
        <w:t>Rozkład odpowiedzi na pytanie: Ile miejsc pracy (w odniesieniu do kadry zatrudnionej</w:t>
      </w:r>
      <w:r w:rsidR="0078455C">
        <w:rPr>
          <w:rFonts w:ascii="Arial" w:eastAsia="Calibri" w:hAnsi="Arial" w:cs="Arial"/>
          <w:sz w:val="20"/>
          <w:szCs w:val="20"/>
        </w:rPr>
        <w:t xml:space="preserve"> w </w:t>
      </w:r>
      <w:r w:rsidRPr="000A7275">
        <w:rPr>
          <w:rFonts w:ascii="Arial" w:eastAsia="Calibri" w:hAnsi="Arial" w:cs="Arial"/>
          <w:sz w:val="20"/>
          <w:szCs w:val="20"/>
        </w:rPr>
        <w:t>jednostce) jest Pana/ Pani zdaniem zagrożonych likwidacją?</w:t>
      </w:r>
    </w:p>
    <w:tbl>
      <w:tblPr>
        <w:tblStyle w:val="Tabela-Siatka3"/>
        <w:tblW w:w="0" w:type="auto"/>
        <w:tblLook w:val="04A0" w:firstRow="1" w:lastRow="0" w:firstColumn="1" w:lastColumn="0" w:noHBand="0" w:noVBand="1"/>
      </w:tblPr>
      <w:tblGrid>
        <w:gridCol w:w="4531"/>
        <w:gridCol w:w="4531"/>
      </w:tblGrid>
      <w:tr w:rsidR="000A7275" w:rsidRPr="000A7275" w14:paraId="08C3F600" w14:textId="77777777" w:rsidTr="0097719A">
        <w:tc>
          <w:tcPr>
            <w:tcW w:w="4531" w:type="dxa"/>
          </w:tcPr>
          <w:p w14:paraId="095341DC"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color w:val="000000"/>
                <w:sz w:val="20"/>
                <w:szCs w:val="20"/>
                <w:shd w:val="clear" w:color="auto" w:fill="FFFFFF"/>
              </w:rPr>
              <w:t>suma</w:t>
            </w:r>
          </w:p>
        </w:tc>
        <w:tc>
          <w:tcPr>
            <w:tcW w:w="4531" w:type="dxa"/>
          </w:tcPr>
          <w:p w14:paraId="5A123D3B"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3</w:t>
            </w:r>
          </w:p>
        </w:tc>
      </w:tr>
    </w:tbl>
    <w:p w14:paraId="60C11140" w14:textId="58796AD2" w:rsidR="000A7275" w:rsidRPr="000A7275" w:rsidRDefault="000A7275" w:rsidP="000A7275">
      <w:pPr>
        <w:spacing w:before="120" w:after="120" w:line="276" w:lineRule="auto"/>
        <w:rPr>
          <w:rFonts w:ascii="Arial" w:eastAsia="Calibri" w:hAnsi="Arial" w:cs="Arial"/>
          <w:color w:val="000000"/>
          <w:sz w:val="20"/>
          <w:szCs w:val="20"/>
          <w:shd w:val="clear" w:color="auto" w:fill="FFFFFF"/>
        </w:rPr>
      </w:pPr>
      <w:r w:rsidRPr="000A7275">
        <w:rPr>
          <w:rFonts w:ascii="Arial" w:eastAsia="Calibri" w:hAnsi="Arial" w:cs="Arial"/>
          <w:sz w:val="20"/>
          <w:szCs w:val="20"/>
        </w:rPr>
        <w:t xml:space="preserve">Rozkład odpowiedzi na pytanie: </w:t>
      </w:r>
      <w:r w:rsidRPr="000A7275">
        <w:rPr>
          <w:rFonts w:ascii="Arial" w:eastAsia="Calibri" w:hAnsi="Arial" w:cs="Arial"/>
          <w:color w:val="000000"/>
          <w:sz w:val="20"/>
          <w:szCs w:val="20"/>
          <w:shd w:val="clear" w:color="auto" w:fill="FFFFFF"/>
        </w:rPr>
        <w:t>Ile osób uczestniczy aktualnie</w:t>
      </w:r>
      <w:r w:rsidR="0078455C">
        <w:rPr>
          <w:rFonts w:ascii="Arial" w:eastAsia="Calibri" w:hAnsi="Arial" w:cs="Arial"/>
          <w:color w:val="000000"/>
          <w:sz w:val="20"/>
          <w:szCs w:val="20"/>
          <w:shd w:val="clear" w:color="auto" w:fill="FFFFFF"/>
        </w:rPr>
        <w:t xml:space="preserve"> w </w:t>
      </w:r>
      <w:r w:rsidRPr="000A7275">
        <w:rPr>
          <w:rFonts w:ascii="Arial" w:eastAsia="Calibri" w:hAnsi="Arial" w:cs="Arial"/>
          <w:color w:val="000000"/>
          <w:sz w:val="20"/>
          <w:szCs w:val="20"/>
          <w:shd w:val="clear" w:color="auto" w:fill="FFFFFF"/>
        </w:rPr>
        <w:t>działaniach prowadzonych przez Państwa jednostkę?</w:t>
      </w:r>
    </w:p>
    <w:tbl>
      <w:tblPr>
        <w:tblStyle w:val="Tabela-Siatka3"/>
        <w:tblW w:w="0" w:type="auto"/>
        <w:tblLook w:val="04A0" w:firstRow="1" w:lastRow="0" w:firstColumn="1" w:lastColumn="0" w:noHBand="0" w:noVBand="1"/>
      </w:tblPr>
      <w:tblGrid>
        <w:gridCol w:w="4531"/>
        <w:gridCol w:w="4531"/>
      </w:tblGrid>
      <w:tr w:rsidR="000A7275" w:rsidRPr="000A7275" w14:paraId="2542F260" w14:textId="77777777" w:rsidTr="0097719A">
        <w:tc>
          <w:tcPr>
            <w:tcW w:w="4531" w:type="dxa"/>
          </w:tcPr>
          <w:p w14:paraId="69BFA761"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color w:val="000000"/>
                <w:sz w:val="20"/>
                <w:szCs w:val="20"/>
                <w:shd w:val="clear" w:color="auto" w:fill="FFFFFF"/>
              </w:rPr>
              <w:t>suma</w:t>
            </w:r>
          </w:p>
        </w:tc>
        <w:tc>
          <w:tcPr>
            <w:tcW w:w="4531" w:type="dxa"/>
          </w:tcPr>
          <w:p w14:paraId="788519FD"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1628</w:t>
            </w:r>
          </w:p>
        </w:tc>
      </w:tr>
    </w:tbl>
    <w:p w14:paraId="14592345" w14:textId="77777777" w:rsidR="000A7275" w:rsidRPr="000A7275" w:rsidRDefault="000A7275" w:rsidP="000A7275">
      <w:pPr>
        <w:spacing w:before="120" w:after="120" w:line="276" w:lineRule="auto"/>
        <w:rPr>
          <w:rFonts w:ascii="Arial" w:eastAsia="Calibri" w:hAnsi="Arial" w:cs="Arial"/>
          <w:sz w:val="20"/>
          <w:szCs w:val="20"/>
        </w:rPr>
      </w:pPr>
      <w:r w:rsidRPr="000A7275">
        <w:rPr>
          <w:rFonts w:ascii="Arial" w:eastAsia="Calibri" w:hAnsi="Arial" w:cs="Arial"/>
          <w:sz w:val="20"/>
          <w:szCs w:val="20"/>
        </w:rPr>
        <w:t>Rozkład odpowiedzi na pytanie: Ile miejsc dla uczestników jest Pana/ Pani zdaniem zagrożonych likwidacją?</w:t>
      </w:r>
    </w:p>
    <w:tbl>
      <w:tblPr>
        <w:tblStyle w:val="Tabela-Siatka3"/>
        <w:tblW w:w="0" w:type="auto"/>
        <w:tblLook w:val="04A0" w:firstRow="1" w:lastRow="0" w:firstColumn="1" w:lastColumn="0" w:noHBand="0" w:noVBand="1"/>
      </w:tblPr>
      <w:tblGrid>
        <w:gridCol w:w="4531"/>
        <w:gridCol w:w="4531"/>
      </w:tblGrid>
      <w:tr w:rsidR="000A7275" w:rsidRPr="000A7275" w14:paraId="47488BD9" w14:textId="77777777" w:rsidTr="0097719A">
        <w:tc>
          <w:tcPr>
            <w:tcW w:w="4531" w:type="dxa"/>
          </w:tcPr>
          <w:p w14:paraId="3AAAD21A"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color w:val="000000"/>
                <w:sz w:val="20"/>
                <w:szCs w:val="20"/>
                <w:shd w:val="clear" w:color="auto" w:fill="FFFFFF"/>
              </w:rPr>
              <w:t>suma</w:t>
            </w:r>
          </w:p>
        </w:tc>
        <w:tc>
          <w:tcPr>
            <w:tcW w:w="4531" w:type="dxa"/>
          </w:tcPr>
          <w:p w14:paraId="464B0696"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2</w:t>
            </w:r>
          </w:p>
        </w:tc>
      </w:tr>
    </w:tbl>
    <w:p w14:paraId="4529D820" w14:textId="77777777" w:rsidR="000A7275" w:rsidRPr="000A7275" w:rsidRDefault="000A7275" w:rsidP="000A7275">
      <w:pPr>
        <w:spacing w:before="120" w:after="120" w:line="276" w:lineRule="auto"/>
        <w:rPr>
          <w:rFonts w:ascii="Arial" w:eastAsia="Calibri" w:hAnsi="Arial" w:cs="Arial"/>
          <w:sz w:val="20"/>
          <w:szCs w:val="20"/>
        </w:rPr>
      </w:pPr>
      <w:r w:rsidRPr="000A7275">
        <w:rPr>
          <w:rFonts w:ascii="Arial" w:eastAsia="Calibri" w:hAnsi="Arial" w:cs="Arial"/>
          <w:sz w:val="20"/>
          <w:szCs w:val="20"/>
        </w:rPr>
        <w:t>Rozkład odpowiedzi na pytanie: Proszę ocenić aktualną sytuację finansową Państwa jednostki:</w:t>
      </w:r>
    </w:p>
    <w:tbl>
      <w:tblPr>
        <w:tblStyle w:val="Tabela-Siatka3"/>
        <w:tblW w:w="0" w:type="auto"/>
        <w:tblLook w:val="04A0" w:firstRow="1" w:lastRow="0" w:firstColumn="1" w:lastColumn="0" w:noHBand="0" w:noVBand="1"/>
      </w:tblPr>
      <w:tblGrid>
        <w:gridCol w:w="4531"/>
        <w:gridCol w:w="4531"/>
      </w:tblGrid>
      <w:tr w:rsidR="000A7275" w:rsidRPr="000A7275" w14:paraId="35E1C108" w14:textId="77777777" w:rsidTr="0097719A">
        <w:tc>
          <w:tcPr>
            <w:tcW w:w="4531" w:type="dxa"/>
          </w:tcPr>
          <w:p w14:paraId="71552AB9"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Bardzo dobra</w:t>
            </w:r>
          </w:p>
        </w:tc>
        <w:tc>
          <w:tcPr>
            <w:tcW w:w="4531" w:type="dxa"/>
          </w:tcPr>
          <w:p w14:paraId="6B54F902"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9</w:t>
            </w:r>
          </w:p>
        </w:tc>
      </w:tr>
      <w:tr w:rsidR="000A7275" w:rsidRPr="000A7275" w14:paraId="08F49CB6" w14:textId="77777777" w:rsidTr="0097719A">
        <w:tc>
          <w:tcPr>
            <w:tcW w:w="4531" w:type="dxa"/>
          </w:tcPr>
          <w:p w14:paraId="30B71AC3"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Raczej dobra</w:t>
            </w:r>
          </w:p>
        </w:tc>
        <w:tc>
          <w:tcPr>
            <w:tcW w:w="4531" w:type="dxa"/>
          </w:tcPr>
          <w:p w14:paraId="7B8A6FEC"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28</w:t>
            </w:r>
          </w:p>
        </w:tc>
      </w:tr>
      <w:tr w:rsidR="000A7275" w:rsidRPr="000A7275" w14:paraId="36CA036F" w14:textId="77777777" w:rsidTr="0097719A">
        <w:tc>
          <w:tcPr>
            <w:tcW w:w="4531" w:type="dxa"/>
          </w:tcPr>
          <w:p w14:paraId="2B2C9BDB"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Raczej zła</w:t>
            </w:r>
          </w:p>
        </w:tc>
        <w:tc>
          <w:tcPr>
            <w:tcW w:w="4531" w:type="dxa"/>
          </w:tcPr>
          <w:p w14:paraId="6963DAB3"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6</w:t>
            </w:r>
          </w:p>
        </w:tc>
      </w:tr>
      <w:tr w:rsidR="000A7275" w:rsidRPr="000A7275" w14:paraId="00AEE8F7" w14:textId="77777777" w:rsidTr="0097719A">
        <w:tc>
          <w:tcPr>
            <w:tcW w:w="4531" w:type="dxa"/>
          </w:tcPr>
          <w:p w14:paraId="7EF27D35"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Bardzo zła</w:t>
            </w:r>
          </w:p>
        </w:tc>
        <w:tc>
          <w:tcPr>
            <w:tcW w:w="4531" w:type="dxa"/>
          </w:tcPr>
          <w:p w14:paraId="37BA49D3"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1</w:t>
            </w:r>
          </w:p>
        </w:tc>
      </w:tr>
    </w:tbl>
    <w:p w14:paraId="512BFFE1" w14:textId="67A13CE2" w:rsidR="000A7275" w:rsidRPr="000A7275" w:rsidRDefault="000A7275" w:rsidP="000A7275">
      <w:pPr>
        <w:spacing w:before="120" w:after="120" w:line="276" w:lineRule="auto"/>
        <w:rPr>
          <w:rFonts w:ascii="Arial" w:eastAsia="Calibri" w:hAnsi="Arial" w:cs="Arial"/>
          <w:color w:val="000000"/>
          <w:sz w:val="20"/>
          <w:szCs w:val="20"/>
          <w:shd w:val="clear" w:color="auto" w:fill="FFFFFF"/>
        </w:rPr>
      </w:pPr>
      <w:r w:rsidRPr="000A7275">
        <w:rPr>
          <w:rFonts w:ascii="Arial" w:eastAsia="Calibri" w:hAnsi="Arial" w:cs="Arial"/>
          <w:sz w:val="20"/>
          <w:szCs w:val="20"/>
        </w:rPr>
        <w:t>Rozkład odpowiedzi na pytanie:</w:t>
      </w:r>
      <w:r w:rsidR="0078455C">
        <w:rPr>
          <w:rFonts w:ascii="Arial" w:eastAsia="Calibri" w:hAnsi="Arial" w:cs="Arial"/>
          <w:sz w:val="20"/>
          <w:szCs w:val="20"/>
        </w:rPr>
        <w:t xml:space="preserve"> W </w:t>
      </w:r>
      <w:r w:rsidRPr="000A7275">
        <w:rPr>
          <w:rFonts w:ascii="Arial" w:eastAsia="Calibri" w:hAnsi="Arial" w:cs="Arial"/>
          <w:color w:val="000000"/>
          <w:sz w:val="20"/>
          <w:szCs w:val="20"/>
          <w:shd w:val="clear" w:color="auto" w:fill="FFFFFF"/>
        </w:rPr>
        <w:t>ramach tarczy antykryzysowej Ośrodki Wsparcia Ekonomii Społecznej mają możliwość dokonywania zakupu usług</w:t>
      </w:r>
      <w:r w:rsidR="0078455C">
        <w:rPr>
          <w:rFonts w:ascii="Arial" w:eastAsia="Calibri" w:hAnsi="Arial" w:cs="Arial"/>
          <w:color w:val="000000"/>
          <w:sz w:val="20"/>
          <w:szCs w:val="20"/>
          <w:shd w:val="clear" w:color="auto" w:fill="FFFFFF"/>
        </w:rPr>
        <w:t xml:space="preserve"> i </w:t>
      </w:r>
      <w:r w:rsidRPr="000A7275">
        <w:rPr>
          <w:rFonts w:ascii="Arial" w:eastAsia="Calibri" w:hAnsi="Arial" w:cs="Arial"/>
          <w:color w:val="000000"/>
          <w:sz w:val="20"/>
          <w:szCs w:val="20"/>
          <w:shd w:val="clear" w:color="auto" w:fill="FFFFFF"/>
        </w:rPr>
        <w:t>towarów oferowanych przez przedsiębiorstwa społeczne. Realizacją jakiego typu zleceń byliby Państwo zainteresowani?</w:t>
      </w:r>
    </w:p>
    <w:tbl>
      <w:tblPr>
        <w:tblStyle w:val="Tabela-Siatka3"/>
        <w:tblW w:w="0" w:type="auto"/>
        <w:tblLook w:val="04A0" w:firstRow="1" w:lastRow="0" w:firstColumn="1" w:lastColumn="0" w:noHBand="0" w:noVBand="1"/>
      </w:tblPr>
      <w:tblGrid>
        <w:gridCol w:w="4531"/>
        <w:gridCol w:w="4531"/>
      </w:tblGrid>
      <w:tr w:rsidR="000A7275" w:rsidRPr="000A7275" w14:paraId="3F803DAC" w14:textId="77777777" w:rsidTr="0097719A">
        <w:tc>
          <w:tcPr>
            <w:tcW w:w="4531" w:type="dxa"/>
          </w:tcPr>
          <w:p w14:paraId="200444C4"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 xml:space="preserve">dostawa środków ochrony osobistej </w:t>
            </w:r>
          </w:p>
        </w:tc>
        <w:tc>
          <w:tcPr>
            <w:tcW w:w="4531" w:type="dxa"/>
          </w:tcPr>
          <w:p w14:paraId="5ECED2F7"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8</w:t>
            </w:r>
          </w:p>
        </w:tc>
      </w:tr>
      <w:tr w:rsidR="000A7275" w:rsidRPr="000A7275" w14:paraId="74DE7D44" w14:textId="77777777" w:rsidTr="0097719A">
        <w:tc>
          <w:tcPr>
            <w:tcW w:w="4531" w:type="dxa"/>
          </w:tcPr>
          <w:p w14:paraId="35CAD790" w14:textId="1B0E42FA"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czyszczenie, odkażanie budynków</w:t>
            </w:r>
            <w:r w:rsidR="0078455C">
              <w:rPr>
                <w:rFonts w:ascii="Arial" w:eastAsia="Calibri" w:hAnsi="Arial" w:cs="Arial"/>
                <w:sz w:val="20"/>
                <w:szCs w:val="20"/>
              </w:rPr>
              <w:t xml:space="preserve"> i </w:t>
            </w:r>
            <w:r w:rsidRPr="000A7275">
              <w:rPr>
                <w:rFonts w:ascii="Arial" w:eastAsia="Calibri" w:hAnsi="Arial" w:cs="Arial"/>
                <w:sz w:val="20"/>
                <w:szCs w:val="20"/>
              </w:rPr>
              <w:t xml:space="preserve">przestrzeni publicznych </w:t>
            </w:r>
          </w:p>
        </w:tc>
        <w:tc>
          <w:tcPr>
            <w:tcW w:w="4531" w:type="dxa"/>
          </w:tcPr>
          <w:p w14:paraId="41BC6E41"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6</w:t>
            </w:r>
          </w:p>
        </w:tc>
      </w:tr>
      <w:tr w:rsidR="000A7275" w:rsidRPr="000A7275" w14:paraId="3B46B2CF" w14:textId="77777777" w:rsidTr="0097719A">
        <w:tc>
          <w:tcPr>
            <w:tcW w:w="4531" w:type="dxa"/>
          </w:tcPr>
          <w:p w14:paraId="167888C0" w14:textId="3E1BF11A"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usługi gastronomiczne,</w:t>
            </w:r>
            <w:r w:rsidR="0078455C">
              <w:rPr>
                <w:rFonts w:ascii="Arial" w:eastAsia="Calibri" w:hAnsi="Arial" w:cs="Arial"/>
                <w:sz w:val="20"/>
                <w:szCs w:val="20"/>
              </w:rPr>
              <w:t xml:space="preserve"> w </w:t>
            </w:r>
            <w:r w:rsidRPr="000A7275">
              <w:rPr>
                <w:rFonts w:ascii="Arial" w:eastAsia="Calibri" w:hAnsi="Arial" w:cs="Arial"/>
                <w:sz w:val="20"/>
                <w:szCs w:val="20"/>
              </w:rPr>
              <w:t xml:space="preserve">tym cateringowe </w:t>
            </w:r>
          </w:p>
        </w:tc>
        <w:tc>
          <w:tcPr>
            <w:tcW w:w="4531" w:type="dxa"/>
          </w:tcPr>
          <w:p w14:paraId="2922E8B8"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5</w:t>
            </w:r>
          </w:p>
        </w:tc>
      </w:tr>
    </w:tbl>
    <w:p w14:paraId="086E4603" w14:textId="1F6A4972" w:rsidR="000A7275" w:rsidRPr="000A7275" w:rsidRDefault="000A7275" w:rsidP="000A7275">
      <w:pPr>
        <w:spacing w:before="120" w:after="120" w:line="276" w:lineRule="auto"/>
        <w:rPr>
          <w:rFonts w:ascii="Arial" w:eastAsia="Calibri" w:hAnsi="Arial" w:cs="Arial"/>
          <w:color w:val="000000"/>
          <w:sz w:val="20"/>
          <w:szCs w:val="20"/>
          <w:shd w:val="clear" w:color="auto" w:fill="FFFFFF"/>
        </w:rPr>
      </w:pPr>
      <w:bookmarkStart w:id="89" w:name="_Hlk83803974"/>
      <w:r w:rsidRPr="000A7275">
        <w:rPr>
          <w:rFonts w:ascii="Arial" w:eastAsia="Calibri" w:hAnsi="Arial" w:cs="Arial"/>
          <w:sz w:val="20"/>
          <w:szCs w:val="20"/>
        </w:rPr>
        <w:lastRenderedPageBreak/>
        <w:t>Rozkład odpowiedzi na pytanie: Czy korzystali Państwo</w:t>
      </w:r>
      <w:r w:rsidR="0078455C">
        <w:rPr>
          <w:rFonts w:ascii="Arial" w:eastAsia="Calibri" w:hAnsi="Arial" w:cs="Arial"/>
          <w:sz w:val="20"/>
          <w:szCs w:val="20"/>
        </w:rPr>
        <w:t xml:space="preserve"> z </w:t>
      </w:r>
      <w:r w:rsidRPr="000A7275">
        <w:rPr>
          <w:rFonts w:ascii="Arial" w:eastAsia="Calibri" w:hAnsi="Arial" w:cs="Arial"/>
          <w:sz w:val="20"/>
          <w:szCs w:val="20"/>
        </w:rPr>
        <w:t>następujących form pomocy ze strony Ośrodka Wsparcia Ekonomii Społecznej (OWES)</w:t>
      </w:r>
      <w:r w:rsidR="0078455C">
        <w:rPr>
          <w:rFonts w:ascii="Arial" w:eastAsia="Calibri" w:hAnsi="Arial" w:cs="Arial"/>
          <w:sz w:val="20"/>
          <w:szCs w:val="20"/>
        </w:rPr>
        <w:t xml:space="preserve"> w </w:t>
      </w:r>
      <w:r w:rsidRPr="000A7275">
        <w:rPr>
          <w:rFonts w:ascii="Arial" w:eastAsia="Calibri" w:hAnsi="Arial" w:cs="Arial"/>
          <w:sz w:val="20"/>
          <w:szCs w:val="20"/>
        </w:rPr>
        <w:t>latach 2020-2021? Jeśli tak, proszę wskazać</w:t>
      </w:r>
      <w:r w:rsidR="0078455C">
        <w:rPr>
          <w:rFonts w:ascii="Arial" w:eastAsia="Calibri" w:hAnsi="Arial" w:cs="Arial"/>
          <w:sz w:val="20"/>
          <w:szCs w:val="20"/>
        </w:rPr>
        <w:t xml:space="preserve"> z </w:t>
      </w:r>
      <w:r w:rsidRPr="000A7275">
        <w:rPr>
          <w:rFonts w:ascii="Arial" w:eastAsia="Calibri" w:hAnsi="Arial" w:cs="Arial"/>
          <w:sz w:val="20"/>
          <w:szCs w:val="20"/>
        </w:rPr>
        <w:t>jakich</w:t>
      </w:r>
      <w:r w:rsidRPr="000A7275">
        <w:rPr>
          <w:rFonts w:ascii="Arial" w:eastAsia="Calibri" w:hAnsi="Arial" w:cs="Arial"/>
          <w:color w:val="000000"/>
          <w:sz w:val="20"/>
          <w:szCs w:val="20"/>
          <w:shd w:val="clear" w:color="auto" w:fill="FFFFFF"/>
        </w:rPr>
        <w:t>?</w:t>
      </w:r>
      <w:bookmarkEnd w:id="89"/>
    </w:p>
    <w:tbl>
      <w:tblPr>
        <w:tblStyle w:val="Tabela-Siatka3"/>
        <w:tblW w:w="0" w:type="auto"/>
        <w:tblLook w:val="04A0" w:firstRow="1" w:lastRow="0" w:firstColumn="1" w:lastColumn="0" w:noHBand="0" w:noVBand="1"/>
      </w:tblPr>
      <w:tblGrid>
        <w:gridCol w:w="4531"/>
        <w:gridCol w:w="4531"/>
      </w:tblGrid>
      <w:tr w:rsidR="000A7275" w:rsidRPr="000A7275" w14:paraId="5677365B" w14:textId="77777777" w:rsidTr="0097719A">
        <w:tc>
          <w:tcPr>
            <w:tcW w:w="4531" w:type="dxa"/>
          </w:tcPr>
          <w:p w14:paraId="0980A5F4" w14:textId="09187458" w:rsidR="000A7275" w:rsidRPr="000A7275" w:rsidRDefault="000A7275" w:rsidP="000A7275">
            <w:pPr>
              <w:spacing w:line="276" w:lineRule="auto"/>
              <w:rPr>
                <w:rFonts w:ascii="Arial" w:eastAsia="Calibri" w:hAnsi="Arial" w:cs="Arial"/>
                <w:color w:val="000000"/>
                <w:sz w:val="20"/>
                <w:szCs w:val="20"/>
                <w:shd w:val="clear" w:color="auto" w:fill="FFFFFF"/>
              </w:rPr>
            </w:pPr>
            <w:r w:rsidRPr="000A7275">
              <w:rPr>
                <w:rFonts w:ascii="Arial" w:eastAsia="Times New Roman" w:hAnsi="Arial" w:cs="Arial"/>
                <w:color w:val="000000"/>
                <w:sz w:val="20"/>
                <w:szCs w:val="20"/>
                <w:lang w:eastAsia="pl-PL"/>
              </w:rPr>
              <w:t>Nie korzystaliśmy</w:t>
            </w:r>
            <w:r w:rsidR="0078455C">
              <w:rPr>
                <w:rFonts w:ascii="Arial" w:eastAsia="Times New Roman" w:hAnsi="Arial" w:cs="Arial"/>
                <w:color w:val="000000"/>
                <w:sz w:val="20"/>
                <w:szCs w:val="20"/>
                <w:lang w:eastAsia="pl-PL"/>
              </w:rPr>
              <w:t xml:space="preserve"> z </w:t>
            </w:r>
            <w:r w:rsidRPr="000A7275">
              <w:rPr>
                <w:rFonts w:ascii="Arial" w:eastAsia="Times New Roman" w:hAnsi="Arial" w:cs="Arial"/>
                <w:color w:val="000000"/>
                <w:sz w:val="20"/>
                <w:szCs w:val="20"/>
                <w:lang w:eastAsia="pl-PL"/>
              </w:rPr>
              <w:t>form wsparcia oferowanych przez OWES</w:t>
            </w:r>
          </w:p>
        </w:tc>
        <w:tc>
          <w:tcPr>
            <w:tcW w:w="4531" w:type="dxa"/>
          </w:tcPr>
          <w:p w14:paraId="276B3259" w14:textId="77777777" w:rsidR="000A7275" w:rsidRPr="000A7275" w:rsidRDefault="000A7275" w:rsidP="000A7275">
            <w:pPr>
              <w:spacing w:line="276" w:lineRule="auto"/>
              <w:rPr>
                <w:rFonts w:ascii="Arial" w:eastAsia="Calibri" w:hAnsi="Arial" w:cs="Arial"/>
                <w:color w:val="000000"/>
                <w:sz w:val="20"/>
                <w:szCs w:val="20"/>
                <w:shd w:val="clear" w:color="auto" w:fill="FFFFFF"/>
              </w:rPr>
            </w:pPr>
            <w:r w:rsidRPr="000A7275">
              <w:rPr>
                <w:rFonts w:ascii="Arial" w:eastAsia="Calibri" w:hAnsi="Arial" w:cs="Arial"/>
                <w:color w:val="000000"/>
                <w:sz w:val="20"/>
                <w:szCs w:val="20"/>
                <w:shd w:val="clear" w:color="auto" w:fill="FFFFFF"/>
              </w:rPr>
              <w:t>25</w:t>
            </w:r>
          </w:p>
        </w:tc>
      </w:tr>
      <w:tr w:rsidR="000A7275" w:rsidRPr="000A7275" w14:paraId="7EBA9D89" w14:textId="77777777" w:rsidTr="0097719A">
        <w:tc>
          <w:tcPr>
            <w:tcW w:w="4531" w:type="dxa"/>
          </w:tcPr>
          <w:p w14:paraId="366D197A" w14:textId="08F49341" w:rsidR="000A7275" w:rsidRPr="000A7275" w:rsidRDefault="000A7275" w:rsidP="000A7275">
            <w:pPr>
              <w:spacing w:line="276" w:lineRule="auto"/>
              <w:rPr>
                <w:rFonts w:ascii="Arial" w:eastAsia="Calibri" w:hAnsi="Arial" w:cs="Arial"/>
                <w:color w:val="000000"/>
                <w:sz w:val="20"/>
                <w:szCs w:val="20"/>
                <w:shd w:val="clear" w:color="auto" w:fill="FFFFFF"/>
              </w:rPr>
            </w:pPr>
            <w:r w:rsidRPr="000A7275">
              <w:rPr>
                <w:rFonts w:ascii="Arial" w:eastAsia="Times New Roman" w:hAnsi="Arial" w:cs="Arial"/>
                <w:color w:val="000000"/>
                <w:sz w:val="20"/>
                <w:szCs w:val="20"/>
                <w:lang w:eastAsia="pl-PL"/>
              </w:rPr>
              <w:t>Szkolenia</w:t>
            </w:r>
            <w:r w:rsidR="0078455C">
              <w:rPr>
                <w:rFonts w:ascii="Arial" w:eastAsia="Times New Roman" w:hAnsi="Arial" w:cs="Arial"/>
                <w:color w:val="000000"/>
                <w:sz w:val="20"/>
                <w:szCs w:val="20"/>
                <w:lang w:eastAsia="pl-PL"/>
              </w:rPr>
              <w:t xml:space="preserve"> z </w:t>
            </w:r>
            <w:r w:rsidRPr="000A7275">
              <w:rPr>
                <w:rFonts w:ascii="Arial" w:eastAsia="Times New Roman" w:hAnsi="Arial" w:cs="Arial"/>
                <w:color w:val="000000"/>
                <w:sz w:val="20"/>
                <w:szCs w:val="20"/>
                <w:lang w:eastAsia="pl-PL"/>
              </w:rPr>
              <w:t>zakresu zarządzania przedsiębiorstwem społecznym</w:t>
            </w:r>
          </w:p>
        </w:tc>
        <w:tc>
          <w:tcPr>
            <w:tcW w:w="4531" w:type="dxa"/>
          </w:tcPr>
          <w:p w14:paraId="12771DB0" w14:textId="77777777" w:rsidR="000A7275" w:rsidRPr="000A7275" w:rsidRDefault="000A7275" w:rsidP="000A7275">
            <w:pPr>
              <w:spacing w:line="276" w:lineRule="auto"/>
              <w:rPr>
                <w:rFonts w:ascii="Arial" w:eastAsia="Calibri" w:hAnsi="Arial" w:cs="Arial"/>
                <w:color w:val="000000"/>
                <w:sz w:val="20"/>
                <w:szCs w:val="20"/>
                <w:shd w:val="clear" w:color="auto" w:fill="FFFFFF"/>
              </w:rPr>
            </w:pPr>
            <w:r w:rsidRPr="000A7275">
              <w:rPr>
                <w:rFonts w:ascii="Arial" w:eastAsia="Calibri" w:hAnsi="Arial" w:cs="Arial"/>
                <w:color w:val="000000"/>
                <w:sz w:val="20"/>
                <w:szCs w:val="20"/>
                <w:shd w:val="clear" w:color="auto" w:fill="FFFFFF"/>
              </w:rPr>
              <w:t>1</w:t>
            </w:r>
          </w:p>
        </w:tc>
      </w:tr>
      <w:tr w:rsidR="000A7275" w:rsidRPr="000A7275" w14:paraId="2EDEAC96" w14:textId="77777777" w:rsidTr="0097719A">
        <w:tc>
          <w:tcPr>
            <w:tcW w:w="4531" w:type="dxa"/>
          </w:tcPr>
          <w:p w14:paraId="583A7E3D" w14:textId="723700BE" w:rsidR="000A7275" w:rsidRPr="000A7275" w:rsidRDefault="000A7275" w:rsidP="000A7275">
            <w:pPr>
              <w:spacing w:line="276" w:lineRule="auto"/>
              <w:rPr>
                <w:rFonts w:ascii="Arial" w:eastAsia="Calibri" w:hAnsi="Arial" w:cs="Arial"/>
                <w:color w:val="000000"/>
                <w:sz w:val="20"/>
                <w:szCs w:val="20"/>
                <w:shd w:val="clear" w:color="auto" w:fill="FFFFFF"/>
              </w:rPr>
            </w:pPr>
            <w:r w:rsidRPr="000A7275">
              <w:rPr>
                <w:rFonts w:ascii="Arial" w:eastAsia="Times New Roman" w:hAnsi="Arial" w:cs="Arial"/>
                <w:color w:val="000000"/>
                <w:sz w:val="20"/>
                <w:szCs w:val="20"/>
                <w:lang w:eastAsia="pl-PL"/>
              </w:rPr>
              <w:t>Działania reintegracyjne (np. wsparcie psychologiczne, warsztaty motywacyjne</w:t>
            </w:r>
            <w:r w:rsidR="0078455C">
              <w:rPr>
                <w:rFonts w:ascii="Arial" w:eastAsia="Times New Roman" w:hAnsi="Arial" w:cs="Arial"/>
                <w:color w:val="000000"/>
                <w:sz w:val="20"/>
                <w:szCs w:val="20"/>
                <w:lang w:eastAsia="pl-PL"/>
              </w:rPr>
              <w:t xml:space="preserve"> i </w:t>
            </w:r>
            <w:r w:rsidRPr="000A7275">
              <w:rPr>
                <w:rFonts w:ascii="Arial" w:eastAsia="Times New Roman" w:hAnsi="Arial" w:cs="Arial"/>
                <w:color w:val="000000"/>
                <w:sz w:val="20"/>
                <w:szCs w:val="20"/>
                <w:lang w:eastAsia="pl-PL"/>
              </w:rPr>
              <w:t>integracyjne, warsztaty edukacji ekonomicznej) na rzecz uczestników realizowane przez OWES</w:t>
            </w:r>
          </w:p>
        </w:tc>
        <w:tc>
          <w:tcPr>
            <w:tcW w:w="4531" w:type="dxa"/>
          </w:tcPr>
          <w:p w14:paraId="5709D289" w14:textId="77777777" w:rsidR="000A7275" w:rsidRPr="000A7275" w:rsidRDefault="000A7275" w:rsidP="000A7275">
            <w:pPr>
              <w:spacing w:line="276" w:lineRule="auto"/>
              <w:rPr>
                <w:rFonts w:ascii="Arial" w:eastAsia="Calibri" w:hAnsi="Arial" w:cs="Arial"/>
                <w:color w:val="000000"/>
                <w:sz w:val="20"/>
                <w:szCs w:val="20"/>
                <w:shd w:val="clear" w:color="auto" w:fill="FFFFFF"/>
              </w:rPr>
            </w:pPr>
            <w:r w:rsidRPr="000A7275">
              <w:rPr>
                <w:rFonts w:ascii="Arial" w:eastAsia="Calibri" w:hAnsi="Arial" w:cs="Arial"/>
                <w:color w:val="000000"/>
                <w:sz w:val="20"/>
                <w:szCs w:val="20"/>
                <w:shd w:val="clear" w:color="auto" w:fill="FFFFFF"/>
              </w:rPr>
              <w:t>2</w:t>
            </w:r>
          </w:p>
        </w:tc>
      </w:tr>
      <w:tr w:rsidR="000A7275" w:rsidRPr="000A7275" w14:paraId="230C8849" w14:textId="77777777" w:rsidTr="0097719A">
        <w:tc>
          <w:tcPr>
            <w:tcW w:w="4531" w:type="dxa"/>
          </w:tcPr>
          <w:p w14:paraId="2F8FAFAA" w14:textId="68B5FE8A" w:rsidR="000A7275" w:rsidRPr="000A7275" w:rsidRDefault="000A7275" w:rsidP="000A7275">
            <w:pPr>
              <w:spacing w:line="276" w:lineRule="auto"/>
              <w:rPr>
                <w:rFonts w:ascii="Arial" w:eastAsia="Calibri" w:hAnsi="Arial" w:cs="Arial"/>
                <w:color w:val="000000"/>
                <w:sz w:val="20"/>
                <w:szCs w:val="20"/>
                <w:shd w:val="clear" w:color="auto" w:fill="FFFFFF"/>
              </w:rPr>
            </w:pPr>
            <w:r w:rsidRPr="000A7275">
              <w:rPr>
                <w:rFonts w:ascii="Arial" w:eastAsia="Times New Roman" w:hAnsi="Arial" w:cs="Arial"/>
                <w:color w:val="000000"/>
                <w:sz w:val="20"/>
                <w:szCs w:val="20"/>
                <w:lang w:eastAsia="pl-PL"/>
              </w:rPr>
              <w:t>Szkolenie</w:t>
            </w:r>
            <w:r w:rsidR="0078455C">
              <w:rPr>
                <w:rFonts w:ascii="Arial" w:eastAsia="Times New Roman" w:hAnsi="Arial" w:cs="Arial"/>
                <w:color w:val="000000"/>
                <w:sz w:val="20"/>
                <w:szCs w:val="20"/>
                <w:lang w:eastAsia="pl-PL"/>
              </w:rPr>
              <w:t xml:space="preserve"> z </w:t>
            </w:r>
            <w:r w:rsidRPr="000A7275">
              <w:rPr>
                <w:rFonts w:ascii="Arial" w:eastAsia="Times New Roman" w:hAnsi="Arial" w:cs="Arial"/>
                <w:color w:val="000000"/>
                <w:sz w:val="20"/>
                <w:szCs w:val="20"/>
                <w:lang w:eastAsia="pl-PL"/>
              </w:rPr>
              <w:t>zakresu zakładania</w:t>
            </w:r>
            <w:r w:rsidR="0078455C">
              <w:rPr>
                <w:rFonts w:ascii="Arial" w:eastAsia="Times New Roman" w:hAnsi="Arial" w:cs="Arial"/>
                <w:color w:val="000000"/>
                <w:sz w:val="20"/>
                <w:szCs w:val="20"/>
                <w:lang w:eastAsia="pl-PL"/>
              </w:rPr>
              <w:t xml:space="preserve"> i </w:t>
            </w:r>
            <w:r w:rsidRPr="000A7275">
              <w:rPr>
                <w:rFonts w:ascii="Arial" w:eastAsia="Times New Roman" w:hAnsi="Arial" w:cs="Arial"/>
                <w:color w:val="000000"/>
                <w:sz w:val="20"/>
                <w:szCs w:val="20"/>
                <w:lang w:eastAsia="pl-PL"/>
              </w:rPr>
              <w:t>prowadzenia jednostki</w:t>
            </w:r>
            <w:r w:rsidR="0078455C">
              <w:rPr>
                <w:rFonts w:ascii="Arial" w:eastAsia="Times New Roman" w:hAnsi="Arial" w:cs="Arial"/>
                <w:color w:val="000000"/>
                <w:sz w:val="20"/>
                <w:szCs w:val="20"/>
                <w:lang w:eastAsia="pl-PL"/>
              </w:rPr>
              <w:t xml:space="preserve"> o </w:t>
            </w:r>
            <w:r w:rsidRPr="000A7275">
              <w:rPr>
                <w:rFonts w:ascii="Arial" w:eastAsia="Times New Roman" w:hAnsi="Arial" w:cs="Arial"/>
                <w:color w:val="000000"/>
                <w:sz w:val="20"/>
                <w:szCs w:val="20"/>
                <w:lang w:eastAsia="pl-PL"/>
              </w:rPr>
              <w:t>charakterze reintegracyjnym</w:t>
            </w:r>
          </w:p>
        </w:tc>
        <w:tc>
          <w:tcPr>
            <w:tcW w:w="4531" w:type="dxa"/>
          </w:tcPr>
          <w:p w14:paraId="3652D6F0" w14:textId="77777777" w:rsidR="000A7275" w:rsidRPr="000A7275" w:rsidRDefault="000A7275" w:rsidP="000A7275">
            <w:pPr>
              <w:spacing w:line="276" w:lineRule="auto"/>
              <w:rPr>
                <w:rFonts w:ascii="Arial" w:eastAsia="Calibri" w:hAnsi="Arial" w:cs="Arial"/>
                <w:color w:val="000000"/>
                <w:sz w:val="20"/>
                <w:szCs w:val="20"/>
                <w:shd w:val="clear" w:color="auto" w:fill="FFFFFF"/>
              </w:rPr>
            </w:pPr>
            <w:r w:rsidRPr="000A7275">
              <w:rPr>
                <w:rFonts w:ascii="Arial" w:eastAsia="Calibri" w:hAnsi="Arial" w:cs="Arial"/>
                <w:color w:val="000000"/>
                <w:sz w:val="20"/>
                <w:szCs w:val="20"/>
                <w:shd w:val="clear" w:color="auto" w:fill="FFFFFF"/>
              </w:rPr>
              <w:t>3</w:t>
            </w:r>
          </w:p>
        </w:tc>
      </w:tr>
      <w:tr w:rsidR="000A7275" w:rsidRPr="000A7275" w14:paraId="631A4C7C" w14:textId="77777777" w:rsidTr="0097719A">
        <w:tc>
          <w:tcPr>
            <w:tcW w:w="4531" w:type="dxa"/>
          </w:tcPr>
          <w:p w14:paraId="32D51CDB" w14:textId="343E213B" w:rsidR="000A7275" w:rsidRPr="000A7275" w:rsidRDefault="000A7275" w:rsidP="000A7275">
            <w:pPr>
              <w:spacing w:line="276" w:lineRule="auto"/>
              <w:rPr>
                <w:rFonts w:ascii="Arial" w:eastAsia="Times New Roman" w:hAnsi="Arial" w:cs="Arial"/>
                <w:color w:val="000000"/>
                <w:sz w:val="20"/>
                <w:szCs w:val="20"/>
                <w:lang w:eastAsia="pl-PL"/>
              </w:rPr>
            </w:pPr>
            <w:r w:rsidRPr="000A7275">
              <w:rPr>
                <w:rFonts w:ascii="Arial" w:eastAsia="Times New Roman" w:hAnsi="Arial" w:cs="Arial"/>
                <w:color w:val="000000"/>
                <w:sz w:val="20"/>
                <w:szCs w:val="20"/>
                <w:lang w:eastAsia="pl-PL"/>
              </w:rPr>
              <w:t>Udział przedstawicieli jednostki</w:t>
            </w:r>
            <w:r w:rsidR="0078455C">
              <w:rPr>
                <w:rFonts w:ascii="Arial" w:eastAsia="Times New Roman" w:hAnsi="Arial" w:cs="Arial"/>
                <w:color w:val="000000"/>
                <w:sz w:val="20"/>
                <w:szCs w:val="20"/>
                <w:lang w:eastAsia="pl-PL"/>
              </w:rPr>
              <w:t xml:space="preserve"> w </w:t>
            </w:r>
            <w:r w:rsidRPr="000A7275">
              <w:rPr>
                <w:rFonts w:ascii="Arial" w:eastAsia="Times New Roman" w:hAnsi="Arial" w:cs="Arial"/>
                <w:color w:val="000000"/>
                <w:sz w:val="20"/>
                <w:szCs w:val="20"/>
                <w:lang w:eastAsia="pl-PL"/>
              </w:rPr>
              <w:t>wizytach studyjnych</w:t>
            </w:r>
          </w:p>
        </w:tc>
        <w:tc>
          <w:tcPr>
            <w:tcW w:w="4531" w:type="dxa"/>
          </w:tcPr>
          <w:p w14:paraId="34C0CA36" w14:textId="77777777" w:rsidR="000A7275" w:rsidRPr="000A7275" w:rsidRDefault="000A7275" w:rsidP="000A7275">
            <w:pPr>
              <w:spacing w:line="276" w:lineRule="auto"/>
              <w:rPr>
                <w:rFonts w:ascii="Arial" w:eastAsia="Calibri" w:hAnsi="Arial" w:cs="Arial"/>
                <w:color w:val="000000"/>
                <w:sz w:val="20"/>
                <w:szCs w:val="20"/>
                <w:shd w:val="clear" w:color="auto" w:fill="FFFFFF"/>
              </w:rPr>
            </w:pPr>
            <w:r w:rsidRPr="000A7275">
              <w:rPr>
                <w:rFonts w:ascii="Arial" w:eastAsia="Calibri" w:hAnsi="Arial" w:cs="Arial"/>
                <w:color w:val="000000"/>
                <w:sz w:val="20"/>
                <w:szCs w:val="20"/>
                <w:shd w:val="clear" w:color="auto" w:fill="FFFFFF"/>
              </w:rPr>
              <w:t>4</w:t>
            </w:r>
          </w:p>
        </w:tc>
      </w:tr>
      <w:tr w:rsidR="000A7275" w:rsidRPr="000A7275" w14:paraId="699A2207" w14:textId="77777777" w:rsidTr="0097719A">
        <w:tc>
          <w:tcPr>
            <w:tcW w:w="4531" w:type="dxa"/>
          </w:tcPr>
          <w:p w14:paraId="02F52D35" w14:textId="77777777" w:rsidR="000A7275" w:rsidRPr="000A7275" w:rsidRDefault="000A7275" w:rsidP="000A7275">
            <w:pPr>
              <w:spacing w:line="276" w:lineRule="auto"/>
              <w:rPr>
                <w:rFonts w:ascii="Arial" w:eastAsia="Times New Roman" w:hAnsi="Arial" w:cs="Arial"/>
                <w:color w:val="000000"/>
                <w:sz w:val="20"/>
                <w:szCs w:val="20"/>
                <w:lang w:eastAsia="pl-PL"/>
              </w:rPr>
            </w:pPr>
            <w:r w:rsidRPr="000A7275">
              <w:rPr>
                <w:rFonts w:ascii="Arial" w:eastAsia="Times New Roman" w:hAnsi="Arial" w:cs="Arial"/>
                <w:color w:val="000000"/>
                <w:sz w:val="20"/>
                <w:szCs w:val="20"/>
                <w:lang w:eastAsia="pl-PL"/>
              </w:rPr>
              <w:t>Doradztwo ogólne na rzecz podmiotu</w:t>
            </w:r>
          </w:p>
        </w:tc>
        <w:tc>
          <w:tcPr>
            <w:tcW w:w="4531" w:type="dxa"/>
          </w:tcPr>
          <w:p w14:paraId="12D3FCE9" w14:textId="77777777" w:rsidR="000A7275" w:rsidRPr="000A7275" w:rsidRDefault="000A7275" w:rsidP="000A7275">
            <w:pPr>
              <w:spacing w:line="276" w:lineRule="auto"/>
              <w:rPr>
                <w:rFonts w:ascii="Arial" w:eastAsia="Calibri" w:hAnsi="Arial" w:cs="Arial"/>
                <w:color w:val="000000"/>
                <w:sz w:val="20"/>
                <w:szCs w:val="20"/>
                <w:shd w:val="clear" w:color="auto" w:fill="FFFFFF"/>
              </w:rPr>
            </w:pPr>
            <w:r w:rsidRPr="000A7275">
              <w:rPr>
                <w:rFonts w:ascii="Arial" w:eastAsia="Calibri" w:hAnsi="Arial" w:cs="Arial"/>
                <w:color w:val="000000"/>
                <w:sz w:val="20"/>
                <w:szCs w:val="20"/>
                <w:shd w:val="clear" w:color="auto" w:fill="FFFFFF"/>
              </w:rPr>
              <w:t>5</w:t>
            </w:r>
          </w:p>
        </w:tc>
      </w:tr>
      <w:tr w:rsidR="000A7275" w:rsidRPr="000A7275" w14:paraId="5CE46CBD" w14:textId="77777777" w:rsidTr="0097719A">
        <w:tc>
          <w:tcPr>
            <w:tcW w:w="4531" w:type="dxa"/>
            <w:vAlign w:val="bottom"/>
          </w:tcPr>
          <w:p w14:paraId="59185DE7" w14:textId="77777777" w:rsidR="000A7275" w:rsidRPr="000A7275" w:rsidRDefault="000A7275" w:rsidP="000A7275">
            <w:pPr>
              <w:spacing w:line="276" w:lineRule="auto"/>
              <w:rPr>
                <w:rFonts w:ascii="Arial" w:eastAsia="Times New Roman" w:hAnsi="Arial" w:cs="Arial"/>
                <w:color w:val="000000"/>
                <w:sz w:val="20"/>
                <w:szCs w:val="20"/>
                <w:lang w:eastAsia="pl-PL"/>
              </w:rPr>
            </w:pPr>
            <w:r w:rsidRPr="000A7275">
              <w:rPr>
                <w:rFonts w:ascii="Arial" w:eastAsia="Times New Roman" w:hAnsi="Arial" w:cs="Arial"/>
                <w:color w:val="000000"/>
                <w:sz w:val="20"/>
                <w:szCs w:val="20"/>
                <w:lang w:eastAsia="pl-PL"/>
              </w:rPr>
              <w:t>Doradztwo specjalistyczne na rzecz podmiotu</w:t>
            </w:r>
          </w:p>
        </w:tc>
        <w:tc>
          <w:tcPr>
            <w:tcW w:w="4531" w:type="dxa"/>
          </w:tcPr>
          <w:p w14:paraId="16D74E52" w14:textId="77777777" w:rsidR="000A7275" w:rsidRPr="000A7275" w:rsidRDefault="000A7275" w:rsidP="000A7275">
            <w:pPr>
              <w:spacing w:line="276" w:lineRule="auto"/>
              <w:rPr>
                <w:rFonts w:ascii="Arial" w:eastAsia="Calibri" w:hAnsi="Arial" w:cs="Arial"/>
                <w:color w:val="000000"/>
                <w:sz w:val="20"/>
                <w:szCs w:val="20"/>
                <w:shd w:val="clear" w:color="auto" w:fill="FFFFFF"/>
              </w:rPr>
            </w:pPr>
            <w:r w:rsidRPr="000A7275">
              <w:rPr>
                <w:rFonts w:ascii="Arial" w:eastAsia="Calibri" w:hAnsi="Arial" w:cs="Arial"/>
                <w:color w:val="000000"/>
                <w:sz w:val="20"/>
                <w:szCs w:val="20"/>
                <w:shd w:val="clear" w:color="auto" w:fill="FFFFFF"/>
              </w:rPr>
              <w:t>6</w:t>
            </w:r>
          </w:p>
        </w:tc>
      </w:tr>
      <w:tr w:rsidR="000A7275" w:rsidRPr="000A7275" w14:paraId="3A1680DF" w14:textId="77777777" w:rsidTr="0097719A">
        <w:tc>
          <w:tcPr>
            <w:tcW w:w="4531" w:type="dxa"/>
            <w:vAlign w:val="bottom"/>
          </w:tcPr>
          <w:p w14:paraId="422C7D68" w14:textId="2AA03968" w:rsidR="000A7275" w:rsidRPr="000A7275" w:rsidRDefault="000A7275" w:rsidP="000A7275">
            <w:pPr>
              <w:spacing w:line="276" w:lineRule="auto"/>
              <w:rPr>
                <w:rFonts w:ascii="Arial" w:eastAsia="Times New Roman" w:hAnsi="Arial" w:cs="Arial"/>
                <w:color w:val="000000"/>
                <w:sz w:val="20"/>
                <w:szCs w:val="20"/>
                <w:lang w:eastAsia="pl-PL"/>
              </w:rPr>
            </w:pPr>
            <w:r w:rsidRPr="000A7275">
              <w:rPr>
                <w:rFonts w:ascii="Arial" w:eastAsia="Times New Roman" w:hAnsi="Arial" w:cs="Arial"/>
                <w:color w:val="000000"/>
                <w:sz w:val="20"/>
                <w:szCs w:val="20"/>
                <w:lang w:eastAsia="pl-PL"/>
              </w:rPr>
              <w:t>Udział</w:t>
            </w:r>
            <w:r w:rsidR="0078455C">
              <w:rPr>
                <w:rFonts w:ascii="Arial" w:eastAsia="Times New Roman" w:hAnsi="Arial" w:cs="Arial"/>
                <w:color w:val="000000"/>
                <w:sz w:val="20"/>
                <w:szCs w:val="20"/>
                <w:lang w:eastAsia="pl-PL"/>
              </w:rPr>
              <w:t xml:space="preserve"> w </w:t>
            </w:r>
            <w:r w:rsidRPr="000A7275">
              <w:rPr>
                <w:rFonts w:ascii="Arial" w:eastAsia="Times New Roman" w:hAnsi="Arial" w:cs="Arial"/>
                <w:color w:val="000000"/>
                <w:sz w:val="20"/>
                <w:szCs w:val="20"/>
                <w:lang w:eastAsia="pl-PL"/>
              </w:rPr>
              <w:t>Targach Ekonomii Społecznej</w:t>
            </w:r>
          </w:p>
        </w:tc>
        <w:tc>
          <w:tcPr>
            <w:tcW w:w="4531" w:type="dxa"/>
          </w:tcPr>
          <w:p w14:paraId="3FD3C417" w14:textId="77777777" w:rsidR="000A7275" w:rsidRPr="000A7275" w:rsidRDefault="000A7275" w:rsidP="000A7275">
            <w:pPr>
              <w:spacing w:line="276" w:lineRule="auto"/>
              <w:rPr>
                <w:rFonts w:ascii="Arial" w:eastAsia="Calibri" w:hAnsi="Arial" w:cs="Arial"/>
                <w:color w:val="000000"/>
                <w:sz w:val="20"/>
                <w:szCs w:val="20"/>
                <w:shd w:val="clear" w:color="auto" w:fill="FFFFFF"/>
              </w:rPr>
            </w:pPr>
            <w:r w:rsidRPr="000A7275">
              <w:rPr>
                <w:rFonts w:ascii="Arial" w:eastAsia="Calibri" w:hAnsi="Arial" w:cs="Arial"/>
                <w:color w:val="000000"/>
                <w:sz w:val="20"/>
                <w:szCs w:val="20"/>
                <w:shd w:val="clear" w:color="auto" w:fill="FFFFFF"/>
              </w:rPr>
              <w:t>10</w:t>
            </w:r>
          </w:p>
        </w:tc>
      </w:tr>
    </w:tbl>
    <w:p w14:paraId="0C5AAEAD" w14:textId="74FD2321" w:rsidR="000A7275" w:rsidRPr="000A7275" w:rsidRDefault="000A7275" w:rsidP="000A7275">
      <w:pPr>
        <w:spacing w:before="120" w:after="120" w:line="276" w:lineRule="auto"/>
        <w:rPr>
          <w:rFonts w:ascii="Arial" w:eastAsia="Calibri" w:hAnsi="Arial" w:cs="Arial"/>
          <w:color w:val="000000"/>
          <w:sz w:val="20"/>
          <w:szCs w:val="20"/>
          <w:shd w:val="clear" w:color="auto" w:fill="FFFFFF"/>
        </w:rPr>
      </w:pPr>
      <w:r w:rsidRPr="000A7275">
        <w:rPr>
          <w:rFonts w:ascii="Arial" w:eastAsia="Calibri" w:hAnsi="Arial" w:cs="Arial"/>
          <w:sz w:val="20"/>
          <w:szCs w:val="20"/>
        </w:rPr>
        <w:t>Rozkład odpowiedzi na pytanie: Jakiego wsparcia najbardziej Państwo potrzebują</w:t>
      </w:r>
      <w:r w:rsidR="0078455C">
        <w:rPr>
          <w:rFonts w:ascii="Arial" w:eastAsia="Calibri" w:hAnsi="Arial" w:cs="Arial"/>
          <w:sz w:val="20"/>
          <w:szCs w:val="20"/>
        </w:rPr>
        <w:t xml:space="preserve"> w </w:t>
      </w:r>
      <w:r w:rsidRPr="000A7275">
        <w:rPr>
          <w:rFonts w:ascii="Arial" w:eastAsia="Calibri" w:hAnsi="Arial" w:cs="Arial"/>
          <w:sz w:val="20"/>
          <w:szCs w:val="20"/>
        </w:rPr>
        <w:t>związku</w:t>
      </w:r>
      <w:r w:rsidR="0078455C">
        <w:rPr>
          <w:rFonts w:ascii="Arial" w:eastAsia="Calibri" w:hAnsi="Arial" w:cs="Arial"/>
          <w:sz w:val="20"/>
          <w:szCs w:val="20"/>
        </w:rPr>
        <w:t xml:space="preserve"> z </w:t>
      </w:r>
      <w:r w:rsidRPr="000A7275">
        <w:rPr>
          <w:rFonts w:ascii="Arial" w:eastAsia="Calibri" w:hAnsi="Arial" w:cs="Arial"/>
          <w:sz w:val="20"/>
          <w:szCs w:val="20"/>
        </w:rPr>
        <w:t>epidemią koronawirusa</w:t>
      </w:r>
      <w:r w:rsidRPr="000A7275">
        <w:rPr>
          <w:rFonts w:ascii="Arial" w:eastAsia="Calibri" w:hAnsi="Arial" w:cs="Arial"/>
          <w:color w:val="000000"/>
          <w:sz w:val="20"/>
          <w:szCs w:val="20"/>
          <w:shd w:val="clear" w:color="auto" w:fill="FFFFFF"/>
        </w:rPr>
        <w:t>?</w:t>
      </w: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8072"/>
        <w:gridCol w:w="992"/>
      </w:tblGrid>
      <w:tr w:rsidR="000A7275" w:rsidRPr="000A7275" w14:paraId="252EA7D7" w14:textId="77777777" w:rsidTr="0097719A">
        <w:trPr>
          <w:trHeight w:val="290"/>
        </w:trPr>
        <w:tc>
          <w:tcPr>
            <w:tcW w:w="8072" w:type="dxa"/>
            <w:shd w:val="clear" w:color="auto" w:fill="auto"/>
            <w:noWrap/>
            <w:vAlign w:val="bottom"/>
            <w:hideMark/>
          </w:tcPr>
          <w:p w14:paraId="0DEBD727" w14:textId="77777777" w:rsidR="000A7275" w:rsidRPr="000A7275" w:rsidRDefault="000A7275" w:rsidP="000A7275">
            <w:pPr>
              <w:spacing w:after="0" w:line="240" w:lineRule="auto"/>
              <w:rPr>
                <w:rFonts w:ascii="Arial" w:eastAsia="Times New Roman" w:hAnsi="Arial" w:cs="Arial"/>
                <w:color w:val="000000"/>
                <w:sz w:val="20"/>
                <w:szCs w:val="20"/>
                <w:lang w:eastAsia="pl-PL"/>
              </w:rPr>
            </w:pPr>
            <w:r w:rsidRPr="000A7275">
              <w:rPr>
                <w:rFonts w:ascii="Arial" w:eastAsia="Times New Roman" w:hAnsi="Arial" w:cs="Arial"/>
                <w:color w:val="000000"/>
                <w:sz w:val="20"/>
                <w:szCs w:val="20"/>
                <w:lang w:eastAsia="pl-PL"/>
              </w:rPr>
              <w:t>Nie potrzebujemy wsparcia żadnego typu</w:t>
            </w:r>
          </w:p>
        </w:tc>
        <w:tc>
          <w:tcPr>
            <w:tcW w:w="992" w:type="dxa"/>
            <w:shd w:val="clear" w:color="auto" w:fill="auto"/>
            <w:noWrap/>
            <w:vAlign w:val="bottom"/>
            <w:hideMark/>
          </w:tcPr>
          <w:p w14:paraId="2BA99E67" w14:textId="77777777" w:rsidR="000A7275" w:rsidRPr="000A7275" w:rsidRDefault="000A7275" w:rsidP="000A7275">
            <w:pPr>
              <w:spacing w:after="0" w:line="240" w:lineRule="auto"/>
              <w:jc w:val="right"/>
              <w:rPr>
                <w:rFonts w:ascii="Arial" w:eastAsia="Times New Roman" w:hAnsi="Arial" w:cs="Arial"/>
                <w:color w:val="000000"/>
                <w:sz w:val="20"/>
                <w:szCs w:val="20"/>
                <w:lang w:eastAsia="pl-PL"/>
              </w:rPr>
            </w:pPr>
            <w:r w:rsidRPr="000A7275">
              <w:rPr>
                <w:rFonts w:ascii="Arial" w:eastAsia="Times New Roman" w:hAnsi="Arial" w:cs="Arial"/>
                <w:color w:val="000000"/>
                <w:sz w:val="20"/>
                <w:szCs w:val="20"/>
                <w:lang w:eastAsia="pl-PL"/>
              </w:rPr>
              <w:t>14</w:t>
            </w:r>
          </w:p>
        </w:tc>
      </w:tr>
      <w:tr w:rsidR="000A7275" w:rsidRPr="000A7275" w14:paraId="4DE533D1" w14:textId="77777777" w:rsidTr="0097719A">
        <w:trPr>
          <w:trHeight w:val="290"/>
        </w:trPr>
        <w:tc>
          <w:tcPr>
            <w:tcW w:w="8072" w:type="dxa"/>
            <w:shd w:val="clear" w:color="auto" w:fill="auto"/>
            <w:noWrap/>
            <w:vAlign w:val="bottom"/>
            <w:hideMark/>
          </w:tcPr>
          <w:p w14:paraId="09E9B575" w14:textId="3146DA27" w:rsidR="000A7275" w:rsidRPr="000A7275" w:rsidRDefault="000A7275" w:rsidP="000A7275">
            <w:pPr>
              <w:spacing w:after="0" w:line="240" w:lineRule="auto"/>
              <w:rPr>
                <w:rFonts w:ascii="Arial" w:eastAsia="Times New Roman" w:hAnsi="Arial" w:cs="Arial"/>
                <w:color w:val="000000"/>
                <w:sz w:val="20"/>
                <w:szCs w:val="20"/>
                <w:lang w:eastAsia="pl-PL"/>
              </w:rPr>
            </w:pPr>
            <w:r w:rsidRPr="000A7275">
              <w:rPr>
                <w:rFonts w:ascii="Arial" w:eastAsia="Times New Roman" w:hAnsi="Arial" w:cs="Arial"/>
                <w:color w:val="000000"/>
                <w:sz w:val="20"/>
                <w:szCs w:val="20"/>
                <w:lang w:eastAsia="pl-PL"/>
              </w:rPr>
              <w:t>Wsparcie</w:t>
            </w:r>
            <w:r w:rsidR="0078455C">
              <w:rPr>
                <w:rFonts w:ascii="Arial" w:eastAsia="Times New Roman" w:hAnsi="Arial" w:cs="Arial"/>
                <w:color w:val="000000"/>
                <w:sz w:val="20"/>
                <w:szCs w:val="20"/>
                <w:lang w:eastAsia="pl-PL"/>
              </w:rPr>
              <w:t xml:space="preserve"> w </w:t>
            </w:r>
            <w:r w:rsidRPr="000A7275">
              <w:rPr>
                <w:rFonts w:ascii="Arial" w:eastAsia="Times New Roman" w:hAnsi="Arial" w:cs="Arial"/>
                <w:color w:val="000000"/>
                <w:sz w:val="20"/>
                <w:szCs w:val="20"/>
                <w:lang w:eastAsia="pl-PL"/>
              </w:rPr>
              <w:t>zakresie prowadzenia działalności gospodarczej</w:t>
            </w:r>
            <w:r w:rsidR="0078455C">
              <w:rPr>
                <w:rFonts w:ascii="Arial" w:eastAsia="Times New Roman" w:hAnsi="Arial" w:cs="Arial"/>
                <w:color w:val="000000"/>
                <w:sz w:val="20"/>
                <w:szCs w:val="20"/>
                <w:lang w:eastAsia="pl-PL"/>
              </w:rPr>
              <w:t xml:space="preserve"> w </w:t>
            </w:r>
            <w:r w:rsidRPr="000A7275">
              <w:rPr>
                <w:rFonts w:ascii="Arial" w:eastAsia="Times New Roman" w:hAnsi="Arial" w:cs="Arial"/>
                <w:color w:val="000000"/>
                <w:sz w:val="20"/>
                <w:szCs w:val="20"/>
                <w:lang w:eastAsia="pl-PL"/>
              </w:rPr>
              <w:t>warunkach epidemii koronawirusa</w:t>
            </w:r>
          </w:p>
        </w:tc>
        <w:tc>
          <w:tcPr>
            <w:tcW w:w="992" w:type="dxa"/>
            <w:shd w:val="clear" w:color="auto" w:fill="auto"/>
            <w:noWrap/>
            <w:vAlign w:val="bottom"/>
            <w:hideMark/>
          </w:tcPr>
          <w:p w14:paraId="65E2EE84" w14:textId="77777777" w:rsidR="000A7275" w:rsidRPr="000A7275" w:rsidRDefault="000A7275" w:rsidP="000A7275">
            <w:pPr>
              <w:spacing w:after="0" w:line="240" w:lineRule="auto"/>
              <w:jc w:val="right"/>
              <w:rPr>
                <w:rFonts w:ascii="Arial" w:eastAsia="Times New Roman" w:hAnsi="Arial" w:cs="Arial"/>
                <w:color w:val="000000"/>
                <w:sz w:val="20"/>
                <w:szCs w:val="20"/>
                <w:lang w:eastAsia="pl-PL"/>
              </w:rPr>
            </w:pPr>
            <w:r w:rsidRPr="000A7275">
              <w:rPr>
                <w:rFonts w:ascii="Arial" w:eastAsia="Times New Roman" w:hAnsi="Arial" w:cs="Arial"/>
                <w:color w:val="000000"/>
                <w:sz w:val="20"/>
                <w:szCs w:val="20"/>
                <w:lang w:eastAsia="pl-PL"/>
              </w:rPr>
              <w:t>1</w:t>
            </w:r>
          </w:p>
        </w:tc>
      </w:tr>
      <w:tr w:rsidR="000A7275" w:rsidRPr="000A7275" w14:paraId="480B7679" w14:textId="77777777" w:rsidTr="0097719A">
        <w:trPr>
          <w:trHeight w:val="290"/>
        </w:trPr>
        <w:tc>
          <w:tcPr>
            <w:tcW w:w="8072" w:type="dxa"/>
            <w:shd w:val="clear" w:color="auto" w:fill="auto"/>
            <w:noWrap/>
            <w:vAlign w:val="bottom"/>
            <w:hideMark/>
          </w:tcPr>
          <w:p w14:paraId="6D01A80C" w14:textId="5C4A18BC" w:rsidR="000A7275" w:rsidRPr="000A7275" w:rsidRDefault="000A7275" w:rsidP="000A7275">
            <w:pPr>
              <w:spacing w:after="0" w:line="240" w:lineRule="auto"/>
              <w:rPr>
                <w:rFonts w:ascii="Arial" w:eastAsia="Times New Roman" w:hAnsi="Arial" w:cs="Arial"/>
                <w:color w:val="000000"/>
                <w:sz w:val="20"/>
                <w:szCs w:val="20"/>
                <w:lang w:eastAsia="pl-PL"/>
              </w:rPr>
            </w:pPr>
            <w:r w:rsidRPr="000A7275">
              <w:rPr>
                <w:rFonts w:ascii="Arial" w:eastAsia="Times New Roman" w:hAnsi="Arial" w:cs="Arial"/>
                <w:color w:val="000000"/>
                <w:sz w:val="20"/>
                <w:szCs w:val="20"/>
                <w:lang w:eastAsia="pl-PL"/>
              </w:rPr>
              <w:t>Wsparcie</w:t>
            </w:r>
            <w:r w:rsidR="0078455C">
              <w:rPr>
                <w:rFonts w:ascii="Arial" w:eastAsia="Times New Roman" w:hAnsi="Arial" w:cs="Arial"/>
                <w:color w:val="000000"/>
                <w:sz w:val="20"/>
                <w:szCs w:val="20"/>
                <w:lang w:eastAsia="pl-PL"/>
              </w:rPr>
              <w:t xml:space="preserve"> w </w:t>
            </w:r>
            <w:r w:rsidRPr="000A7275">
              <w:rPr>
                <w:rFonts w:ascii="Arial" w:eastAsia="Times New Roman" w:hAnsi="Arial" w:cs="Arial"/>
                <w:color w:val="000000"/>
                <w:sz w:val="20"/>
                <w:szCs w:val="20"/>
                <w:lang w:eastAsia="pl-PL"/>
              </w:rPr>
              <w:t>zakresie możliwości skorzystania</w:t>
            </w:r>
            <w:r w:rsidR="0078455C">
              <w:rPr>
                <w:rFonts w:ascii="Arial" w:eastAsia="Times New Roman" w:hAnsi="Arial" w:cs="Arial"/>
                <w:color w:val="000000"/>
                <w:sz w:val="20"/>
                <w:szCs w:val="20"/>
                <w:lang w:eastAsia="pl-PL"/>
              </w:rPr>
              <w:t xml:space="preserve"> z </w:t>
            </w:r>
            <w:r w:rsidRPr="000A7275">
              <w:rPr>
                <w:rFonts w:ascii="Arial" w:eastAsia="Times New Roman" w:hAnsi="Arial" w:cs="Arial"/>
                <w:color w:val="000000"/>
                <w:sz w:val="20"/>
                <w:szCs w:val="20"/>
                <w:lang w:eastAsia="pl-PL"/>
              </w:rPr>
              <w:t>instrumentów</w:t>
            </w:r>
            <w:r w:rsidR="0078455C">
              <w:rPr>
                <w:rFonts w:ascii="Arial" w:eastAsia="Times New Roman" w:hAnsi="Arial" w:cs="Arial"/>
                <w:color w:val="000000"/>
                <w:sz w:val="20"/>
                <w:szCs w:val="20"/>
                <w:lang w:eastAsia="pl-PL"/>
              </w:rPr>
              <w:t xml:space="preserve"> z </w:t>
            </w:r>
            <w:r w:rsidRPr="000A7275">
              <w:rPr>
                <w:rFonts w:ascii="Arial" w:eastAsia="Times New Roman" w:hAnsi="Arial" w:cs="Arial"/>
                <w:color w:val="000000"/>
                <w:sz w:val="20"/>
                <w:szCs w:val="20"/>
                <w:lang w:eastAsia="pl-PL"/>
              </w:rPr>
              <w:t>tzw. tarczy antykryzysowej</w:t>
            </w:r>
          </w:p>
        </w:tc>
        <w:tc>
          <w:tcPr>
            <w:tcW w:w="992" w:type="dxa"/>
            <w:shd w:val="clear" w:color="auto" w:fill="auto"/>
            <w:noWrap/>
            <w:vAlign w:val="bottom"/>
            <w:hideMark/>
          </w:tcPr>
          <w:p w14:paraId="7398CD5E" w14:textId="77777777" w:rsidR="000A7275" w:rsidRPr="000A7275" w:rsidRDefault="000A7275" w:rsidP="000A7275">
            <w:pPr>
              <w:spacing w:after="0" w:line="240" w:lineRule="auto"/>
              <w:jc w:val="right"/>
              <w:rPr>
                <w:rFonts w:ascii="Arial" w:eastAsia="Times New Roman" w:hAnsi="Arial" w:cs="Arial"/>
                <w:color w:val="000000"/>
                <w:sz w:val="20"/>
                <w:szCs w:val="20"/>
                <w:lang w:eastAsia="pl-PL"/>
              </w:rPr>
            </w:pPr>
            <w:r w:rsidRPr="000A7275">
              <w:rPr>
                <w:rFonts w:ascii="Arial" w:eastAsia="Times New Roman" w:hAnsi="Arial" w:cs="Arial"/>
                <w:color w:val="000000"/>
                <w:sz w:val="20"/>
                <w:szCs w:val="20"/>
                <w:lang w:eastAsia="pl-PL"/>
              </w:rPr>
              <w:t>1</w:t>
            </w:r>
          </w:p>
        </w:tc>
      </w:tr>
      <w:tr w:rsidR="000A7275" w:rsidRPr="000A7275" w14:paraId="4CE1BF14" w14:textId="77777777" w:rsidTr="0097719A">
        <w:trPr>
          <w:trHeight w:val="290"/>
        </w:trPr>
        <w:tc>
          <w:tcPr>
            <w:tcW w:w="8072" w:type="dxa"/>
            <w:shd w:val="clear" w:color="auto" w:fill="auto"/>
            <w:noWrap/>
            <w:vAlign w:val="bottom"/>
            <w:hideMark/>
          </w:tcPr>
          <w:p w14:paraId="7ACCEC60" w14:textId="79F5413B" w:rsidR="000A7275" w:rsidRPr="000A7275" w:rsidRDefault="000A7275" w:rsidP="000A7275">
            <w:pPr>
              <w:spacing w:after="0" w:line="240" w:lineRule="auto"/>
              <w:rPr>
                <w:rFonts w:ascii="Arial" w:eastAsia="Times New Roman" w:hAnsi="Arial" w:cs="Arial"/>
                <w:color w:val="000000"/>
                <w:sz w:val="20"/>
                <w:szCs w:val="20"/>
                <w:lang w:eastAsia="pl-PL"/>
              </w:rPr>
            </w:pPr>
            <w:r w:rsidRPr="000A7275">
              <w:rPr>
                <w:rFonts w:ascii="Arial" w:eastAsia="Times New Roman" w:hAnsi="Arial" w:cs="Arial"/>
                <w:color w:val="000000"/>
                <w:sz w:val="20"/>
                <w:szCs w:val="20"/>
                <w:lang w:eastAsia="pl-PL"/>
              </w:rPr>
              <w:t>Wsparcie</w:t>
            </w:r>
            <w:r w:rsidR="0078455C">
              <w:rPr>
                <w:rFonts w:ascii="Arial" w:eastAsia="Times New Roman" w:hAnsi="Arial" w:cs="Arial"/>
                <w:color w:val="000000"/>
                <w:sz w:val="20"/>
                <w:szCs w:val="20"/>
                <w:lang w:eastAsia="pl-PL"/>
              </w:rPr>
              <w:t xml:space="preserve"> w </w:t>
            </w:r>
            <w:r w:rsidRPr="000A7275">
              <w:rPr>
                <w:rFonts w:ascii="Arial" w:eastAsia="Times New Roman" w:hAnsi="Arial" w:cs="Arial"/>
                <w:color w:val="000000"/>
                <w:sz w:val="20"/>
                <w:szCs w:val="20"/>
                <w:lang w:eastAsia="pl-PL"/>
              </w:rPr>
              <w:t>zakresie ubiegania się</w:t>
            </w:r>
            <w:r w:rsidR="0078455C">
              <w:rPr>
                <w:rFonts w:ascii="Arial" w:eastAsia="Times New Roman" w:hAnsi="Arial" w:cs="Arial"/>
                <w:color w:val="000000"/>
                <w:sz w:val="20"/>
                <w:szCs w:val="20"/>
                <w:lang w:eastAsia="pl-PL"/>
              </w:rPr>
              <w:t xml:space="preserve"> o </w:t>
            </w:r>
            <w:r w:rsidRPr="000A7275">
              <w:rPr>
                <w:rFonts w:ascii="Arial" w:eastAsia="Times New Roman" w:hAnsi="Arial" w:cs="Arial"/>
                <w:color w:val="000000"/>
                <w:sz w:val="20"/>
                <w:szCs w:val="20"/>
                <w:lang w:eastAsia="pl-PL"/>
              </w:rPr>
              <w:t>realizację zamówień publicznych</w:t>
            </w:r>
          </w:p>
        </w:tc>
        <w:tc>
          <w:tcPr>
            <w:tcW w:w="992" w:type="dxa"/>
            <w:shd w:val="clear" w:color="auto" w:fill="auto"/>
            <w:noWrap/>
            <w:vAlign w:val="bottom"/>
            <w:hideMark/>
          </w:tcPr>
          <w:p w14:paraId="229518B6" w14:textId="77777777" w:rsidR="000A7275" w:rsidRPr="000A7275" w:rsidRDefault="000A7275" w:rsidP="000A7275">
            <w:pPr>
              <w:spacing w:after="0" w:line="240" w:lineRule="auto"/>
              <w:jc w:val="right"/>
              <w:rPr>
                <w:rFonts w:ascii="Arial" w:eastAsia="Times New Roman" w:hAnsi="Arial" w:cs="Arial"/>
                <w:color w:val="000000"/>
                <w:sz w:val="20"/>
                <w:szCs w:val="20"/>
                <w:lang w:eastAsia="pl-PL"/>
              </w:rPr>
            </w:pPr>
            <w:r w:rsidRPr="000A7275">
              <w:rPr>
                <w:rFonts w:ascii="Arial" w:eastAsia="Times New Roman" w:hAnsi="Arial" w:cs="Arial"/>
                <w:color w:val="000000"/>
                <w:sz w:val="20"/>
                <w:szCs w:val="20"/>
                <w:lang w:eastAsia="pl-PL"/>
              </w:rPr>
              <w:t>2</w:t>
            </w:r>
          </w:p>
        </w:tc>
      </w:tr>
      <w:tr w:rsidR="000A7275" w:rsidRPr="000A7275" w14:paraId="7B44D810" w14:textId="77777777" w:rsidTr="0097719A">
        <w:trPr>
          <w:trHeight w:val="290"/>
        </w:trPr>
        <w:tc>
          <w:tcPr>
            <w:tcW w:w="8072" w:type="dxa"/>
            <w:shd w:val="clear" w:color="auto" w:fill="auto"/>
            <w:noWrap/>
            <w:vAlign w:val="bottom"/>
            <w:hideMark/>
          </w:tcPr>
          <w:p w14:paraId="0B6C4E9E" w14:textId="77777777" w:rsidR="000A7275" w:rsidRPr="000A7275" w:rsidRDefault="000A7275" w:rsidP="000A7275">
            <w:pPr>
              <w:spacing w:after="0" w:line="240" w:lineRule="auto"/>
              <w:rPr>
                <w:rFonts w:ascii="Arial" w:eastAsia="Times New Roman" w:hAnsi="Arial" w:cs="Arial"/>
                <w:color w:val="000000"/>
                <w:sz w:val="20"/>
                <w:szCs w:val="20"/>
                <w:lang w:eastAsia="pl-PL"/>
              </w:rPr>
            </w:pPr>
            <w:r w:rsidRPr="000A7275">
              <w:rPr>
                <w:rFonts w:ascii="Arial" w:eastAsia="Times New Roman" w:hAnsi="Arial" w:cs="Arial"/>
                <w:color w:val="000000"/>
                <w:sz w:val="20"/>
                <w:szCs w:val="20"/>
                <w:lang w:eastAsia="pl-PL"/>
              </w:rPr>
              <w:t>Pomoc księgowa</w:t>
            </w:r>
          </w:p>
        </w:tc>
        <w:tc>
          <w:tcPr>
            <w:tcW w:w="992" w:type="dxa"/>
            <w:shd w:val="clear" w:color="auto" w:fill="auto"/>
            <w:noWrap/>
            <w:vAlign w:val="bottom"/>
            <w:hideMark/>
          </w:tcPr>
          <w:p w14:paraId="5510A989" w14:textId="77777777" w:rsidR="000A7275" w:rsidRPr="000A7275" w:rsidRDefault="000A7275" w:rsidP="000A7275">
            <w:pPr>
              <w:spacing w:after="0" w:line="240" w:lineRule="auto"/>
              <w:jc w:val="right"/>
              <w:rPr>
                <w:rFonts w:ascii="Arial" w:eastAsia="Times New Roman" w:hAnsi="Arial" w:cs="Arial"/>
                <w:color w:val="000000"/>
                <w:sz w:val="20"/>
                <w:szCs w:val="20"/>
                <w:lang w:eastAsia="pl-PL"/>
              </w:rPr>
            </w:pPr>
            <w:r w:rsidRPr="000A7275">
              <w:rPr>
                <w:rFonts w:ascii="Arial" w:eastAsia="Times New Roman" w:hAnsi="Arial" w:cs="Arial"/>
                <w:color w:val="000000"/>
                <w:sz w:val="20"/>
                <w:szCs w:val="20"/>
                <w:lang w:eastAsia="pl-PL"/>
              </w:rPr>
              <w:t>2</w:t>
            </w:r>
          </w:p>
        </w:tc>
      </w:tr>
      <w:tr w:rsidR="000A7275" w:rsidRPr="000A7275" w14:paraId="7CBADBC2" w14:textId="77777777" w:rsidTr="0097719A">
        <w:trPr>
          <w:trHeight w:val="290"/>
        </w:trPr>
        <w:tc>
          <w:tcPr>
            <w:tcW w:w="8072" w:type="dxa"/>
            <w:shd w:val="clear" w:color="auto" w:fill="auto"/>
            <w:noWrap/>
            <w:vAlign w:val="bottom"/>
            <w:hideMark/>
          </w:tcPr>
          <w:p w14:paraId="1B21E237" w14:textId="77777777" w:rsidR="000A7275" w:rsidRPr="000A7275" w:rsidRDefault="000A7275" w:rsidP="000A7275">
            <w:pPr>
              <w:spacing w:after="0" w:line="240" w:lineRule="auto"/>
              <w:rPr>
                <w:rFonts w:ascii="Arial" w:eastAsia="Times New Roman" w:hAnsi="Arial" w:cs="Arial"/>
                <w:color w:val="000000"/>
                <w:sz w:val="20"/>
                <w:szCs w:val="20"/>
                <w:lang w:eastAsia="pl-PL"/>
              </w:rPr>
            </w:pPr>
            <w:r w:rsidRPr="000A7275">
              <w:rPr>
                <w:rFonts w:ascii="Arial" w:eastAsia="Times New Roman" w:hAnsi="Arial" w:cs="Arial"/>
                <w:color w:val="000000"/>
                <w:sz w:val="20"/>
                <w:szCs w:val="20"/>
                <w:lang w:eastAsia="pl-PL"/>
              </w:rPr>
              <w:t>Zwiększenie liczby uczestników/ odbiorców działań</w:t>
            </w:r>
          </w:p>
        </w:tc>
        <w:tc>
          <w:tcPr>
            <w:tcW w:w="992" w:type="dxa"/>
            <w:shd w:val="clear" w:color="auto" w:fill="auto"/>
            <w:noWrap/>
            <w:vAlign w:val="bottom"/>
            <w:hideMark/>
          </w:tcPr>
          <w:p w14:paraId="7DF009F4" w14:textId="77777777" w:rsidR="000A7275" w:rsidRPr="000A7275" w:rsidRDefault="000A7275" w:rsidP="000A7275">
            <w:pPr>
              <w:spacing w:after="0" w:line="240" w:lineRule="auto"/>
              <w:jc w:val="right"/>
              <w:rPr>
                <w:rFonts w:ascii="Arial" w:eastAsia="Times New Roman" w:hAnsi="Arial" w:cs="Arial"/>
                <w:color w:val="000000"/>
                <w:sz w:val="20"/>
                <w:szCs w:val="20"/>
                <w:lang w:eastAsia="pl-PL"/>
              </w:rPr>
            </w:pPr>
            <w:r w:rsidRPr="000A7275">
              <w:rPr>
                <w:rFonts w:ascii="Arial" w:eastAsia="Times New Roman" w:hAnsi="Arial" w:cs="Arial"/>
                <w:color w:val="000000"/>
                <w:sz w:val="20"/>
                <w:szCs w:val="20"/>
                <w:lang w:eastAsia="pl-PL"/>
              </w:rPr>
              <w:t>3</w:t>
            </w:r>
          </w:p>
        </w:tc>
      </w:tr>
      <w:tr w:rsidR="000A7275" w:rsidRPr="000A7275" w14:paraId="7F089C7C" w14:textId="77777777" w:rsidTr="0097719A">
        <w:trPr>
          <w:trHeight w:val="290"/>
        </w:trPr>
        <w:tc>
          <w:tcPr>
            <w:tcW w:w="8072" w:type="dxa"/>
            <w:shd w:val="clear" w:color="auto" w:fill="auto"/>
            <w:noWrap/>
            <w:vAlign w:val="bottom"/>
            <w:hideMark/>
          </w:tcPr>
          <w:p w14:paraId="278DA713" w14:textId="6F38B470" w:rsidR="000A7275" w:rsidRPr="000A7275" w:rsidRDefault="000A7275" w:rsidP="000A7275">
            <w:pPr>
              <w:spacing w:after="0" w:line="240" w:lineRule="auto"/>
              <w:rPr>
                <w:rFonts w:ascii="Arial" w:eastAsia="Times New Roman" w:hAnsi="Arial" w:cs="Arial"/>
                <w:color w:val="000000"/>
                <w:sz w:val="20"/>
                <w:szCs w:val="20"/>
                <w:lang w:eastAsia="pl-PL"/>
              </w:rPr>
            </w:pPr>
            <w:r w:rsidRPr="000A7275">
              <w:rPr>
                <w:rFonts w:ascii="Arial" w:eastAsia="Times New Roman" w:hAnsi="Arial" w:cs="Arial"/>
                <w:color w:val="000000"/>
                <w:sz w:val="20"/>
                <w:szCs w:val="20"/>
                <w:lang w:eastAsia="pl-PL"/>
              </w:rPr>
              <w:t>Wsparcie</w:t>
            </w:r>
            <w:r w:rsidR="0078455C">
              <w:rPr>
                <w:rFonts w:ascii="Arial" w:eastAsia="Times New Roman" w:hAnsi="Arial" w:cs="Arial"/>
                <w:color w:val="000000"/>
                <w:sz w:val="20"/>
                <w:szCs w:val="20"/>
                <w:lang w:eastAsia="pl-PL"/>
              </w:rPr>
              <w:t xml:space="preserve"> w </w:t>
            </w:r>
            <w:r w:rsidRPr="000A7275">
              <w:rPr>
                <w:rFonts w:ascii="Arial" w:eastAsia="Times New Roman" w:hAnsi="Arial" w:cs="Arial"/>
                <w:color w:val="000000"/>
                <w:sz w:val="20"/>
                <w:szCs w:val="20"/>
                <w:lang w:eastAsia="pl-PL"/>
              </w:rPr>
              <w:t>zakresie promocyjno-informacyjnym</w:t>
            </w:r>
          </w:p>
        </w:tc>
        <w:tc>
          <w:tcPr>
            <w:tcW w:w="992" w:type="dxa"/>
            <w:shd w:val="clear" w:color="auto" w:fill="auto"/>
            <w:noWrap/>
            <w:vAlign w:val="bottom"/>
            <w:hideMark/>
          </w:tcPr>
          <w:p w14:paraId="004F58A7" w14:textId="77777777" w:rsidR="000A7275" w:rsidRPr="000A7275" w:rsidRDefault="000A7275" w:rsidP="000A7275">
            <w:pPr>
              <w:spacing w:after="0" w:line="240" w:lineRule="auto"/>
              <w:jc w:val="right"/>
              <w:rPr>
                <w:rFonts w:ascii="Arial" w:eastAsia="Times New Roman" w:hAnsi="Arial" w:cs="Arial"/>
                <w:color w:val="000000"/>
                <w:sz w:val="20"/>
                <w:szCs w:val="20"/>
                <w:lang w:eastAsia="pl-PL"/>
              </w:rPr>
            </w:pPr>
            <w:r w:rsidRPr="000A7275">
              <w:rPr>
                <w:rFonts w:ascii="Arial" w:eastAsia="Times New Roman" w:hAnsi="Arial" w:cs="Arial"/>
                <w:color w:val="000000"/>
                <w:sz w:val="20"/>
                <w:szCs w:val="20"/>
                <w:lang w:eastAsia="pl-PL"/>
              </w:rPr>
              <w:t>6</w:t>
            </w:r>
          </w:p>
        </w:tc>
      </w:tr>
      <w:tr w:rsidR="000A7275" w:rsidRPr="000A7275" w14:paraId="7608DAC3" w14:textId="77777777" w:rsidTr="0097719A">
        <w:trPr>
          <w:trHeight w:val="290"/>
        </w:trPr>
        <w:tc>
          <w:tcPr>
            <w:tcW w:w="8072" w:type="dxa"/>
            <w:shd w:val="clear" w:color="auto" w:fill="auto"/>
            <w:noWrap/>
            <w:vAlign w:val="bottom"/>
            <w:hideMark/>
          </w:tcPr>
          <w:p w14:paraId="08684C7E" w14:textId="2374963B" w:rsidR="000A7275" w:rsidRPr="000A7275" w:rsidRDefault="000A7275" w:rsidP="000A7275">
            <w:pPr>
              <w:spacing w:after="0" w:line="240" w:lineRule="auto"/>
              <w:rPr>
                <w:rFonts w:ascii="Arial" w:eastAsia="Times New Roman" w:hAnsi="Arial" w:cs="Arial"/>
                <w:color w:val="000000"/>
                <w:sz w:val="20"/>
                <w:szCs w:val="20"/>
                <w:lang w:eastAsia="pl-PL"/>
              </w:rPr>
            </w:pPr>
            <w:r w:rsidRPr="000A7275">
              <w:rPr>
                <w:rFonts w:ascii="Arial" w:eastAsia="Times New Roman" w:hAnsi="Arial" w:cs="Arial"/>
                <w:color w:val="000000"/>
                <w:sz w:val="20"/>
                <w:szCs w:val="20"/>
                <w:lang w:eastAsia="pl-PL"/>
              </w:rPr>
              <w:t>Szkolenia/ doradztwo</w:t>
            </w:r>
            <w:r w:rsidR="0078455C">
              <w:rPr>
                <w:rFonts w:ascii="Arial" w:eastAsia="Times New Roman" w:hAnsi="Arial" w:cs="Arial"/>
                <w:color w:val="000000"/>
                <w:sz w:val="20"/>
                <w:szCs w:val="20"/>
                <w:lang w:eastAsia="pl-PL"/>
              </w:rPr>
              <w:t xml:space="preserve"> w </w:t>
            </w:r>
            <w:r w:rsidRPr="000A7275">
              <w:rPr>
                <w:rFonts w:ascii="Arial" w:eastAsia="Times New Roman" w:hAnsi="Arial" w:cs="Arial"/>
                <w:color w:val="000000"/>
                <w:sz w:val="20"/>
                <w:szCs w:val="20"/>
                <w:lang w:eastAsia="pl-PL"/>
              </w:rPr>
              <w:t>zakresie utrzymania działalności gospodarczej</w:t>
            </w:r>
            <w:r w:rsidR="0078455C">
              <w:rPr>
                <w:rFonts w:ascii="Arial" w:eastAsia="Times New Roman" w:hAnsi="Arial" w:cs="Arial"/>
                <w:color w:val="000000"/>
                <w:sz w:val="20"/>
                <w:szCs w:val="20"/>
                <w:lang w:eastAsia="pl-PL"/>
              </w:rPr>
              <w:t xml:space="preserve"> w </w:t>
            </w:r>
            <w:r w:rsidRPr="000A7275">
              <w:rPr>
                <w:rFonts w:ascii="Arial" w:eastAsia="Times New Roman" w:hAnsi="Arial" w:cs="Arial"/>
                <w:color w:val="000000"/>
                <w:sz w:val="20"/>
                <w:szCs w:val="20"/>
                <w:lang w:eastAsia="pl-PL"/>
              </w:rPr>
              <w:t>formie on-line</w:t>
            </w:r>
          </w:p>
        </w:tc>
        <w:tc>
          <w:tcPr>
            <w:tcW w:w="992" w:type="dxa"/>
            <w:shd w:val="clear" w:color="auto" w:fill="auto"/>
            <w:noWrap/>
            <w:vAlign w:val="bottom"/>
            <w:hideMark/>
          </w:tcPr>
          <w:p w14:paraId="244B40FC" w14:textId="77777777" w:rsidR="000A7275" w:rsidRPr="000A7275" w:rsidRDefault="000A7275" w:rsidP="000A7275">
            <w:pPr>
              <w:spacing w:after="0" w:line="240" w:lineRule="auto"/>
              <w:jc w:val="right"/>
              <w:rPr>
                <w:rFonts w:ascii="Arial" w:eastAsia="Times New Roman" w:hAnsi="Arial" w:cs="Arial"/>
                <w:color w:val="000000"/>
                <w:sz w:val="20"/>
                <w:szCs w:val="20"/>
                <w:lang w:eastAsia="pl-PL"/>
              </w:rPr>
            </w:pPr>
            <w:r w:rsidRPr="000A7275">
              <w:rPr>
                <w:rFonts w:ascii="Arial" w:eastAsia="Times New Roman" w:hAnsi="Arial" w:cs="Arial"/>
                <w:color w:val="000000"/>
                <w:sz w:val="20"/>
                <w:szCs w:val="20"/>
                <w:lang w:eastAsia="pl-PL"/>
              </w:rPr>
              <w:t>7</w:t>
            </w:r>
          </w:p>
        </w:tc>
      </w:tr>
      <w:tr w:rsidR="000A7275" w:rsidRPr="000A7275" w14:paraId="3A7BCF4F" w14:textId="77777777" w:rsidTr="0097719A">
        <w:trPr>
          <w:trHeight w:val="290"/>
        </w:trPr>
        <w:tc>
          <w:tcPr>
            <w:tcW w:w="8072" w:type="dxa"/>
            <w:shd w:val="clear" w:color="auto" w:fill="auto"/>
            <w:noWrap/>
            <w:vAlign w:val="bottom"/>
            <w:hideMark/>
          </w:tcPr>
          <w:p w14:paraId="4CBD552A" w14:textId="79C64D4B" w:rsidR="000A7275" w:rsidRPr="000A7275" w:rsidRDefault="000A7275" w:rsidP="000A7275">
            <w:pPr>
              <w:spacing w:after="0" w:line="240" w:lineRule="auto"/>
              <w:rPr>
                <w:rFonts w:ascii="Arial" w:eastAsia="Times New Roman" w:hAnsi="Arial" w:cs="Arial"/>
                <w:color w:val="000000"/>
                <w:sz w:val="20"/>
                <w:szCs w:val="20"/>
                <w:lang w:eastAsia="pl-PL"/>
              </w:rPr>
            </w:pPr>
            <w:r w:rsidRPr="000A7275">
              <w:rPr>
                <w:rFonts w:ascii="Arial" w:eastAsia="Times New Roman" w:hAnsi="Arial" w:cs="Arial"/>
                <w:color w:val="000000"/>
                <w:sz w:val="20"/>
                <w:szCs w:val="20"/>
                <w:lang w:eastAsia="pl-PL"/>
              </w:rPr>
              <w:t>Szkolenia</w:t>
            </w:r>
            <w:r w:rsidR="0078455C">
              <w:rPr>
                <w:rFonts w:ascii="Arial" w:eastAsia="Times New Roman" w:hAnsi="Arial" w:cs="Arial"/>
                <w:color w:val="000000"/>
                <w:sz w:val="20"/>
                <w:szCs w:val="20"/>
                <w:lang w:eastAsia="pl-PL"/>
              </w:rPr>
              <w:t xml:space="preserve"> w </w:t>
            </w:r>
            <w:r w:rsidRPr="000A7275">
              <w:rPr>
                <w:rFonts w:ascii="Arial" w:eastAsia="Times New Roman" w:hAnsi="Arial" w:cs="Arial"/>
                <w:color w:val="000000"/>
                <w:sz w:val="20"/>
                <w:szCs w:val="20"/>
                <w:lang w:eastAsia="pl-PL"/>
              </w:rPr>
              <w:t>zakresie kompetencji cyfrowych</w:t>
            </w:r>
          </w:p>
        </w:tc>
        <w:tc>
          <w:tcPr>
            <w:tcW w:w="992" w:type="dxa"/>
            <w:shd w:val="clear" w:color="auto" w:fill="auto"/>
            <w:noWrap/>
            <w:vAlign w:val="bottom"/>
            <w:hideMark/>
          </w:tcPr>
          <w:p w14:paraId="1678FC82" w14:textId="77777777" w:rsidR="000A7275" w:rsidRPr="000A7275" w:rsidRDefault="000A7275" w:rsidP="000A7275">
            <w:pPr>
              <w:spacing w:after="0" w:line="240" w:lineRule="auto"/>
              <w:jc w:val="right"/>
              <w:rPr>
                <w:rFonts w:ascii="Arial" w:eastAsia="Times New Roman" w:hAnsi="Arial" w:cs="Arial"/>
                <w:color w:val="000000"/>
                <w:sz w:val="20"/>
                <w:szCs w:val="20"/>
                <w:lang w:eastAsia="pl-PL"/>
              </w:rPr>
            </w:pPr>
            <w:r w:rsidRPr="000A7275">
              <w:rPr>
                <w:rFonts w:ascii="Arial" w:eastAsia="Times New Roman" w:hAnsi="Arial" w:cs="Arial"/>
                <w:color w:val="000000"/>
                <w:sz w:val="20"/>
                <w:szCs w:val="20"/>
                <w:lang w:eastAsia="pl-PL"/>
              </w:rPr>
              <w:t>7</w:t>
            </w:r>
          </w:p>
        </w:tc>
      </w:tr>
      <w:tr w:rsidR="000A7275" w:rsidRPr="000A7275" w14:paraId="01CAA8E1" w14:textId="77777777" w:rsidTr="0097719A">
        <w:trPr>
          <w:trHeight w:val="290"/>
        </w:trPr>
        <w:tc>
          <w:tcPr>
            <w:tcW w:w="8072" w:type="dxa"/>
            <w:shd w:val="clear" w:color="auto" w:fill="auto"/>
            <w:noWrap/>
            <w:vAlign w:val="bottom"/>
            <w:hideMark/>
          </w:tcPr>
          <w:p w14:paraId="3ACCD980" w14:textId="77777777" w:rsidR="000A7275" w:rsidRPr="000A7275" w:rsidRDefault="000A7275" w:rsidP="000A7275">
            <w:pPr>
              <w:spacing w:after="0" w:line="240" w:lineRule="auto"/>
              <w:rPr>
                <w:rFonts w:ascii="Arial" w:eastAsia="Times New Roman" w:hAnsi="Arial" w:cs="Arial"/>
                <w:color w:val="000000"/>
                <w:sz w:val="20"/>
                <w:szCs w:val="20"/>
                <w:lang w:eastAsia="pl-PL"/>
              </w:rPr>
            </w:pPr>
            <w:r w:rsidRPr="000A7275">
              <w:rPr>
                <w:rFonts w:ascii="Arial" w:eastAsia="Times New Roman" w:hAnsi="Arial" w:cs="Arial"/>
                <w:color w:val="000000"/>
                <w:sz w:val="20"/>
                <w:szCs w:val="20"/>
                <w:lang w:eastAsia="pl-PL"/>
              </w:rPr>
              <w:t>Porady prawne</w:t>
            </w:r>
          </w:p>
        </w:tc>
        <w:tc>
          <w:tcPr>
            <w:tcW w:w="992" w:type="dxa"/>
            <w:shd w:val="clear" w:color="auto" w:fill="auto"/>
            <w:noWrap/>
            <w:vAlign w:val="bottom"/>
            <w:hideMark/>
          </w:tcPr>
          <w:p w14:paraId="5FC0C822" w14:textId="77777777" w:rsidR="000A7275" w:rsidRPr="000A7275" w:rsidRDefault="000A7275" w:rsidP="000A7275">
            <w:pPr>
              <w:spacing w:after="0" w:line="240" w:lineRule="auto"/>
              <w:jc w:val="right"/>
              <w:rPr>
                <w:rFonts w:ascii="Arial" w:eastAsia="Times New Roman" w:hAnsi="Arial" w:cs="Arial"/>
                <w:color w:val="000000"/>
                <w:sz w:val="20"/>
                <w:szCs w:val="20"/>
                <w:lang w:eastAsia="pl-PL"/>
              </w:rPr>
            </w:pPr>
            <w:r w:rsidRPr="000A7275">
              <w:rPr>
                <w:rFonts w:ascii="Arial" w:eastAsia="Times New Roman" w:hAnsi="Arial" w:cs="Arial"/>
                <w:color w:val="000000"/>
                <w:sz w:val="20"/>
                <w:szCs w:val="20"/>
                <w:lang w:eastAsia="pl-PL"/>
              </w:rPr>
              <w:t>8</w:t>
            </w:r>
          </w:p>
        </w:tc>
      </w:tr>
      <w:tr w:rsidR="000A7275" w:rsidRPr="000A7275" w14:paraId="1069054E" w14:textId="77777777" w:rsidTr="0097719A">
        <w:trPr>
          <w:trHeight w:val="290"/>
        </w:trPr>
        <w:tc>
          <w:tcPr>
            <w:tcW w:w="8072" w:type="dxa"/>
            <w:shd w:val="clear" w:color="auto" w:fill="auto"/>
            <w:noWrap/>
            <w:vAlign w:val="bottom"/>
            <w:hideMark/>
          </w:tcPr>
          <w:p w14:paraId="56BD8220" w14:textId="77777777" w:rsidR="000A7275" w:rsidRPr="000A7275" w:rsidRDefault="000A7275" w:rsidP="000A7275">
            <w:pPr>
              <w:spacing w:after="0" w:line="240" w:lineRule="auto"/>
              <w:rPr>
                <w:rFonts w:ascii="Arial" w:eastAsia="Times New Roman" w:hAnsi="Arial" w:cs="Arial"/>
                <w:color w:val="000000"/>
                <w:sz w:val="20"/>
                <w:szCs w:val="20"/>
                <w:lang w:eastAsia="pl-PL"/>
              </w:rPr>
            </w:pPr>
            <w:r w:rsidRPr="000A7275">
              <w:rPr>
                <w:rFonts w:ascii="Arial" w:eastAsia="Times New Roman" w:hAnsi="Arial" w:cs="Arial"/>
                <w:color w:val="000000"/>
                <w:sz w:val="20"/>
                <w:szCs w:val="20"/>
                <w:lang w:eastAsia="pl-PL"/>
              </w:rPr>
              <w:t>Szkolenia/ kursy zawodowe dla uczestników</w:t>
            </w:r>
          </w:p>
        </w:tc>
        <w:tc>
          <w:tcPr>
            <w:tcW w:w="992" w:type="dxa"/>
            <w:shd w:val="clear" w:color="auto" w:fill="auto"/>
            <w:noWrap/>
            <w:vAlign w:val="bottom"/>
            <w:hideMark/>
          </w:tcPr>
          <w:p w14:paraId="3F35DCEB" w14:textId="77777777" w:rsidR="000A7275" w:rsidRPr="000A7275" w:rsidRDefault="000A7275" w:rsidP="000A7275">
            <w:pPr>
              <w:spacing w:after="0" w:line="240" w:lineRule="auto"/>
              <w:jc w:val="right"/>
              <w:rPr>
                <w:rFonts w:ascii="Arial" w:eastAsia="Times New Roman" w:hAnsi="Arial" w:cs="Arial"/>
                <w:color w:val="000000"/>
                <w:sz w:val="20"/>
                <w:szCs w:val="20"/>
                <w:lang w:eastAsia="pl-PL"/>
              </w:rPr>
            </w:pPr>
            <w:r w:rsidRPr="000A7275">
              <w:rPr>
                <w:rFonts w:ascii="Arial" w:eastAsia="Times New Roman" w:hAnsi="Arial" w:cs="Arial"/>
                <w:color w:val="000000"/>
                <w:sz w:val="20"/>
                <w:szCs w:val="20"/>
                <w:lang w:eastAsia="pl-PL"/>
              </w:rPr>
              <w:t>9</w:t>
            </w:r>
          </w:p>
        </w:tc>
      </w:tr>
      <w:tr w:rsidR="000A7275" w:rsidRPr="000A7275" w14:paraId="4DC0338E" w14:textId="77777777" w:rsidTr="0097719A">
        <w:trPr>
          <w:trHeight w:val="290"/>
        </w:trPr>
        <w:tc>
          <w:tcPr>
            <w:tcW w:w="8072" w:type="dxa"/>
            <w:shd w:val="clear" w:color="auto" w:fill="auto"/>
            <w:noWrap/>
            <w:vAlign w:val="bottom"/>
            <w:hideMark/>
          </w:tcPr>
          <w:p w14:paraId="27FD4453" w14:textId="01C23453" w:rsidR="000A7275" w:rsidRPr="000A7275" w:rsidRDefault="000A7275" w:rsidP="000A7275">
            <w:pPr>
              <w:spacing w:after="0" w:line="240" w:lineRule="auto"/>
              <w:rPr>
                <w:rFonts w:ascii="Arial" w:eastAsia="Times New Roman" w:hAnsi="Arial" w:cs="Arial"/>
                <w:color w:val="000000"/>
                <w:sz w:val="20"/>
                <w:szCs w:val="20"/>
                <w:lang w:eastAsia="pl-PL"/>
              </w:rPr>
            </w:pPr>
            <w:r w:rsidRPr="000A7275">
              <w:rPr>
                <w:rFonts w:ascii="Arial" w:eastAsia="Times New Roman" w:hAnsi="Arial" w:cs="Arial"/>
                <w:color w:val="000000"/>
                <w:sz w:val="20"/>
                <w:szCs w:val="20"/>
                <w:lang w:eastAsia="pl-PL"/>
              </w:rPr>
              <w:t>Szkolenia, doradztwo dla pracowników</w:t>
            </w:r>
            <w:r w:rsidR="0078455C">
              <w:rPr>
                <w:rFonts w:ascii="Arial" w:eastAsia="Times New Roman" w:hAnsi="Arial" w:cs="Arial"/>
                <w:color w:val="000000"/>
                <w:sz w:val="20"/>
                <w:szCs w:val="20"/>
                <w:lang w:eastAsia="pl-PL"/>
              </w:rPr>
              <w:t xml:space="preserve"> w </w:t>
            </w:r>
            <w:r w:rsidRPr="000A7275">
              <w:rPr>
                <w:rFonts w:ascii="Arial" w:eastAsia="Times New Roman" w:hAnsi="Arial" w:cs="Arial"/>
                <w:color w:val="000000"/>
                <w:sz w:val="20"/>
                <w:szCs w:val="20"/>
                <w:lang w:eastAsia="pl-PL"/>
              </w:rPr>
              <w:t>zakresie zarządzania projektami, pozyskiwania środków na działalność (foundrising)</w:t>
            </w:r>
          </w:p>
        </w:tc>
        <w:tc>
          <w:tcPr>
            <w:tcW w:w="992" w:type="dxa"/>
            <w:shd w:val="clear" w:color="auto" w:fill="auto"/>
            <w:noWrap/>
            <w:vAlign w:val="bottom"/>
            <w:hideMark/>
          </w:tcPr>
          <w:p w14:paraId="3A32E677" w14:textId="77777777" w:rsidR="000A7275" w:rsidRPr="000A7275" w:rsidRDefault="000A7275" w:rsidP="000A7275">
            <w:pPr>
              <w:spacing w:after="0" w:line="240" w:lineRule="auto"/>
              <w:jc w:val="right"/>
              <w:rPr>
                <w:rFonts w:ascii="Arial" w:eastAsia="Times New Roman" w:hAnsi="Arial" w:cs="Arial"/>
                <w:color w:val="000000"/>
                <w:sz w:val="20"/>
                <w:szCs w:val="20"/>
                <w:lang w:eastAsia="pl-PL"/>
              </w:rPr>
            </w:pPr>
            <w:r w:rsidRPr="000A7275">
              <w:rPr>
                <w:rFonts w:ascii="Arial" w:eastAsia="Times New Roman" w:hAnsi="Arial" w:cs="Arial"/>
                <w:color w:val="000000"/>
                <w:sz w:val="20"/>
                <w:szCs w:val="20"/>
                <w:lang w:eastAsia="pl-PL"/>
              </w:rPr>
              <w:t>10</w:t>
            </w:r>
          </w:p>
        </w:tc>
      </w:tr>
      <w:tr w:rsidR="000A7275" w:rsidRPr="000A7275" w14:paraId="159EB334" w14:textId="77777777" w:rsidTr="0097719A">
        <w:trPr>
          <w:trHeight w:val="290"/>
        </w:trPr>
        <w:tc>
          <w:tcPr>
            <w:tcW w:w="8072" w:type="dxa"/>
            <w:shd w:val="clear" w:color="auto" w:fill="auto"/>
            <w:noWrap/>
            <w:vAlign w:val="bottom"/>
            <w:hideMark/>
          </w:tcPr>
          <w:p w14:paraId="61869DA2" w14:textId="77777777" w:rsidR="000A7275" w:rsidRPr="000A7275" w:rsidRDefault="000A7275" w:rsidP="000A7275">
            <w:pPr>
              <w:spacing w:after="0" w:line="240" w:lineRule="auto"/>
              <w:rPr>
                <w:rFonts w:ascii="Arial" w:eastAsia="Times New Roman" w:hAnsi="Arial" w:cs="Arial"/>
                <w:color w:val="000000"/>
                <w:sz w:val="20"/>
                <w:szCs w:val="20"/>
                <w:lang w:eastAsia="pl-PL"/>
              </w:rPr>
            </w:pPr>
            <w:r w:rsidRPr="000A7275">
              <w:rPr>
                <w:rFonts w:ascii="Arial" w:eastAsia="Times New Roman" w:hAnsi="Arial" w:cs="Arial"/>
                <w:color w:val="000000"/>
                <w:sz w:val="20"/>
                <w:szCs w:val="20"/>
                <w:lang w:eastAsia="pl-PL"/>
              </w:rPr>
              <w:t>Dodatkowe środki finansowe</w:t>
            </w:r>
          </w:p>
        </w:tc>
        <w:tc>
          <w:tcPr>
            <w:tcW w:w="992" w:type="dxa"/>
            <w:shd w:val="clear" w:color="auto" w:fill="auto"/>
            <w:noWrap/>
            <w:vAlign w:val="bottom"/>
            <w:hideMark/>
          </w:tcPr>
          <w:p w14:paraId="045A41E5" w14:textId="77777777" w:rsidR="000A7275" w:rsidRPr="000A7275" w:rsidRDefault="000A7275" w:rsidP="000A7275">
            <w:pPr>
              <w:spacing w:after="0" w:line="240" w:lineRule="auto"/>
              <w:jc w:val="right"/>
              <w:rPr>
                <w:rFonts w:ascii="Arial" w:eastAsia="Times New Roman" w:hAnsi="Arial" w:cs="Arial"/>
                <w:color w:val="000000"/>
                <w:sz w:val="20"/>
                <w:szCs w:val="20"/>
                <w:lang w:eastAsia="pl-PL"/>
              </w:rPr>
            </w:pPr>
            <w:r w:rsidRPr="000A7275">
              <w:rPr>
                <w:rFonts w:ascii="Arial" w:eastAsia="Times New Roman" w:hAnsi="Arial" w:cs="Arial"/>
                <w:color w:val="000000"/>
                <w:sz w:val="20"/>
                <w:szCs w:val="20"/>
                <w:lang w:eastAsia="pl-PL"/>
              </w:rPr>
              <w:t>15</w:t>
            </w:r>
          </w:p>
        </w:tc>
      </w:tr>
    </w:tbl>
    <w:p w14:paraId="044D9089" w14:textId="77777777" w:rsidR="000A7275" w:rsidRPr="000A7275" w:rsidRDefault="000A7275" w:rsidP="000A7275">
      <w:pPr>
        <w:spacing w:before="120" w:after="120" w:line="276" w:lineRule="auto"/>
        <w:rPr>
          <w:rFonts w:ascii="Arial" w:eastAsia="Calibri" w:hAnsi="Arial" w:cs="Arial"/>
          <w:sz w:val="20"/>
          <w:szCs w:val="20"/>
        </w:rPr>
      </w:pPr>
      <w:r w:rsidRPr="000A7275">
        <w:rPr>
          <w:rFonts w:ascii="Arial" w:eastAsia="Calibri" w:hAnsi="Arial" w:cs="Arial"/>
          <w:sz w:val="20"/>
          <w:szCs w:val="20"/>
        </w:rPr>
        <w:t>Rozkład odpowiedzi na pytanie: Jaki podmiot jest organizatorem Państwa jednostki?</w:t>
      </w:r>
    </w:p>
    <w:tbl>
      <w:tblPr>
        <w:tblStyle w:val="Tabela-Siatka3"/>
        <w:tblW w:w="0" w:type="auto"/>
        <w:tblLook w:val="04A0" w:firstRow="1" w:lastRow="0" w:firstColumn="1" w:lastColumn="0" w:noHBand="0" w:noVBand="1"/>
      </w:tblPr>
      <w:tblGrid>
        <w:gridCol w:w="4531"/>
        <w:gridCol w:w="4531"/>
      </w:tblGrid>
      <w:tr w:rsidR="000A7275" w:rsidRPr="000A7275" w14:paraId="3BC6F4A6" w14:textId="77777777" w:rsidTr="0097719A">
        <w:tc>
          <w:tcPr>
            <w:tcW w:w="4531" w:type="dxa"/>
          </w:tcPr>
          <w:p w14:paraId="2EAE858D"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color w:val="000000"/>
                <w:sz w:val="20"/>
                <w:szCs w:val="20"/>
                <w:shd w:val="clear" w:color="auto" w:fill="FFFFFF"/>
              </w:rPr>
              <w:t>Organizacja pozarządowa</w:t>
            </w:r>
          </w:p>
        </w:tc>
        <w:tc>
          <w:tcPr>
            <w:tcW w:w="4531" w:type="dxa"/>
          </w:tcPr>
          <w:p w14:paraId="78464B62"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33</w:t>
            </w:r>
          </w:p>
        </w:tc>
      </w:tr>
      <w:tr w:rsidR="000A7275" w:rsidRPr="000A7275" w14:paraId="56F1AF54" w14:textId="77777777" w:rsidTr="0097719A">
        <w:tc>
          <w:tcPr>
            <w:tcW w:w="4531" w:type="dxa"/>
          </w:tcPr>
          <w:p w14:paraId="5AA45C7E"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Gmina</w:t>
            </w:r>
          </w:p>
        </w:tc>
        <w:tc>
          <w:tcPr>
            <w:tcW w:w="4531" w:type="dxa"/>
          </w:tcPr>
          <w:p w14:paraId="6E7D45F5"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7</w:t>
            </w:r>
          </w:p>
        </w:tc>
      </w:tr>
      <w:tr w:rsidR="000A7275" w:rsidRPr="000A7275" w14:paraId="144CF336" w14:textId="77777777" w:rsidTr="0097719A">
        <w:tc>
          <w:tcPr>
            <w:tcW w:w="4531" w:type="dxa"/>
          </w:tcPr>
          <w:p w14:paraId="10E015F1"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Organizacja kościelna, parafia</w:t>
            </w:r>
          </w:p>
        </w:tc>
        <w:tc>
          <w:tcPr>
            <w:tcW w:w="4531" w:type="dxa"/>
          </w:tcPr>
          <w:p w14:paraId="7FB66BA7"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6</w:t>
            </w:r>
          </w:p>
        </w:tc>
      </w:tr>
      <w:tr w:rsidR="000A7275" w:rsidRPr="000A7275" w14:paraId="73671EF0" w14:textId="77777777" w:rsidTr="0097719A">
        <w:tc>
          <w:tcPr>
            <w:tcW w:w="4531" w:type="dxa"/>
          </w:tcPr>
          <w:p w14:paraId="671B16BD" w14:textId="39973B3F"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Sp.</w:t>
            </w:r>
            <w:r w:rsidR="0078455C">
              <w:rPr>
                <w:rFonts w:ascii="Arial" w:eastAsia="Calibri" w:hAnsi="Arial" w:cs="Arial"/>
                <w:sz w:val="20"/>
                <w:szCs w:val="20"/>
              </w:rPr>
              <w:t xml:space="preserve"> z </w:t>
            </w:r>
            <w:r w:rsidRPr="000A7275">
              <w:rPr>
                <w:rFonts w:ascii="Arial" w:eastAsia="Calibri" w:hAnsi="Arial" w:cs="Arial"/>
                <w:sz w:val="20"/>
                <w:szCs w:val="20"/>
              </w:rPr>
              <w:t>o.o.</w:t>
            </w:r>
          </w:p>
        </w:tc>
        <w:tc>
          <w:tcPr>
            <w:tcW w:w="4531" w:type="dxa"/>
          </w:tcPr>
          <w:p w14:paraId="15442C60"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1</w:t>
            </w:r>
          </w:p>
        </w:tc>
      </w:tr>
    </w:tbl>
    <w:p w14:paraId="5BA9E551" w14:textId="77777777" w:rsidR="000A7275" w:rsidRPr="000A7275" w:rsidRDefault="000A7275" w:rsidP="000A7275">
      <w:pPr>
        <w:spacing w:line="259" w:lineRule="auto"/>
        <w:rPr>
          <w:rFonts w:ascii="Arial" w:eastAsia="Calibri" w:hAnsi="Arial" w:cs="Arial"/>
          <w:b/>
          <w:bCs/>
          <w:sz w:val="20"/>
          <w:szCs w:val="20"/>
        </w:rPr>
      </w:pPr>
      <w:r w:rsidRPr="000A7275">
        <w:rPr>
          <w:rFonts w:ascii="Arial" w:eastAsia="Calibri" w:hAnsi="Arial" w:cs="Arial"/>
          <w:b/>
          <w:bCs/>
          <w:sz w:val="20"/>
          <w:szCs w:val="20"/>
        </w:rPr>
        <w:br w:type="page"/>
      </w:r>
    </w:p>
    <w:p w14:paraId="1FCF492B" w14:textId="39523FF4"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b/>
          <w:bCs/>
          <w:sz w:val="20"/>
          <w:szCs w:val="20"/>
        </w:rPr>
        <w:lastRenderedPageBreak/>
        <w:t>Zestawienia tabelaryczne obejmujące wyniki badania ilościowego</w:t>
      </w:r>
      <w:r w:rsidR="0078455C">
        <w:rPr>
          <w:rFonts w:ascii="Arial" w:eastAsia="Calibri" w:hAnsi="Arial" w:cs="Arial"/>
          <w:b/>
          <w:bCs/>
          <w:sz w:val="20"/>
          <w:szCs w:val="20"/>
        </w:rPr>
        <w:t xml:space="preserve"> w </w:t>
      </w:r>
      <w:r w:rsidRPr="000A7275">
        <w:rPr>
          <w:rFonts w:ascii="Arial" w:eastAsia="Calibri" w:hAnsi="Arial" w:cs="Arial"/>
          <w:b/>
          <w:bCs/>
          <w:sz w:val="20"/>
          <w:szCs w:val="20"/>
        </w:rPr>
        <w:t>odniesieniu do przedsiębiorstw społecznych</w:t>
      </w:r>
      <w:r w:rsidRPr="000A7275">
        <w:rPr>
          <w:rFonts w:ascii="Arial" w:eastAsia="Calibri" w:hAnsi="Arial" w:cs="Arial"/>
          <w:sz w:val="20"/>
          <w:szCs w:val="20"/>
        </w:rPr>
        <w:t>.</w:t>
      </w:r>
    </w:p>
    <w:p w14:paraId="6E36A9F2" w14:textId="77777777" w:rsidR="000A7275" w:rsidRPr="000A7275" w:rsidRDefault="000A7275" w:rsidP="000A7275">
      <w:pPr>
        <w:spacing w:line="276" w:lineRule="auto"/>
        <w:rPr>
          <w:rFonts w:ascii="Arial" w:eastAsia="Calibri" w:hAnsi="Arial" w:cs="Arial"/>
          <w:color w:val="000000"/>
          <w:sz w:val="20"/>
          <w:szCs w:val="20"/>
          <w:shd w:val="clear" w:color="auto" w:fill="FFFFFF"/>
        </w:rPr>
      </w:pPr>
      <w:r w:rsidRPr="000A7275">
        <w:rPr>
          <w:rFonts w:ascii="Arial" w:eastAsia="Calibri" w:hAnsi="Arial" w:cs="Arial"/>
          <w:sz w:val="20"/>
          <w:szCs w:val="20"/>
        </w:rPr>
        <w:t xml:space="preserve">Rozkład odpowiedzi na pytanie: </w:t>
      </w:r>
      <w:r w:rsidRPr="000A7275">
        <w:rPr>
          <w:rFonts w:ascii="Arial" w:eastAsia="Calibri" w:hAnsi="Arial" w:cs="Arial"/>
          <w:color w:val="000000"/>
          <w:sz w:val="20"/>
          <w:szCs w:val="20"/>
          <w:shd w:val="clear" w:color="auto" w:fill="FFFFFF"/>
        </w:rPr>
        <w:t>Czy Państwa jednostka działa aktywnie czy też jej działalność została zawieszona lub zakończona?</w:t>
      </w:r>
    </w:p>
    <w:tbl>
      <w:tblPr>
        <w:tblStyle w:val="Tabela-Siatka3"/>
        <w:tblW w:w="0" w:type="auto"/>
        <w:tblLook w:val="04A0" w:firstRow="1" w:lastRow="0" w:firstColumn="1" w:lastColumn="0" w:noHBand="0" w:noVBand="1"/>
      </w:tblPr>
      <w:tblGrid>
        <w:gridCol w:w="4531"/>
        <w:gridCol w:w="4531"/>
      </w:tblGrid>
      <w:tr w:rsidR="000A7275" w:rsidRPr="000A7275" w14:paraId="0A2475B0" w14:textId="77777777" w:rsidTr="0097719A">
        <w:tc>
          <w:tcPr>
            <w:tcW w:w="4531" w:type="dxa"/>
          </w:tcPr>
          <w:p w14:paraId="42229303"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color w:val="000000"/>
                <w:sz w:val="20"/>
                <w:szCs w:val="20"/>
                <w:shd w:val="clear" w:color="auto" w:fill="FFFFFF"/>
              </w:rPr>
              <w:t>Podmiot jest aktywny, prowadzi działalność</w:t>
            </w:r>
          </w:p>
        </w:tc>
        <w:tc>
          <w:tcPr>
            <w:tcW w:w="4531" w:type="dxa"/>
          </w:tcPr>
          <w:p w14:paraId="436EBBB9"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62</w:t>
            </w:r>
          </w:p>
        </w:tc>
      </w:tr>
      <w:tr w:rsidR="000A7275" w:rsidRPr="000A7275" w14:paraId="2E317461" w14:textId="77777777" w:rsidTr="0097719A">
        <w:tc>
          <w:tcPr>
            <w:tcW w:w="4531" w:type="dxa"/>
          </w:tcPr>
          <w:p w14:paraId="33C38D5F"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color w:val="000000"/>
                <w:sz w:val="20"/>
                <w:szCs w:val="20"/>
                <w:shd w:val="clear" w:color="auto" w:fill="FFFFFF"/>
              </w:rPr>
              <w:t>Działalność podmiotu została zawieszona</w:t>
            </w:r>
          </w:p>
        </w:tc>
        <w:tc>
          <w:tcPr>
            <w:tcW w:w="4531" w:type="dxa"/>
          </w:tcPr>
          <w:p w14:paraId="70134455"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10</w:t>
            </w:r>
          </w:p>
        </w:tc>
      </w:tr>
      <w:tr w:rsidR="000A7275" w:rsidRPr="000A7275" w14:paraId="0D300BD3" w14:textId="77777777" w:rsidTr="0097719A">
        <w:tc>
          <w:tcPr>
            <w:tcW w:w="4531" w:type="dxa"/>
          </w:tcPr>
          <w:p w14:paraId="3A4A7EB0" w14:textId="09EE5B80" w:rsidR="000A7275" w:rsidRPr="000A7275" w:rsidRDefault="000A7275" w:rsidP="000A7275">
            <w:pPr>
              <w:spacing w:line="276" w:lineRule="auto"/>
              <w:rPr>
                <w:rFonts w:ascii="Arial" w:eastAsia="Calibri" w:hAnsi="Arial" w:cs="Arial"/>
                <w:color w:val="000000"/>
                <w:sz w:val="20"/>
                <w:szCs w:val="20"/>
                <w:shd w:val="clear" w:color="auto" w:fill="FFFFFF"/>
              </w:rPr>
            </w:pPr>
            <w:r w:rsidRPr="000A7275">
              <w:rPr>
                <w:rFonts w:ascii="Arial" w:eastAsia="Calibri" w:hAnsi="Arial" w:cs="Arial"/>
                <w:color w:val="000000"/>
                <w:sz w:val="20"/>
                <w:szCs w:val="20"/>
                <w:shd w:val="clear" w:color="auto" w:fill="FFFFFF"/>
              </w:rPr>
              <w:t>Podmiot znajduje się</w:t>
            </w:r>
            <w:r w:rsidR="0078455C">
              <w:rPr>
                <w:rFonts w:ascii="Arial" w:eastAsia="Calibri" w:hAnsi="Arial" w:cs="Arial"/>
                <w:color w:val="000000"/>
                <w:sz w:val="20"/>
                <w:szCs w:val="20"/>
                <w:shd w:val="clear" w:color="auto" w:fill="FFFFFF"/>
              </w:rPr>
              <w:t xml:space="preserve"> w </w:t>
            </w:r>
            <w:r w:rsidRPr="000A7275">
              <w:rPr>
                <w:rFonts w:ascii="Arial" w:eastAsia="Calibri" w:hAnsi="Arial" w:cs="Arial"/>
                <w:color w:val="000000"/>
                <w:sz w:val="20"/>
                <w:szCs w:val="20"/>
                <w:shd w:val="clear" w:color="auto" w:fill="FFFFFF"/>
              </w:rPr>
              <w:t>stanie likwidacji</w:t>
            </w:r>
          </w:p>
        </w:tc>
        <w:tc>
          <w:tcPr>
            <w:tcW w:w="4531" w:type="dxa"/>
          </w:tcPr>
          <w:p w14:paraId="56EAEA6C"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13</w:t>
            </w:r>
          </w:p>
        </w:tc>
      </w:tr>
    </w:tbl>
    <w:p w14:paraId="07426849" w14:textId="5D812178" w:rsidR="000A7275" w:rsidRPr="000A7275" w:rsidRDefault="000A7275" w:rsidP="000A7275">
      <w:pPr>
        <w:spacing w:before="120" w:after="120" w:line="276" w:lineRule="auto"/>
        <w:rPr>
          <w:rFonts w:ascii="Arial" w:eastAsia="Calibri" w:hAnsi="Arial" w:cs="Arial"/>
          <w:sz w:val="20"/>
          <w:szCs w:val="20"/>
        </w:rPr>
      </w:pPr>
      <w:r w:rsidRPr="000A7275">
        <w:rPr>
          <w:rFonts w:ascii="Arial" w:eastAsia="Calibri" w:hAnsi="Arial" w:cs="Arial"/>
          <w:sz w:val="20"/>
          <w:szCs w:val="20"/>
        </w:rPr>
        <w:t>Rozkład odpowiedzi na pytanie: Ile osób pracuje aktualnie</w:t>
      </w:r>
      <w:r w:rsidR="0078455C">
        <w:rPr>
          <w:rFonts w:ascii="Arial" w:eastAsia="Calibri" w:hAnsi="Arial" w:cs="Arial"/>
          <w:sz w:val="20"/>
          <w:szCs w:val="20"/>
        </w:rPr>
        <w:t xml:space="preserve"> w </w:t>
      </w:r>
      <w:r w:rsidRPr="000A7275">
        <w:rPr>
          <w:rFonts w:ascii="Arial" w:eastAsia="Calibri" w:hAnsi="Arial" w:cs="Arial"/>
          <w:sz w:val="20"/>
          <w:szCs w:val="20"/>
        </w:rPr>
        <w:t>Państwa jednostce?</w:t>
      </w:r>
    </w:p>
    <w:tbl>
      <w:tblPr>
        <w:tblStyle w:val="Tabela-Siatka3"/>
        <w:tblW w:w="0" w:type="auto"/>
        <w:tblLook w:val="04A0" w:firstRow="1" w:lastRow="0" w:firstColumn="1" w:lastColumn="0" w:noHBand="0" w:noVBand="1"/>
      </w:tblPr>
      <w:tblGrid>
        <w:gridCol w:w="4531"/>
        <w:gridCol w:w="4531"/>
      </w:tblGrid>
      <w:tr w:rsidR="000A7275" w:rsidRPr="000A7275" w14:paraId="2F2A67E7" w14:textId="77777777" w:rsidTr="0097719A">
        <w:tc>
          <w:tcPr>
            <w:tcW w:w="4531" w:type="dxa"/>
          </w:tcPr>
          <w:p w14:paraId="19A768B3"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color w:val="000000"/>
                <w:sz w:val="20"/>
                <w:szCs w:val="20"/>
                <w:shd w:val="clear" w:color="auto" w:fill="FFFFFF"/>
              </w:rPr>
              <w:t>suma</w:t>
            </w:r>
          </w:p>
        </w:tc>
        <w:tc>
          <w:tcPr>
            <w:tcW w:w="4531" w:type="dxa"/>
          </w:tcPr>
          <w:p w14:paraId="46686D00"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346</w:t>
            </w:r>
          </w:p>
        </w:tc>
      </w:tr>
    </w:tbl>
    <w:p w14:paraId="08E0C6AA" w14:textId="77777777" w:rsidR="000A7275" w:rsidRPr="000A7275" w:rsidRDefault="000A7275" w:rsidP="000A7275">
      <w:pPr>
        <w:spacing w:before="120" w:after="120" w:line="276" w:lineRule="auto"/>
        <w:rPr>
          <w:rFonts w:ascii="Arial" w:eastAsia="Calibri" w:hAnsi="Arial" w:cs="Arial"/>
          <w:sz w:val="20"/>
          <w:szCs w:val="20"/>
        </w:rPr>
      </w:pPr>
      <w:r w:rsidRPr="000A7275">
        <w:rPr>
          <w:rFonts w:ascii="Arial" w:eastAsia="Calibri" w:hAnsi="Arial" w:cs="Arial"/>
          <w:sz w:val="20"/>
          <w:szCs w:val="20"/>
        </w:rPr>
        <w:t>Rozkład odpowiedzi na pytanie: Ile miejsc pracy jest Pana/ Pani zdaniem zagrożonych likwidacją?</w:t>
      </w:r>
    </w:p>
    <w:tbl>
      <w:tblPr>
        <w:tblStyle w:val="Tabela-Siatka3"/>
        <w:tblW w:w="0" w:type="auto"/>
        <w:tblLook w:val="04A0" w:firstRow="1" w:lastRow="0" w:firstColumn="1" w:lastColumn="0" w:noHBand="0" w:noVBand="1"/>
      </w:tblPr>
      <w:tblGrid>
        <w:gridCol w:w="4531"/>
        <w:gridCol w:w="4531"/>
      </w:tblGrid>
      <w:tr w:rsidR="000A7275" w:rsidRPr="000A7275" w14:paraId="5CD5BD5A" w14:textId="77777777" w:rsidTr="0097719A">
        <w:tc>
          <w:tcPr>
            <w:tcW w:w="4531" w:type="dxa"/>
          </w:tcPr>
          <w:p w14:paraId="32320EA6"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color w:val="000000"/>
                <w:sz w:val="20"/>
                <w:szCs w:val="20"/>
                <w:shd w:val="clear" w:color="auto" w:fill="FFFFFF"/>
              </w:rPr>
              <w:t>suma</w:t>
            </w:r>
          </w:p>
        </w:tc>
        <w:tc>
          <w:tcPr>
            <w:tcW w:w="4531" w:type="dxa"/>
          </w:tcPr>
          <w:p w14:paraId="4568B432"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21</w:t>
            </w:r>
          </w:p>
        </w:tc>
      </w:tr>
    </w:tbl>
    <w:p w14:paraId="0ECE01B6" w14:textId="77777777" w:rsidR="000A7275" w:rsidRPr="000A7275" w:rsidRDefault="000A7275" w:rsidP="000A7275">
      <w:pPr>
        <w:spacing w:before="120" w:after="120" w:line="276" w:lineRule="auto"/>
        <w:rPr>
          <w:rFonts w:ascii="Arial" w:eastAsia="Calibri" w:hAnsi="Arial" w:cs="Arial"/>
          <w:sz w:val="20"/>
          <w:szCs w:val="20"/>
        </w:rPr>
      </w:pPr>
      <w:bookmarkStart w:id="90" w:name="_Hlk83804884"/>
      <w:r w:rsidRPr="000A7275">
        <w:rPr>
          <w:rFonts w:ascii="Arial" w:eastAsia="Calibri" w:hAnsi="Arial" w:cs="Arial"/>
          <w:sz w:val="20"/>
          <w:szCs w:val="20"/>
        </w:rPr>
        <w:t>Rozkład odpowiedzi na pytanie: Proszę ocenić aktualną sytuację finansową Państwa jednostki:</w:t>
      </w:r>
    </w:p>
    <w:tbl>
      <w:tblPr>
        <w:tblStyle w:val="Tabela-Siatka3"/>
        <w:tblW w:w="0" w:type="auto"/>
        <w:tblLook w:val="04A0" w:firstRow="1" w:lastRow="0" w:firstColumn="1" w:lastColumn="0" w:noHBand="0" w:noVBand="1"/>
      </w:tblPr>
      <w:tblGrid>
        <w:gridCol w:w="4531"/>
        <w:gridCol w:w="4531"/>
      </w:tblGrid>
      <w:tr w:rsidR="000A7275" w:rsidRPr="000A7275" w14:paraId="79665727" w14:textId="77777777" w:rsidTr="0097719A">
        <w:tc>
          <w:tcPr>
            <w:tcW w:w="4531" w:type="dxa"/>
          </w:tcPr>
          <w:bookmarkEnd w:id="90"/>
          <w:p w14:paraId="102458B2"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Bardzo dobra</w:t>
            </w:r>
          </w:p>
        </w:tc>
        <w:tc>
          <w:tcPr>
            <w:tcW w:w="4531" w:type="dxa"/>
          </w:tcPr>
          <w:p w14:paraId="5D6B5345"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6</w:t>
            </w:r>
          </w:p>
        </w:tc>
      </w:tr>
      <w:tr w:rsidR="000A7275" w:rsidRPr="000A7275" w14:paraId="5D17111A" w14:textId="77777777" w:rsidTr="0097719A">
        <w:tc>
          <w:tcPr>
            <w:tcW w:w="4531" w:type="dxa"/>
          </w:tcPr>
          <w:p w14:paraId="662A723F"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Raczej dobra</w:t>
            </w:r>
          </w:p>
        </w:tc>
        <w:tc>
          <w:tcPr>
            <w:tcW w:w="4531" w:type="dxa"/>
          </w:tcPr>
          <w:p w14:paraId="056DB721"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24</w:t>
            </w:r>
          </w:p>
        </w:tc>
      </w:tr>
      <w:tr w:rsidR="000A7275" w:rsidRPr="000A7275" w14:paraId="6AF69C5B" w14:textId="77777777" w:rsidTr="0097719A">
        <w:tc>
          <w:tcPr>
            <w:tcW w:w="4531" w:type="dxa"/>
          </w:tcPr>
          <w:p w14:paraId="58F8016A"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Raczej zła</w:t>
            </w:r>
          </w:p>
        </w:tc>
        <w:tc>
          <w:tcPr>
            <w:tcW w:w="4531" w:type="dxa"/>
          </w:tcPr>
          <w:p w14:paraId="3D5B19B9"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6</w:t>
            </w:r>
          </w:p>
        </w:tc>
      </w:tr>
      <w:tr w:rsidR="000A7275" w:rsidRPr="000A7275" w14:paraId="2FB0C3F2" w14:textId="77777777" w:rsidTr="0097719A">
        <w:tc>
          <w:tcPr>
            <w:tcW w:w="4531" w:type="dxa"/>
          </w:tcPr>
          <w:p w14:paraId="11D93A36"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Bardzo zła</w:t>
            </w:r>
          </w:p>
        </w:tc>
        <w:tc>
          <w:tcPr>
            <w:tcW w:w="4531" w:type="dxa"/>
          </w:tcPr>
          <w:p w14:paraId="559AD380"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1</w:t>
            </w:r>
          </w:p>
        </w:tc>
      </w:tr>
    </w:tbl>
    <w:p w14:paraId="2B59EAB7" w14:textId="6CAB0493" w:rsidR="000A7275" w:rsidRPr="000A7275" w:rsidRDefault="000A7275" w:rsidP="000A7275">
      <w:pPr>
        <w:spacing w:before="120" w:after="120" w:line="276" w:lineRule="auto"/>
        <w:rPr>
          <w:rFonts w:ascii="Arial" w:eastAsia="Calibri" w:hAnsi="Arial" w:cs="Arial"/>
          <w:sz w:val="20"/>
          <w:szCs w:val="20"/>
        </w:rPr>
      </w:pPr>
      <w:r w:rsidRPr="000A7275">
        <w:rPr>
          <w:rFonts w:ascii="Arial" w:eastAsia="Calibri" w:hAnsi="Arial" w:cs="Arial"/>
          <w:sz w:val="20"/>
          <w:szCs w:val="20"/>
        </w:rPr>
        <w:t>Rozkład odpowiedzi na pytanie: Na jakie trudności</w:t>
      </w:r>
      <w:r w:rsidR="0078455C">
        <w:rPr>
          <w:rFonts w:ascii="Arial" w:eastAsia="Calibri" w:hAnsi="Arial" w:cs="Arial"/>
          <w:sz w:val="20"/>
          <w:szCs w:val="20"/>
        </w:rPr>
        <w:t xml:space="preserve"> w </w:t>
      </w:r>
      <w:r w:rsidRPr="000A7275">
        <w:rPr>
          <w:rFonts w:ascii="Arial" w:eastAsia="Calibri" w:hAnsi="Arial" w:cs="Arial"/>
          <w:sz w:val="20"/>
          <w:szCs w:val="20"/>
        </w:rPr>
        <w:t>funkcjonowaniu Państwo napotykają?</w:t>
      </w:r>
    </w:p>
    <w:tbl>
      <w:tblPr>
        <w:tblStyle w:val="Tabela-Siatka3"/>
        <w:tblW w:w="0" w:type="auto"/>
        <w:tblLook w:val="04A0" w:firstRow="1" w:lastRow="0" w:firstColumn="1" w:lastColumn="0" w:noHBand="0" w:noVBand="1"/>
      </w:tblPr>
      <w:tblGrid>
        <w:gridCol w:w="8256"/>
        <w:gridCol w:w="806"/>
      </w:tblGrid>
      <w:tr w:rsidR="000A7275" w:rsidRPr="000A7275" w14:paraId="0346D034" w14:textId="77777777" w:rsidTr="0097719A">
        <w:trPr>
          <w:trHeight w:val="290"/>
        </w:trPr>
        <w:tc>
          <w:tcPr>
            <w:tcW w:w="8576" w:type="dxa"/>
            <w:noWrap/>
            <w:hideMark/>
          </w:tcPr>
          <w:p w14:paraId="338E331E"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Nie napotykamy na trudności</w:t>
            </w:r>
          </w:p>
        </w:tc>
        <w:tc>
          <w:tcPr>
            <w:tcW w:w="830" w:type="dxa"/>
            <w:noWrap/>
            <w:hideMark/>
          </w:tcPr>
          <w:p w14:paraId="714BC80F"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6</w:t>
            </w:r>
          </w:p>
        </w:tc>
      </w:tr>
      <w:tr w:rsidR="000A7275" w:rsidRPr="000A7275" w14:paraId="626E152E" w14:textId="77777777" w:rsidTr="0097719A">
        <w:trPr>
          <w:trHeight w:val="290"/>
        </w:trPr>
        <w:tc>
          <w:tcPr>
            <w:tcW w:w="8576" w:type="dxa"/>
            <w:noWrap/>
            <w:hideMark/>
          </w:tcPr>
          <w:p w14:paraId="4EAE0BF8"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Brak odbiorców usług, jakie oferujemy</w:t>
            </w:r>
          </w:p>
        </w:tc>
        <w:tc>
          <w:tcPr>
            <w:tcW w:w="830" w:type="dxa"/>
            <w:noWrap/>
            <w:hideMark/>
          </w:tcPr>
          <w:p w14:paraId="060E01F7"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3</w:t>
            </w:r>
          </w:p>
        </w:tc>
      </w:tr>
      <w:tr w:rsidR="000A7275" w:rsidRPr="000A7275" w14:paraId="10AC1B46" w14:textId="77777777" w:rsidTr="0097719A">
        <w:trPr>
          <w:trHeight w:val="290"/>
        </w:trPr>
        <w:tc>
          <w:tcPr>
            <w:tcW w:w="8576" w:type="dxa"/>
            <w:noWrap/>
            <w:hideMark/>
          </w:tcPr>
          <w:p w14:paraId="342F653F" w14:textId="361129DF"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Brak środków finansowych na pokrycie stałych wydatków,</w:t>
            </w:r>
            <w:r w:rsidR="0078455C">
              <w:rPr>
                <w:rFonts w:ascii="Arial" w:eastAsia="Calibri" w:hAnsi="Arial" w:cs="Arial"/>
                <w:sz w:val="20"/>
                <w:szCs w:val="20"/>
              </w:rPr>
              <w:t xml:space="preserve"> w </w:t>
            </w:r>
            <w:r w:rsidRPr="000A7275">
              <w:rPr>
                <w:rFonts w:ascii="Arial" w:eastAsia="Calibri" w:hAnsi="Arial" w:cs="Arial"/>
                <w:sz w:val="20"/>
                <w:szCs w:val="20"/>
              </w:rPr>
              <w:t>tym rachunków</w:t>
            </w:r>
          </w:p>
        </w:tc>
        <w:tc>
          <w:tcPr>
            <w:tcW w:w="830" w:type="dxa"/>
            <w:noWrap/>
            <w:hideMark/>
          </w:tcPr>
          <w:p w14:paraId="194BEC12"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4</w:t>
            </w:r>
          </w:p>
        </w:tc>
      </w:tr>
      <w:tr w:rsidR="000A7275" w:rsidRPr="000A7275" w14:paraId="3494D36E" w14:textId="77777777" w:rsidTr="0097719A">
        <w:trPr>
          <w:trHeight w:val="290"/>
        </w:trPr>
        <w:tc>
          <w:tcPr>
            <w:tcW w:w="8576" w:type="dxa"/>
            <w:noWrap/>
            <w:hideMark/>
          </w:tcPr>
          <w:p w14:paraId="359F10C4"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Brak odpowiedniego sprzętu, który umożliwiłby nam świadczenie usług, na jakie jest zapotrzebowanie na rynku</w:t>
            </w:r>
          </w:p>
        </w:tc>
        <w:tc>
          <w:tcPr>
            <w:tcW w:w="830" w:type="dxa"/>
            <w:noWrap/>
            <w:hideMark/>
          </w:tcPr>
          <w:p w14:paraId="3252FBDB"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4</w:t>
            </w:r>
          </w:p>
        </w:tc>
      </w:tr>
      <w:tr w:rsidR="000A7275" w:rsidRPr="000A7275" w14:paraId="3F0E0CBC" w14:textId="77777777" w:rsidTr="0097719A">
        <w:trPr>
          <w:trHeight w:val="290"/>
        </w:trPr>
        <w:tc>
          <w:tcPr>
            <w:tcW w:w="8576" w:type="dxa"/>
            <w:noWrap/>
            <w:hideMark/>
          </w:tcPr>
          <w:p w14:paraId="4C7FF8C1"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Brak wystarczającego wsparcia ze strony OWES</w:t>
            </w:r>
          </w:p>
        </w:tc>
        <w:tc>
          <w:tcPr>
            <w:tcW w:w="830" w:type="dxa"/>
            <w:noWrap/>
            <w:hideMark/>
          </w:tcPr>
          <w:p w14:paraId="6476DD20"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4</w:t>
            </w:r>
          </w:p>
        </w:tc>
      </w:tr>
      <w:tr w:rsidR="000A7275" w:rsidRPr="000A7275" w14:paraId="48436DD8" w14:textId="77777777" w:rsidTr="0097719A">
        <w:trPr>
          <w:trHeight w:val="290"/>
        </w:trPr>
        <w:tc>
          <w:tcPr>
            <w:tcW w:w="8576" w:type="dxa"/>
            <w:noWrap/>
            <w:hideMark/>
          </w:tcPr>
          <w:p w14:paraId="190B68A8"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Pracownikom brakuje umiejętności/ kwalifikacji</w:t>
            </w:r>
          </w:p>
        </w:tc>
        <w:tc>
          <w:tcPr>
            <w:tcW w:w="830" w:type="dxa"/>
            <w:noWrap/>
            <w:hideMark/>
          </w:tcPr>
          <w:p w14:paraId="65BABF22"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5</w:t>
            </w:r>
          </w:p>
        </w:tc>
      </w:tr>
      <w:tr w:rsidR="000A7275" w:rsidRPr="000A7275" w14:paraId="1A824045" w14:textId="77777777" w:rsidTr="0097719A">
        <w:trPr>
          <w:trHeight w:val="290"/>
        </w:trPr>
        <w:tc>
          <w:tcPr>
            <w:tcW w:w="8576" w:type="dxa"/>
            <w:noWrap/>
            <w:hideMark/>
          </w:tcPr>
          <w:p w14:paraId="5DD9BFEC"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Brak środków finansowych na wypłatę wynagrodzeń, oplacenie składek ZUS</w:t>
            </w:r>
          </w:p>
        </w:tc>
        <w:tc>
          <w:tcPr>
            <w:tcW w:w="830" w:type="dxa"/>
            <w:noWrap/>
            <w:hideMark/>
          </w:tcPr>
          <w:p w14:paraId="05A4B361"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5</w:t>
            </w:r>
          </w:p>
        </w:tc>
      </w:tr>
      <w:tr w:rsidR="000A7275" w:rsidRPr="000A7275" w14:paraId="6BBE1CD8" w14:textId="77777777" w:rsidTr="0097719A">
        <w:trPr>
          <w:trHeight w:val="290"/>
        </w:trPr>
        <w:tc>
          <w:tcPr>
            <w:tcW w:w="8576" w:type="dxa"/>
            <w:noWrap/>
            <w:hideMark/>
          </w:tcPr>
          <w:p w14:paraId="11E85B1B" w14:textId="0F289DFE"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Brak osób zainteresowanych pracą</w:t>
            </w:r>
            <w:r w:rsidR="0078455C">
              <w:rPr>
                <w:rFonts w:ascii="Arial" w:eastAsia="Calibri" w:hAnsi="Arial" w:cs="Arial"/>
                <w:sz w:val="20"/>
                <w:szCs w:val="20"/>
              </w:rPr>
              <w:t xml:space="preserve"> w </w:t>
            </w:r>
            <w:r w:rsidRPr="000A7275">
              <w:rPr>
                <w:rFonts w:ascii="Arial" w:eastAsia="Calibri" w:hAnsi="Arial" w:cs="Arial"/>
                <w:sz w:val="20"/>
                <w:szCs w:val="20"/>
              </w:rPr>
              <w:t>podmiocie</w:t>
            </w:r>
          </w:p>
        </w:tc>
        <w:tc>
          <w:tcPr>
            <w:tcW w:w="830" w:type="dxa"/>
            <w:noWrap/>
            <w:hideMark/>
          </w:tcPr>
          <w:p w14:paraId="19FBCB97"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6</w:t>
            </w:r>
          </w:p>
        </w:tc>
      </w:tr>
      <w:tr w:rsidR="000A7275" w:rsidRPr="000A7275" w14:paraId="7DEBADF4" w14:textId="77777777" w:rsidTr="0097719A">
        <w:trPr>
          <w:trHeight w:val="290"/>
        </w:trPr>
        <w:tc>
          <w:tcPr>
            <w:tcW w:w="8576" w:type="dxa"/>
            <w:noWrap/>
            <w:hideMark/>
          </w:tcPr>
          <w:p w14:paraId="77658520" w14:textId="09FFC2F2"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Brak możliwości świadczenia usług/ wytwarzania produktów</w:t>
            </w:r>
            <w:r w:rsidR="0078455C">
              <w:rPr>
                <w:rFonts w:ascii="Arial" w:eastAsia="Calibri" w:hAnsi="Arial" w:cs="Arial"/>
                <w:sz w:val="20"/>
                <w:szCs w:val="20"/>
              </w:rPr>
              <w:t xml:space="preserve"> w </w:t>
            </w:r>
            <w:r w:rsidRPr="000A7275">
              <w:rPr>
                <w:rFonts w:ascii="Arial" w:eastAsia="Calibri" w:hAnsi="Arial" w:cs="Arial"/>
                <w:sz w:val="20"/>
                <w:szCs w:val="20"/>
              </w:rPr>
              <w:t>związku</w:t>
            </w:r>
            <w:r w:rsidR="0078455C">
              <w:rPr>
                <w:rFonts w:ascii="Arial" w:eastAsia="Calibri" w:hAnsi="Arial" w:cs="Arial"/>
                <w:sz w:val="20"/>
                <w:szCs w:val="20"/>
              </w:rPr>
              <w:t xml:space="preserve"> z </w:t>
            </w:r>
            <w:r w:rsidRPr="000A7275">
              <w:rPr>
                <w:rFonts w:ascii="Arial" w:eastAsia="Calibri" w:hAnsi="Arial" w:cs="Arial"/>
                <w:sz w:val="20"/>
                <w:szCs w:val="20"/>
              </w:rPr>
              <w:t>epidemią koronawirusa</w:t>
            </w:r>
          </w:p>
        </w:tc>
        <w:tc>
          <w:tcPr>
            <w:tcW w:w="830" w:type="dxa"/>
            <w:noWrap/>
            <w:hideMark/>
          </w:tcPr>
          <w:p w14:paraId="0CB103CE"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7</w:t>
            </w:r>
          </w:p>
        </w:tc>
      </w:tr>
      <w:tr w:rsidR="000A7275" w:rsidRPr="000A7275" w14:paraId="017976BD" w14:textId="77777777" w:rsidTr="0097719A">
        <w:trPr>
          <w:trHeight w:val="290"/>
        </w:trPr>
        <w:tc>
          <w:tcPr>
            <w:tcW w:w="8576" w:type="dxa"/>
            <w:noWrap/>
            <w:hideMark/>
          </w:tcPr>
          <w:p w14:paraId="557D6BB7" w14:textId="29E6A305"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Zbyt mała zyskowność działalności gospodarczej</w:t>
            </w:r>
            <w:r w:rsidR="0078455C">
              <w:rPr>
                <w:rFonts w:ascii="Arial" w:eastAsia="Calibri" w:hAnsi="Arial" w:cs="Arial"/>
                <w:sz w:val="20"/>
                <w:szCs w:val="20"/>
              </w:rPr>
              <w:t xml:space="preserve"> w </w:t>
            </w:r>
            <w:r w:rsidRPr="000A7275">
              <w:rPr>
                <w:rFonts w:ascii="Arial" w:eastAsia="Calibri" w:hAnsi="Arial" w:cs="Arial"/>
                <w:sz w:val="20"/>
                <w:szCs w:val="20"/>
              </w:rPr>
              <w:t xml:space="preserve">stosunku do kosztów </w:t>
            </w:r>
          </w:p>
        </w:tc>
        <w:tc>
          <w:tcPr>
            <w:tcW w:w="830" w:type="dxa"/>
            <w:noWrap/>
            <w:hideMark/>
          </w:tcPr>
          <w:p w14:paraId="479A31E8"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9</w:t>
            </w:r>
          </w:p>
        </w:tc>
      </w:tr>
      <w:tr w:rsidR="000A7275" w:rsidRPr="000A7275" w14:paraId="76FE2622" w14:textId="77777777" w:rsidTr="0097719A">
        <w:trPr>
          <w:trHeight w:val="290"/>
        </w:trPr>
        <w:tc>
          <w:tcPr>
            <w:tcW w:w="8576" w:type="dxa"/>
            <w:noWrap/>
            <w:hideMark/>
          </w:tcPr>
          <w:p w14:paraId="2BCCE1E4"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Brak wystarczającego wsparcia ze strony samorządu lokalnego (gminy, powiatu)</w:t>
            </w:r>
          </w:p>
        </w:tc>
        <w:tc>
          <w:tcPr>
            <w:tcW w:w="830" w:type="dxa"/>
            <w:noWrap/>
            <w:hideMark/>
          </w:tcPr>
          <w:p w14:paraId="6E02A844"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10</w:t>
            </w:r>
          </w:p>
        </w:tc>
      </w:tr>
    </w:tbl>
    <w:p w14:paraId="0F09DE77" w14:textId="3B3425FB" w:rsidR="000A7275" w:rsidRPr="000A7275" w:rsidRDefault="000A7275" w:rsidP="000A7275">
      <w:pPr>
        <w:spacing w:before="120" w:after="120" w:line="276" w:lineRule="auto"/>
        <w:rPr>
          <w:rFonts w:ascii="Arial" w:eastAsia="Calibri" w:hAnsi="Arial" w:cs="Arial"/>
          <w:color w:val="000000"/>
          <w:sz w:val="20"/>
          <w:szCs w:val="20"/>
          <w:shd w:val="clear" w:color="auto" w:fill="FFFFFF"/>
        </w:rPr>
      </w:pPr>
      <w:r w:rsidRPr="000A7275">
        <w:rPr>
          <w:rFonts w:ascii="Arial" w:eastAsia="Calibri" w:hAnsi="Arial" w:cs="Arial"/>
          <w:sz w:val="20"/>
          <w:szCs w:val="20"/>
        </w:rPr>
        <w:t>Rozkład odpowiedzi na pytanie: Jakiego wsparcia najbardziej Państwo potrzebują</w:t>
      </w:r>
      <w:r w:rsidR="0078455C">
        <w:rPr>
          <w:rFonts w:ascii="Arial" w:eastAsia="Calibri" w:hAnsi="Arial" w:cs="Arial"/>
          <w:sz w:val="20"/>
          <w:szCs w:val="20"/>
        </w:rPr>
        <w:t xml:space="preserve"> w </w:t>
      </w:r>
      <w:r w:rsidRPr="000A7275">
        <w:rPr>
          <w:rFonts w:ascii="Arial" w:eastAsia="Calibri" w:hAnsi="Arial" w:cs="Arial"/>
          <w:sz w:val="20"/>
          <w:szCs w:val="20"/>
        </w:rPr>
        <w:t>związku</w:t>
      </w:r>
      <w:r w:rsidR="0078455C">
        <w:rPr>
          <w:rFonts w:ascii="Arial" w:eastAsia="Calibri" w:hAnsi="Arial" w:cs="Arial"/>
          <w:sz w:val="20"/>
          <w:szCs w:val="20"/>
        </w:rPr>
        <w:t xml:space="preserve"> z </w:t>
      </w:r>
      <w:r w:rsidRPr="000A7275">
        <w:rPr>
          <w:rFonts w:ascii="Arial" w:eastAsia="Calibri" w:hAnsi="Arial" w:cs="Arial"/>
          <w:sz w:val="20"/>
          <w:szCs w:val="20"/>
        </w:rPr>
        <w:t>epidemią koronawirusa</w:t>
      </w:r>
      <w:r w:rsidRPr="000A7275">
        <w:rPr>
          <w:rFonts w:ascii="Arial" w:eastAsia="Calibri" w:hAnsi="Arial" w:cs="Arial"/>
          <w:color w:val="000000"/>
          <w:sz w:val="20"/>
          <w:szCs w:val="20"/>
          <w:shd w:val="clear" w:color="auto" w:fill="FFFFFF"/>
        </w:rPr>
        <w:t>?</w:t>
      </w:r>
    </w:p>
    <w:tbl>
      <w:tblPr>
        <w:tblW w:w="90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8222"/>
        <w:gridCol w:w="850"/>
      </w:tblGrid>
      <w:tr w:rsidR="000A7275" w:rsidRPr="000A7275" w14:paraId="169C405E" w14:textId="77777777" w:rsidTr="0097719A">
        <w:trPr>
          <w:trHeight w:val="290"/>
        </w:trPr>
        <w:tc>
          <w:tcPr>
            <w:tcW w:w="8222" w:type="dxa"/>
            <w:shd w:val="clear" w:color="auto" w:fill="auto"/>
            <w:noWrap/>
            <w:vAlign w:val="bottom"/>
            <w:hideMark/>
          </w:tcPr>
          <w:p w14:paraId="08A8354E" w14:textId="77777777" w:rsidR="000A7275" w:rsidRPr="000A7275" w:rsidRDefault="000A7275" w:rsidP="000A7275">
            <w:pPr>
              <w:spacing w:after="0" w:line="240" w:lineRule="auto"/>
              <w:rPr>
                <w:rFonts w:ascii="Arial" w:eastAsia="Times New Roman" w:hAnsi="Arial" w:cs="Arial"/>
                <w:color w:val="000000"/>
                <w:sz w:val="20"/>
                <w:szCs w:val="20"/>
                <w:lang w:eastAsia="pl-PL"/>
              </w:rPr>
            </w:pPr>
            <w:r w:rsidRPr="000A7275">
              <w:rPr>
                <w:rFonts w:ascii="Arial" w:eastAsia="Times New Roman" w:hAnsi="Arial" w:cs="Arial"/>
                <w:color w:val="000000"/>
                <w:sz w:val="20"/>
                <w:szCs w:val="20"/>
                <w:lang w:eastAsia="pl-PL"/>
              </w:rPr>
              <w:t>Nie potrzebujemy wsparcia</w:t>
            </w:r>
          </w:p>
        </w:tc>
        <w:tc>
          <w:tcPr>
            <w:tcW w:w="850" w:type="dxa"/>
            <w:shd w:val="clear" w:color="auto" w:fill="auto"/>
            <w:noWrap/>
            <w:vAlign w:val="bottom"/>
            <w:hideMark/>
          </w:tcPr>
          <w:p w14:paraId="38119C0C" w14:textId="77777777" w:rsidR="000A7275" w:rsidRPr="000A7275" w:rsidRDefault="000A7275" w:rsidP="001E7462">
            <w:pPr>
              <w:spacing w:after="0" w:line="240" w:lineRule="auto"/>
              <w:rPr>
                <w:rFonts w:ascii="Arial" w:eastAsia="Times New Roman" w:hAnsi="Arial" w:cs="Arial"/>
                <w:color w:val="000000"/>
                <w:sz w:val="20"/>
                <w:szCs w:val="20"/>
                <w:lang w:eastAsia="pl-PL"/>
              </w:rPr>
            </w:pPr>
            <w:r w:rsidRPr="000A7275">
              <w:rPr>
                <w:rFonts w:ascii="Arial" w:eastAsia="Times New Roman" w:hAnsi="Arial" w:cs="Arial"/>
                <w:color w:val="000000"/>
                <w:sz w:val="20"/>
                <w:szCs w:val="20"/>
                <w:lang w:eastAsia="pl-PL"/>
              </w:rPr>
              <w:t>13</w:t>
            </w:r>
          </w:p>
        </w:tc>
      </w:tr>
      <w:tr w:rsidR="000A7275" w:rsidRPr="000A7275" w14:paraId="7A891E56" w14:textId="77777777" w:rsidTr="0097719A">
        <w:trPr>
          <w:trHeight w:val="290"/>
        </w:trPr>
        <w:tc>
          <w:tcPr>
            <w:tcW w:w="8222" w:type="dxa"/>
            <w:shd w:val="clear" w:color="auto" w:fill="auto"/>
            <w:noWrap/>
            <w:vAlign w:val="bottom"/>
            <w:hideMark/>
          </w:tcPr>
          <w:p w14:paraId="035E1EFC" w14:textId="0A2D0915" w:rsidR="000A7275" w:rsidRPr="000A7275" w:rsidRDefault="000A7275" w:rsidP="000A7275">
            <w:pPr>
              <w:spacing w:after="0" w:line="240" w:lineRule="auto"/>
              <w:rPr>
                <w:rFonts w:ascii="Arial" w:eastAsia="Times New Roman" w:hAnsi="Arial" w:cs="Arial"/>
                <w:color w:val="000000"/>
                <w:sz w:val="20"/>
                <w:szCs w:val="20"/>
                <w:lang w:eastAsia="pl-PL"/>
              </w:rPr>
            </w:pPr>
            <w:r w:rsidRPr="000A7275">
              <w:rPr>
                <w:rFonts w:ascii="Arial" w:eastAsia="Times New Roman" w:hAnsi="Arial" w:cs="Arial"/>
                <w:color w:val="000000"/>
                <w:sz w:val="20"/>
                <w:szCs w:val="20"/>
                <w:lang w:eastAsia="pl-PL"/>
              </w:rPr>
              <w:t>Szkolenia, doradztwo dotyczące m.in. przeniesienia działań do internetu, utrzymania działalności odpłatnej</w:t>
            </w:r>
            <w:r w:rsidR="0078455C">
              <w:rPr>
                <w:rFonts w:ascii="Arial" w:eastAsia="Times New Roman" w:hAnsi="Arial" w:cs="Arial"/>
                <w:color w:val="000000"/>
                <w:sz w:val="20"/>
                <w:szCs w:val="20"/>
                <w:lang w:eastAsia="pl-PL"/>
              </w:rPr>
              <w:t xml:space="preserve"> i </w:t>
            </w:r>
            <w:r w:rsidRPr="000A7275">
              <w:rPr>
                <w:rFonts w:ascii="Arial" w:eastAsia="Times New Roman" w:hAnsi="Arial" w:cs="Arial"/>
                <w:color w:val="000000"/>
                <w:sz w:val="20"/>
                <w:szCs w:val="20"/>
                <w:lang w:eastAsia="pl-PL"/>
              </w:rPr>
              <w:t>gospodarczej on-line</w:t>
            </w:r>
          </w:p>
        </w:tc>
        <w:tc>
          <w:tcPr>
            <w:tcW w:w="850" w:type="dxa"/>
            <w:shd w:val="clear" w:color="auto" w:fill="auto"/>
            <w:noWrap/>
            <w:vAlign w:val="bottom"/>
            <w:hideMark/>
          </w:tcPr>
          <w:p w14:paraId="4CD74BF0" w14:textId="77777777" w:rsidR="000A7275" w:rsidRPr="000A7275" w:rsidRDefault="000A7275" w:rsidP="001E7462">
            <w:pPr>
              <w:spacing w:after="0" w:line="240" w:lineRule="auto"/>
              <w:rPr>
                <w:rFonts w:ascii="Arial" w:eastAsia="Times New Roman" w:hAnsi="Arial" w:cs="Arial"/>
                <w:color w:val="000000"/>
                <w:sz w:val="20"/>
                <w:szCs w:val="20"/>
                <w:lang w:eastAsia="pl-PL"/>
              </w:rPr>
            </w:pPr>
            <w:r w:rsidRPr="000A7275">
              <w:rPr>
                <w:rFonts w:ascii="Arial" w:eastAsia="Times New Roman" w:hAnsi="Arial" w:cs="Arial"/>
                <w:color w:val="000000"/>
                <w:sz w:val="20"/>
                <w:szCs w:val="20"/>
                <w:lang w:eastAsia="pl-PL"/>
              </w:rPr>
              <w:t>2</w:t>
            </w:r>
          </w:p>
        </w:tc>
      </w:tr>
      <w:tr w:rsidR="000A7275" w:rsidRPr="000A7275" w14:paraId="4F17BA69" w14:textId="77777777" w:rsidTr="0097719A">
        <w:trPr>
          <w:trHeight w:val="290"/>
        </w:trPr>
        <w:tc>
          <w:tcPr>
            <w:tcW w:w="8222" w:type="dxa"/>
            <w:shd w:val="clear" w:color="auto" w:fill="auto"/>
            <w:noWrap/>
            <w:vAlign w:val="bottom"/>
            <w:hideMark/>
          </w:tcPr>
          <w:p w14:paraId="795DB583" w14:textId="77777777" w:rsidR="000A7275" w:rsidRPr="000A7275" w:rsidRDefault="000A7275" w:rsidP="000A7275">
            <w:pPr>
              <w:spacing w:after="0" w:line="240" w:lineRule="auto"/>
              <w:rPr>
                <w:rFonts w:ascii="Arial" w:eastAsia="Times New Roman" w:hAnsi="Arial" w:cs="Arial"/>
                <w:color w:val="000000"/>
                <w:sz w:val="20"/>
                <w:szCs w:val="20"/>
                <w:lang w:eastAsia="pl-PL"/>
              </w:rPr>
            </w:pPr>
            <w:r w:rsidRPr="000A7275">
              <w:rPr>
                <w:rFonts w:ascii="Arial" w:eastAsia="Times New Roman" w:hAnsi="Arial" w:cs="Arial"/>
                <w:color w:val="000000"/>
                <w:sz w:val="20"/>
                <w:szCs w:val="20"/>
                <w:lang w:eastAsia="pl-PL"/>
              </w:rPr>
              <w:t>Szkolenia/ kursy dla pracowników</w:t>
            </w:r>
          </w:p>
        </w:tc>
        <w:tc>
          <w:tcPr>
            <w:tcW w:w="850" w:type="dxa"/>
            <w:shd w:val="clear" w:color="auto" w:fill="auto"/>
            <w:noWrap/>
            <w:vAlign w:val="bottom"/>
            <w:hideMark/>
          </w:tcPr>
          <w:p w14:paraId="1B094E90" w14:textId="77777777" w:rsidR="000A7275" w:rsidRPr="000A7275" w:rsidRDefault="000A7275" w:rsidP="001E7462">
            <w:pPr>
              <w:spacing w:after="0" w:line="240" w:lineRule="auto"/>
              <w:rPr>
                <w:rFonts w:ascii="Arial" w:eastAsia="Times New Roman" w:hAnsi="Arial" w:cs="Arial"/>
                <w:color w:val="000000"/>
                <w:sz w:val="20"/>
                <w:szCs w:val="20"/>
                <w:lang w:eastAsia="pl-PL"/>
              </w:rPr>
            </w:pPr>
            <w:r w:rsidRPr="000A7275">
              <w:rPr>
                <w:rFonts w:ascii="Arial" w:eastAsia="Times New Roman" w:hAnsi="Arial" w:cs="Arial"/>
                <w:color w:val="000000"/>
                <w:sz w:val="20"/>
                <w:szCs w:val="20"/>
                <w:lang w:eastAsia="pl-PL"/>
              </w:rPr>
              <w:t>3</w:t>
            </w:r>
          </w:p>
        </w:tc>
      </w:tr>
      <w:tr w:rsidR="000A7275" w:rsidRPr="000A7275" w14:paraId="4646CE01" w14:textId="77777777" w:rsidTr="0097719A">
        <w:trPr>
          <w:trHeight w:val="290"/>
        </w:trPr>
        <w:tc>
          <w:tcPr>
            <w:tcW w:w="8222" w:type="dxa"/>
            <w:shd w:val="clear" w:color="auto" w:fill="auto"/>
            <w:noWrap/>
            <w:vAlign w:val="bottom"/>
            <w:hideMark/>
          </w:tcPr>
          <w:p w14:paraId="5C572EA7" w14:textId="122C2A63" w:rsidR="000A7275" w:rsidRPr="000A7275" w:rsidRDefault="000A7275" w:rsidP="000A7275">
            <w:pPr>
              <w:spacing w:after="0" w:line="240" w:lineRule="auto"/>
              <w:rPr>
                <w:rFonts w:ascii="Arial" w:eastAsia="Times New Roman" w:hAnsi="Arial" w:cs="Arial"/>
                <w:color w:val="000000"/>
                <w:sz w:val="20"/>
                <w:szCs w:val="20"/>
                <w:lang w:eastAsia="pl-PL"/>
              </w:rPr>
            </w:pPr>
            <w:r w:rsidRPr="000A7275">
              <w:rPr>
                <w:rFonts w:ascii="Arial" w:eastAsia="Times New Roman" w:hAnsi="Arial" w:cs="Arial"/>
                <w:color w:val="000000"/>
                <w:sz w:val="20"/>
                <w:szCs w:val="20"/>
                <w:lang w:eastAsia="pl-PL"/>
              </w:rPr>
              <w:t>Szkolenia, doradztwo dla pracowników</w:t>
            </w:r>
            <w:r w:rsidR="0078455C">
              <w:rPr>
                <w:rFonts w:ascii="Arial" w:eastAsia="Times New Roman" w:hAnsi="Arial" w:cs="Arial"/>
                <w:color w:val="000000"/>
                <w:sz w:val="20"/>
                <w:szCs w:val="20"/>
                <w:lang w:eastAsia="pl-PL"/>
              </w:rPr>
              <w:t xml:space="preserve"> w </w:t>
            </w:r>
            <w:r w:rsidRPr="000A7275">
              <w:rPr>
                <w:rFonts w:ascii="Arial" w:eastAsia="Times New Roman" w:hAnsi="Arial" w:cs="Arial"/>
                <w:color w:val="000000"/>
                <w:sz w:val="20"/>
                <w:szCs w:val="20"/>
                <w:lang w:eastAsia="pl-PL"/>
              </w:rPr>
              <w:t>zakresie zarządzania projektami, pozyskiwania środków na działalność (foundrising)</w:t>
            </w:r>
          </w:p>
        </w:tc>
        <w:tc>
          <w:tcPr>
            <w:tcW w:w="850" w:type="dxa"/>
            <w:shd w:val="clear" w:color="auto" w:fill="auto"/>
            <w:noWrap/>
            <w:vAlign w:val="bottom"/>
            <w:hideMark/>
          </w:tcPr>
          <w:p w14:paraId="17A594B6" w14:textId="77777777" w:rsidR="000A7275" w:rsidRPr="000A7275" w:rsidRDefault="000A7275" w:rsidP="001E7462">
            <w:pPr>
              <w:spacing w:after="0" w:line="240" w:lineRule="auto"/>
              <w:rPr>
                <w:rFonts w:ascii="Arial" w:eastAsia="Times New Roman" w:hAnsi="Arial" w:cs="Arial"/>
                <w:color w:val="000000"/>
                <w:sz w:val="20"/>
                <w:szCs w:val="20"/>
                <w:lang w:eastAsia="pl-PL"/>
              </w:rPr>
            </w:pPr>
            <w:r w:rsidRPr="000A7275">
              <w:rPr>
                <w:rFonts w:ascii="Arial" w:eastAsia="Times New Roman" w:hAnsi="Arial" w:cs="Arial"/>
                <w:color w:val="000000"/>
                <w:sz w:val="20"/>
                <w:szCs w:val="20"/>
                <w:lang w:eastAsia="pl-PL"/>
              </w:rPr>
              <w:t>3</w:t>
            </w:r>
          </w:p>
        </w:tc>
      </w:tr>
      <w:tr w:rsidR="000A7275" w:rsidRPr="000A7275" w14:paraId="303E4BFA" w14:textId="77777777" w:rsidTr="0097719A">
        <w:trPr>
          <w:trHeight w:val="290"/>
        </w:trPr>
        <w:tc>
          <w:tcPr>
            <w:tcW w:w="8222" w:type="dxa"/>
            <w:shd w:val="clear" w:color="auto" w:fill="auto"/>
            <w:noWrap/>
            <w:vAlign w:val="bottom"/>
            <w:hideMark/>
          </w:tcPr>
          <w:p w14:paraId="2559C592" w14:textId="77777777" w:rsidR="000A7275" w:rsidRPr="000A7275" w:rsidRDefault="000A7275" w:rsidP="000A7275">
            <w:pPr>
              <w:spacing w:after="0" w:line="240" w:lineRule="auto"/>
              <w:rPr>
                <w:rFonts w:ascii="Arial" w:eastAsia="Times New Roman" w:hAnsi="Arial" w:cs="Arial"/>
                <w:color w:val="000000"/>
                <w:sz w:val="20"/>
                <w:szCs w:val="20"/>
                <w:lang w:eastAsia="pl-PL"/>
              </w:rPr>
            </w:pPr>
            <w:r w:rsidRPr="000A7275">
              <w:rPr>
                <w:rFonts w:ascii="Arial" w:eastAsia="Times New Roman" w:hAnsi="Arial" w:cs="Arial"/>
                <w:color w:val="000000"/>
                <w:sz w:val="20"/>
                <w:szCs w:val="20"/>
                <w:lang w:eastAsia="pl-PL"/>
              </w:rPr>
              <w:t>Porady prawne</w:t>
            </w:r>
          </w:p>
        </w:tc>
        <w:tc>
          <w:tcPr>
            <w:tcW w:w="850" w:type="dxa"/>
            <w:shd w:val="clear" w:color="auto" w:fill="auto"/>
            <w:noWrap/>
            <w:vAlign w:val="bottom"/>
            <w:hideMark/>
          </w:tcPr>
          <w:p w14:paraId="7FFD3745" w14:textId="77777777" w:rsidR="000A7275" w:rsidRPr="000A7275" w:rsidRDefault="000A7275" w:rsidP="001E7462">
            <w:pPr>
              <w:spacing w:after="0" w:line="240" w:lineRule="auto"/>
              <w:rPr>
                <w:rFonts w:ascii="Arial" w:eastAsia="Times New Roman" w:hAnsi="Arial" w:cs="Arial"/>
                <w:color w:val="000000"/>
                <w:sz w:val="20"/>
                <w:szCs w:val="20"/>
                <w:lang w:eastAsia="pl-PL"/>
              </w:rPr>
            </w:pPr>
            <w:r w:rsidRPr="000A7275">
              <w:rPr>
                <w:rFonts w:ascii="Arial" w:eastAsia="Times New Roman" w:hAnsi="Arial" w:cs="Arial"/>
                <w:color w:val="000000"/>
                <w:sz w:val="20"/>
                <w:szCs w:val="20"/>
                <w:lang w:eastAsia="pl-PL"/>
              </w:rPr>
              <w:t>4</w:t>
            </w:r>
          </w:p>
        </w:tc>
      </w:tr>
      <w:tr w:rsidR="000A7275" w:rsidRPr="000A7275" w14:paraId="5BC5D7CE" w14:textId="77777777" w:rsidTr="0097719A">
        <w:trPr>
          <w:trHeight w:val="290"/>
        </w:trPr>
        <w:tc>
          <w:tcPr>
            <w:tcW w:w="8222" w:type="dxa"/>
            <w:shd w:val="clear" w:color="auto" w:fill="auto"/>
            <w:noWrap/>
            <w:vAlign w:val="bottom"/>
            <w:hideMark/>
          </w:tcPr>
          <w:p w14:paraId="60F57DAD" w14:textId="77777777" w:rsidR="000A7275" w:rsidRPr="000A7275" w:rsidRDefault="000A7275" w:rsidP="000A7275">
            <w:pPr>
              <w:spacing w:after="0" w:line="240" w:lineRule="auto"/>
              <w:rPr>
                <w:rFonts w:ascii="Arial" w:eastAsia="Times New Roman" w:hAnsi="Arial" w:cs="Arial"/>
                <w:color w:val="000000"/>
                <w:sz w:val="20"/>
                <w:szCs w:val="20"/>
                <w:lang w:eastAsia="pl-PL"/>
              </w:rPr>
            </w:pPr>
            <w:r w:rsidRPr="000A7275">
              <w:rPr>
                <w:rFonts w:ascii="Arial" w:eastAsia="Times New Roman" w:hAnsi="Arial" w:cs="Arial"/>
                <w:color w:val="000000"/>
                <w:sz w:val="20"/>
                <w:szCs w:val="20"/>
                <w:lang w:eastAsia="pl-PL"/>
              </w:rPr>
              <w:t>Pomoc księgowa</w:t>
            </w:r>
          </w:p>
        </w:tc>
        <w:tc>
          <w:tcPr>
            <w:tcW w:w="850" w:type="dxa"/>
            <w:shd w:val="clear" w:color="auto" w:fill="auto"/>
            <w:noWrap/>
            <w:vAlign w:val="bottom"/>
            <w:hideMark/>
          </w:tcPr>
          <w:p w14:paraId="44E3371B" w14:textId="77777777" w:rsidR="000A7275" w:rsidRPr="000A7275" w:rsidRDefault="000A7275" w:rsidP="001E7462">
            <w:pPr>
              <w:spacing w:after="0" w:line="240" w:lineRule="auto"/>
              <w:rPr>
                <w:rFonts w:ascii="Arial" w:eastAsia="Times New Roman" w:hAnsi="Arial" w:cs="Arial"/>
                <w:color w:val="000000"/>
                <w:sz w:val="20"/>
                <w:szCs w:val="20"/>
                <w:lang w:eastAsia="pl-PL"/>
              </w:rPr>
            </w:pPr>
            <w:r w:rsidRPr="000A7275">
              <w:rPr>
                <w:rFonts w:ascii="Arial" w:eastAsia="Times New Roman" w:hAnsi="Arial" w:cs="Arial"/>
                <w:color w:val="000000"/>
                <w:sz w:val="20"/>
                <w:szCs w:val="20"/>
                <w:lang w:eastAsia="pl-PL"/>
              </w:rPr>
              <w:t>4</w:t>
            </w:r>
          </w:p>
        </w:tc>
      </w:tr>
      <w:tr w:rsidR="000A7275" w:rsidRPr="000A7275" w14:paraId="243156EB" w14:textId="77777777" w:rsidTr="0097719A">
        <w:trPr>
          <w:trHeight w:val="290"/>
        </w:trPr>
        <w:tc>
          <w:tcPr>
            <w:tcW w:w="8222" w:type="dxa"/>
            <w:shd w:val="clear" w:color="auto" w:fill="auto"/>
            <w:noWrap/>
            <w:vAlign w:val="bottom"/>
            <w:hideMark/>
          </w:tcPr>
          <w:p w14:paraId="4FF4E13D" w14:textId="01466612" w:rsidR="000A7275" w:rsidRPr="000A7275" w:rsidRDefault="000A7275" w:rsidP="000A7275">
            <w:pPr>
              <w:spacing w:after="0" w:line="240" w:lineRule="auto"/>
              <w:rPr>
                <w:rFonts w:ascii="Arial" w:eastAsia="Times New Roman" w:hAnsi="Arial" w:cs="Arial"/>
                <w:color w:val="000000"/>
                <w:sz w:val="20"/>
                <w:szCs w:val="20"/>
                <w:lang w:eastAsia="pl-PL"/>
              </w:rPr>
            </w:pPr>
            <w:r w:rsidRPr="000A7275">
              <w:rPr>
                <w:rFonts w:ascii="Arial" w:eastAsia="Times New Roman" w:hAnsi="Arial" w:cs="Arial"/>
                <w:color w:val="000000"/>
                <w:sz w:val="20"/>
                <w:szCs w:val="20"/>
                <w:lang w:eastAsia="pl-PL"/>
              </w:rPr>
              <w:t>Wsparcie</w:t>
            </w:r>
            <w:r w:rsidR="0078455C">
              <w:rPr>
                <w:rFonts w:ascii="Arial" w:eastAsia="Times New Roman" w:hAnsi="Arial" w:cs="Arial"/>
                <w:color w:val="000000"/>
                <w:sz w:val="20"/>
                <w:szCs w:val="20"/>
                <w:lang w:eastAsia="pl-PL"/>
              </w:rPr>
              <w:t xml:space="preserve"> w </w:t>
            </w:r>
            <w:r w:rsidRPr="000A7275">
              <w:rPr>
                <w:rFonts w:ascii="Arial" w:eastAsia="Times New Roman" w:hAnsi="Arial" w:cs="Arial"/>
                <w:color w:val="000000"/>
                <w:sz w:val="20"/>
                <w:szCs w:val="20"/>
                <w:lang w:eastAsia="pl-PL"/>
              </w:rPr>
              <w:t>zakresie ubiegania się</w:t>
            </w:r>
            <w:r w:rsidR="0078455C">
              <w:rPr>
                <w:rFonts w:ascii="Arial" w:eastAsia="Times New Roman" w:hAnsi="Arial" w:cs="Arial"/>
                <w:color w:val="000000"/>
                <w:sz w:val="20"/>
                <w:szCs w:val="20"/>
                <w:lang w:eastAsia="pl-PL"/>
              </w:rPr>
              <w:t xml:space="preserve"> o </w:t>
            </w:r>
            <w:r w:rsidRPr="000A7275">
              <w:rPr>
                <w:rFonts w:ascii="Arial" w:eastAsia="Times New Roman" w:hAnsi="Arial" w:cs="Arial"/>
                <w:color w:val="000000"/>
                <w:sz w:val="20"/>
                <w:szCs w:val="20"/>
                <w:lang w:eastAsia="pl-PL"/>
              </w:rPr>
              <w:t>instrumenty</w:t>
            </w:r>
            <w:r w:rsidR="0078455C">
              <w:rPr>
                <w:rFonts w:ascii="Arial" w:eastAsia="Times New Roman" w:hAnsi="Arial" w:cs="Arial"/>
                <w:color w:val="000000"/>
                <w:sz w:val="20"/>
                <w:szCs w:val="20"/>
                <w:lang w:eastAsia="pl-PL"/>
              </w:rPr>
              <w:t xml:space="preserve"> z </w:t>
            </w:r>
            <w:r w:rsidRPr="000A7275">
              <w:rPr>
                <w:rFonts w:ascii="Arial" w:eastAsia="Times New Roman" w:hAnsi="Arial" w:cs="Arial"/>
                <w:color w:val="000000"/>
                <w:sz w:val="20"/>
                <w:szCs w:val="20"/>
                <w:lang w:eastAsia="pl-PL"/>
              </w:rPr>
              <w:t>tzw. tarczy antykryzysowej</w:t>
            </w:r>
          </w:p>
        </w:tc>
        <w:tc>
          <w:tcPr>
            <w:tcW w:w="850" w:type="dxa"/>
            <w:shd w:val="clear" w:color="auto" w:fill="auto"/>
            <w:noWrap/>
            <w:vAlign w:val="bottom"/>
            <w:hideMark/>
          </w:tcPr>
          <w:p w14:paraId="0071AE1E" w14:textId="77777777" w:rsidR="000A7275" w:rsidRPr="000A7275" w:rsidRDefault="000A7275" w:rsidP="001E7462">
            <w:pPr>
              <w:spacing w:after="0" w:line="240" w:lineRule="auto"/>
              <w:rPr>
                <w:rFonts w:ascii="Arial" w:eastAsia="Times New Roman" w:hAnsi="Arial" w:cs="Arial"/>
                <w:color w:val="000000"/>
                <w:sz w:val="20"/>
                <w:szCs w:val="20"/>
                <w:lang w:eastAsia="pl-PL"/>
              </w:rPr>
            </w:pPr>
            <w:r w:rsidRPr="000A7275">
              <w:rPr>
                <w:rFonts w:ascii="Arial" w:eastAsia="Times New Roman" w:hAnsi="Arial" w:cs="Arial"/>
                <w:color w:val="000000"/>
                <w:sz w:val="20"/>
                <w:szCs w:val="20"/>
                <w:lang w:eastAsia="pl-PL"/>
              </w:rPr>
              <w:t>5</w:t>
            </w:r>
          </w:p>
        </w:tc>
      </w:tr>
      <w:tr w:rsidR="000A7275" w:rsidRPr="000A7275" w14:paraId="2D138261" w14:textId="77777777" w:rsidTr="0097719A">
        <w:trPr>
          <w:trHeight w:val="290"/>
        </w:trPr>
        <w:tc>
          <w:tcPr>
            <w:tcW w:w="8222" w:type="dxa"/>
            <w:shd w:val="clear" w:color="auto" w:fill="auto"/>
            <w:noWrap/>
            <w:vAlign w:val="bottom"/>
            <w:hideMark/>
          </w:tcPr>
          <w:p w14:paraId="13E03AAF" w14:textId="4AEABFCF" w:rsidR="000A7275" w:rsidRPr="000A7275" w:rsidRDefault="000A7275" w:rsidP="000A7275">
            <w:pPr>
              <w:spacing w:after="0" w:line="240" w:lineRule="auto"/>
              <w:rPr>
                <w:rFonts w:ascii="Arial" w:eastAsia="Times New Roman" w:hAnsi="Arial" w:cs="Arial"/>
                <w:color w:val="000000"/>
                <w:sz w:val="20"/>
                <w:szCs w:val="20"/>
                <w:lang w:eastAsia="pl-PL"/>
              </w:rPr>
            </w:pPr>
            <w:r w:rsidRPr="000A7275">
              <w:rPr>
                <w:rFonts w:ascii="Arial" w:eastAsia="Times New Roman" w:hAnsi="Arial" w:cs="Arial"/>
                <w:color w:val="000000"/>
                <w:sz w:val="20"/>
                <w:szCs w:val="20"/>
                <w:lang w:eastAsia="pl-PL"/>
              </w:rPr>
              <w:lastRenderedPageBreak/>
              <w:t>Wsparcie</w:t>
            </w:r>
            <w:r w:rsidR="0078455C">
              <w:rPr>
                <w:rFonts w:ascii="Arial" w:eastAsia="Times New Roman" w:hAnsi="Arial" w:cs="Arial"/>
                <w:color w:val="000000"/>
                <w:sz w:val="20"/>
                <w:szCs w:val="20"/>
                <w:lang w:eastAsia="pl-PL"/>
              </w:rPr>
              <w:t xml:space="preserve"> w </w:t>
            </w:r>
            <w:r w:rsidRPr="000A7275">
              <w:rPr>
                <w:rFonts w:ascii="Arial" w:eastAsia="Times New Roman" w:hAnsi="Arial" w:cs="Arial"/>
                <w:color w:val="000000"/>
                <w:sz w:val="20"/>
                <w:szCs w:val="20"/>
                <w:lang w:eastAsia="pl-PL"/>
              </w:rPr>
              <w:t>zakresie ubiegania się</w:t>
            </w:r>
            <w:r w:rsidR="0078455C">
              <w:rPr>
                <w:rFonts w:ascii="Arial" w:eastAsia="Times New Roman" w:hAnsi="Arial" w:cs="Arial"/>
                <w:color w:val="000000"/>
                <w:sz w:val="20"/>
                <w:szCs w:val="20"/>
                <w:lang w:eastAsia="pl-PL"/>
              </w:rPr>
              <w:t xml:space="preserve"> o </w:t>
            </w:r>
            <w:r w:rsidRPr="000A7275">
              <w:rPr>
                <w:rFonts w:ascii="Arial" w:eastAsia="Times New Roman" w:hAnsi="Arial" w:cs="Arial"/>
                <w:color w:val="000000"/>
                <w:sz w:val="20"/>
                <w:szCs w:val="20"/>
                <w:lang w:eastAsia="pl-PL"/>
              </w:rPr>
              <w:t>możliwość realizacji zamówień publicznych</w:t>
            </w:r>
          </w:p>
        </w:tc>
        <w:tc>
          <w:tcPr>
            <w:tcW w:w="850" w:type="dxa"/>
            <w:shd w:val="clear" w:color="auto" w:fill="auto"/>
            <w:noWrap/>
            <w:vAlign w:val="bottom"/>
            <w:hideMark/>
          </w:tcPr>
          <w:p w14:paraId="1C380B3A" w14:textId="77777777" w:rsidR="000A7275" w:rsidRPr="000A7275" w:rsidRDefault="000A7275" w:rsidP="001E7462">
            <w:pPr>
              <w:spacing w:after="0" w:line="240" w:lineRule="auto"/>
              <w:rPr>
                <w:rFonts w:ascii="Arial" w:eastAsia="Times New Roman" w:hAnsi="Arial" w:cs="Arial"/>
                <w:color w:val="000000"/>
                <w:sz w:val="20"/>
                <w:szCs w:val="20"/>
                <w:lang w:eastAsia="pl-PL"/>
              </w:rPr>
            </w:pPr>
            <w:r w:rsidRPr="000A7275">
              <w:rPr>
                <w:rFonts w:ascii="Arial" w:eastAsia="Times New Roman" w:hAnsi="Arial" w:cs="Arial"/>
                <w:color w:val="000000"/>
                <w:sz w:val="20"/>
                <w:szCs w:val="20"/>
                <w:lang w:eastAsia="pl-PL"/>
              </w:rPr>
              <w:t>8</w:t>
            </w:r>
          </w:p>
        </w:tc>
      </w:tr>
      <w:tr w:rsidR="000A7275" w:rsidRPr="000A7275" w14:paraId="06E278D0" w14:textId="77777777" w:rsidTr="0097719A">
        <w:trPr>
          <w:trHeight w:val="290"/>
        </w:trPr>
        <w:tc>
          <w:tcPr>
            <w:tcW w:w="8222" w:type="dxa"/>
            <w:shd w:val="clear" w:color="auto" w:fill="auto"/>
            <w:noWrap/>
            <w:vAlign w:val="bottom"/>
            <w:hideMark/>
          </w:tcPr>
          <w:p w14:paraId="607D9E50" w14:textId="64FC3122" w:rsidR="000A7275" w:rsidRPr="000A7275" w:rsidRDefault="000A7275" w:rsidP="000A7275">
            <w:pPr>
              <w:spacing w:after="0" w:line="240" w:lineRule="auto"/>
              <w:rPr>
                <w:rFonts w:ascii="Arial" w:eastAsia="Times New Roman" w:hAnsi="Arial" w:cs="Arial"/>
                <w:color w:val="000000"/>
                <w:sz w:val="20"/>
                <w:szCs w:val="20"/>
                <w:lang w:eastAsia="pl-PL"/>
              </w:rPr>
            </w:pPr>
            <w:r w:rsidRPr="000A7275">
              <w:rPr>
                <w:rFonts w:ascii="Arial" w:eastAsia="Times New Roman" w:hAnsi="Arial" w:cs="Arial"/>
                <w:color w:val="000000"/>
                <w:sz w:val="20"/>
                <w:szCs w:val="20"/>
                <w:lang w:eastAsia="pl-PL"/>
              </w:rPr>
              <w:t>Wsparcie</w:t>
            </w:r>
            <w:r w:rsidR="0078455C">
              <w:rPr>
                <w:rFonts w:ascii="Arial" w:eastAsia="Times New Roman" w:hAnsi="Arial" w:cs="Arial"/>
                <w:color w:val="000000"/>
                <w:sz w:val="20"/>
                <w:szCs w:val="20"/>
                <w:lang w:eastAsia="pl-PL"/>
              </w:rPr>
              <w:t xml:space="preserve"> w </w:t>
            </w:r>
            <w:r w:rsidRPr="000A7275">
              <w:rPr>
                <w:rFonts w:ascii="Arial" w:eastAsia="Times New Roman" w:hAnsi="Arial" w:cs="Arial"/>
                <w:color w:val="000000"/>
                <w:sz w:val="20"/>
                <w:szCs w:val="20"/>
                <w:lang w:eastAsia="pl-PL"/>
              </w:rPr>
              <w:t>zakresie promocyjno-informacyjnym</w:t>
            </w:r>
          </w:p>
        </w:tc>
        <w:tc>
          <w:tcPr>
            <w:tcW w:w="850" w:type="dxa"/>
            <w:shd w:val="clear" w:color="auto" w:fill="auto"/>
            <w:noWrap/>
            <w:vAlign w:val="bottom"/>
            <w:hideMark/>
          </w:tcPr>
          <w:p w14:paraId="4E2F47CE" w14:textId="77777777" w:rsidR="000A7275" w:rsidRPr="000A7275" w:rsidRDefault="000A7275" w:rsidP="001E7462">
            <w:pPr>
              <w:spacing w:after="0" w:line="240" w:lineRule="auto"/>
              <w:rPr>
                <w:rFonts w:ascii="Arial" w:eastAsia="Times New Roman" w:hAnsi="Arial" w:cs="Arial"/>
                <w:color w:val="000000"/>
                <w:sz w:val="20"/>
                <w:szCs w:val="20"/>
                <w:lang w:eastAsia="pl-PL"/>
              </w:rPr>
            </w:pPr>
            <w:r w:rsidRPr="000A7275">
              <w:rPr>
                <w:rFonts w:ascii="Arial" w:eastAsia="Times New Roman" w:hAnsi="Arial" w:cs="Arial"/>
                <w:color w:val="000000"/>
                <w:sz w:val="20"/>
                <w:szCs w:val="20"/>
                <w:lang w:eastAsia="pl-PL"/>
              </w:rPr>
              <w:t>9</w:t>
            </w:r>
          </w:p>
        </w:tc>
      </w:tr>
      <w:tr w:rsidR="000A7275" w:rsidRPr="000A7275" w14:paraId="34D68894" w14:textId="77777777" w:rsidTr="0097719A">
        <w:trPr>
          <w:trHeight w:val="290"/>
        </w:trPr>
        <w:tc>
          <w:tcPr>
            <w:tcW w:w="8222" w:type="dxa"/>
            <w:shd w:val="clear" w:color="auto" w:fill="auto"/>
            <w:noWrap/>
            <w:vAlign w:val="bottom"/>
            <w:hideMark/>
          </w:tcPr>
          <w:p w14:paraId="39418846" w14:textId="77777777" w:rsidR="000A7275" w:rsidRPr="000A7275" w:rsidRDefault="000A7275" w:rsidP="000A7275">
            <w:pPr>
              <w:spacing w:after="0" w:line="240" w:lineRule="auto"/>
              <w:rPr>
                <w:rFonts w:ascii="Arial" w:eastAsia="Times New Roman" w:hAnsi="Arial" w:cs="Arial"/>
                <w:color w:val="000000"/>
                <w:sz w:val="20"/>
                <w:szCs w:val="20"/>
                <w:lang w:eastAsia="pl-PL"/>
              </w:rPr>
            </w:pPr>
            <w:r w:rsidRPr="000A7275">
              <w:rPr>
                <w:rFonts w:ascii="Arial" w:eastAsia="Times New Roman" w:hAnsi="Arial" w:cs="Arial"/>
                <w:color w:val="000000"/>
                <w:sz w:val="20"/>
                <w:szCs w:val="20"/>
                <w:lang w:eastAsia="pl-PL"/>
              </w:rPr>
              <w:t>Zwiększenie liczby odbiorców usług oferowanych przez podmiot</w:t>
            </w:r>
          </w:p>
        </w:tc>
        <w:tc>
          <w:tcPr>
            <w:tcW w:w="850" w:type="dxa"/>
            <w:shd w:val="clear" w:color="auto" w:fill="auto"/>
            <w:noWrap/>
            <w:vAlign w:val="bottom"/>
            <w:hideMark/>
          </w:tcPr>
          <w:p w14:paraId="2215AE90" w14:textId="77777777" w:rsidR="000A7275" w:rsidRPr="000A7275" w:rsidRDefault="000A7275" w:rsidP="001E7462">
            <w:pPr>
              <w:spacing w:after="0" w:line="240" w:lineRule="auto"/>
              <w:rPr>
                <w:rFonts w:ascii="Arial" w:eastAsia="Times New Roman" w:hAnsi="Arial" w:cs="Arial"/>
                <w:color w:val="000000"/>
                <w:sz w:val="20"/>
                <w:szCs w:val="20"/>
                <w:lang w:eastAsia="pl-PL"/>
              </w:rPr>
            </w:pPr>
            <w:r w:rsidRPr="000A7275">
              <w:rPr>
                <w:rFonts w:ascii="Arial" w:eastAsia="Times New Roman" w:hAnsi="Arial" w:cs="Arial"/>
                <w:color w:val="000000"/>
                <w:sz w:val="20"/>
                <w:szCs w:val="20"/>
                <w:lang w:eastAsia="pl-PL"/>
              </w:rPr>
              <w:t>12</w:t>
            </w:r>
          </w:p>
        </w:tc>
      </w:tr>
      <w:tr w:rsidR="000A7275" w:rsidRPr="000A7275" w14:paraId="710E9DBE" w14:textId="77777777" w:rsidTr="0097719A">
        <w:trPr>
          <w:trHeight w:val="290"/>
        </w:trPr>
        <w:tc>
          <w:tcPr>
            <w:tcW w:w="8222" w:type="dxa"/>
            <w:shd w:val="clear" w:color="auto" w:fill="auto"/>
            <w:noWrap/>
            <w:vAlign w:val="bottom"/>
            <w:hideMark/>
          </w:tcPr>
          <w:p w14:paraId="25426D6F" w14:textId="77777777" w:rsidR="000A7275" w:rsidRPr="000A7275" w:rsidRDefault="000A7275" w:rsidP="000A7275">
            <w:pPr>
              <w:spacing w:after="0" w:line="240" w:lineRule="auto"/>
              <w:rPr>
                <w:rFonts w:ascii="Arial" w:eastAsia="Times New Roman" w:hAnsi="Arial" w:cs="Arial"/>
                <w:color w:val="000000"/>
                <w:sz w:val="20"/>
                <w:szCs w:val="20"/>
                <w:lang w:eastAsia="pl-PL"/>
              </w:rPr>
            </w:pPr>
            <w:r w:rsidRPr="000A7275">
              <w:rPr>
                <w:rFonts w:ascii="Arial" w:eastAsia="Times New Roman" w:hAnsi="Arial" w:cs="Arial"/>
                <w:color w:val="000000"/>
                <w:sz w:val="20"/>
                <w:szCs w:val="20"/>
                <w:lang w:eastAsia="pl-PL"/>
              </w:rPr>
              <w:t>Dodatkowe wsparcie finansowe</w:t>
            </w:r>
          </w:p>
        </w:tc>
        <w:tc>
          <w:tcPr>
            <w:tcW w:w="850" w:type="dxa"/>
            <w:shd w:val="clear" w:color="auto" w:fill="auto"/>
            <w:noWrap/>
            <w:vAlign w:val="bottom"/>
            <w:hideMark/>
          </w:tcPr>
          <w:p w14:paraId="006D02BC" w14:textId="77777777" w:rsidR="000A7275" w:rsidRPr="000A7275" w:rsidRDefault="000A7275" w:rsidP="001E7462">
            <w:pPr>
              <w:spacing w:after="0" w:line="240" w:lineRule="auto"/>
              <w:rPr>
                <w:rFonts w:ascii="Arial" w:eastAsia="Times New Roman" w:hAnsi="Arial" w:cs="Arial"/>
                <w:color w:val="000000"/>
                <w:sz w:val="20"/>
                <w:szCs w:val="20"/>
                <w:lang w:eastAsia="pl-PL"/>
              </w:rPr>
            </w:pPr>
            <w:r w:rsidRPr="000A7275">
              <w:rPr>
                <w:rFonts w:ascii="Arial" w:eastAsia="Times New Roman" w:hAnsi="Arial" w:cs="Arial"/>
                <w:color w:val="000000"/>
                <w:sz w:val="20"/>
                <w:szCs w:val="20"/>
                <w:lang w:eastAsia="pl-PL"/>
              </w:rPr>
              <w:t>14</w:t>
            </w:r>
          </w:p>
        </w:tc>
      </w:tr>
    </w:tbl>
    <w:p w14:paraId="58C66BBF" w14:textId="406E07EF" w:rsidR="000A7275" w:rsidRPr="000A7275" w:rsidRDefault="000A7275" w:rsidP="000A7275">
      <w:pPr>
        <w:spacing w:before="120" w:after="120" w:line="276" w:lineRule="auto"/>
        <w:rPr>
          <w:rFonts w:ascii="Arial" w:eastAsia="Calibri" w:hAnsi="Arial" w:cs="Arial"/>
          <w:color w:val="000000"/>
          <w:sz w:val="20"/>
          <w:szCs w:val="20"/>
          <w:shd w:val="clear" w:color="auto" w:fill="FFFFFF"/>
        </w:rPr>
      </w:pPr>
      <w:r w:rsidRPr="000A7275">
        <w:rPr>
          <w:rFonts w:ascii="Arial" w:eastAsia="Calibri" w:hAnsi="Arial" w:cs="Arial"/>
          <w:sz w:val="20"/>
          <w:szCs w:val="20"/>
        </w:rPr>
        <w:t>Rozkład odpowiedzi na pytanie:</w:t>
      </w:r>
      <w:r w:rsidR="0078455C">
        <w:rPr>
          <w:rFonts w:ascii="Arial" w:eastAsia="Calibri" w:hAnsi="Arial" w:cs="Arial"/>
          <w:sz w:val="20"/>
          <w:szCs w:val="20"/>
        </w:rPr>
        <w:t xml:space="preserve"> W </w:t>
      </w:r>
      <w:r w:rsidRPr="000A7275">
        <w:rPr>
          <w:rFonts w:ascii="Arial" w:eastAsia="Calibri" w:hAnsi="Arial" w:cs="Arial"/>
          <w:color w:val="000000"/>
          <w:sz w:val="20"/>
          <w:szCs w:val="20"/>
          <w:shd w:val="clear" w:color="auto" w:fill="FFFFFF"/>
        </w:rPr>
        <w:t>ramach tarczy antykryzysowej Ośrodki Wsparcia Ekonomii Społecznej mają możliwość dokonywania zakupu usług</w:t>
      </w:r>
      <w:r w:rsidR="0078455C">
        <w:rPr>
          <w:rFonts w:ascii="Arial" w:eastAsia="Calibri" w:hAnsi="Arial" w:cs="Arial"/>
          <w:color w:val="000000"/>
          <w:sz w:val="20"/>
          <w:szCs w:val="20"/>
          <w:shd w:val="clear" w:color="auto" w:fill="FFFFFF"/>
        </w:rPr>
        <w:t xml:space="preserve"> i </w:t>
      </w:r>
      <w:r w:rsidRPr="000A7275">
        <w:rPr>
          <w:rFonts w:ascii="Arial" w:eastAsia="Calibri" w:hAnsi="Arial" w:cs="Arial"/>
          <w:color w:val="000000"/>
          <w:sz w:val="20"/>
          <w:szCs w:val="20"/>
          <w:shd w:val="clear" w:color="auto" w:fill="FFFFFF"/>
        </w:rPr>
        <w:t>towarów oferowanych przez przedsiębiorstwa społeczne. Realizacją jakiego typu zleceń byliby Państwo zainteresowani?</w:t>
      </w:r>
    </w:p>
    <w:tbl>
      <w:tblPr>
        <w:tblStyle w:val="Tabela-Siatka3"/>
        <w:tblW w:w="0" w:type="auto"/>
        <w:tblLook w:val="04A0" w:firstRow="1" w:lastRow="0" w:firstColumn="1" w:lastColumn="0" w:noHBand="0" w:noVBand="1"/>
      </w:tblPr>
      <w:tblGrid>
        <w:gridCol w:w="4531"/>
        <w:gridCol w:w="4531"/>
      </w:tblGrid>
      <w:tr w:rsidR="000A7275" w:rsidRPr="000A7275" w14:paraId="1CCD36F5" w14:textId="77777777" w:rsidTr="0097719A">
        <w:tc>
          <w:tcPr>
            <w:tcW w:w="4531" w:type="dxa"/>
          </w:tcPr>
          <w:p w14:paraId="4F206F27"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 xml:space="preserve">dostawa środków ochrony osobistej </w:t>
            </w:r>
          </w:p>
        </w:tc>
        <w:tc>
          <w:tcPr>
            <w:tcW w:w="4531" w:type="dxa"/>
          </w:tcPr>
          <w:p w14:paraId="2A55132C"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2</w:t>
            </w:r>
          </w:p>
        </w:tc>
      </w:tr>
      <w:tr w:rsidR="000A7275" w:rsidRPr="000A7275" w14:paraId="1AC03413" w14:textId="77777777" w:rsidTr="0097719A">
        <w:tc>
          <w:tcPr>
            <w:tcW w:w="4531" w:type="dxa"/>
          </w:tcPr>
          <w:p w14:paraId="07C222C9" w14:textId="403F8530"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czyszczenie, odkażanie budynków</w:t>
            </w:r>
            <w:r w:rsidR="0078455C">
              <w:rPr>
                <w:rFonts w:ascii="Arial" w:eastAsia="Calibri" w:hAnsi="Arial" w:cs="Arial"/>
                <w:sz w:val="20"/>
                <w:szCs w:val="20"/>
              </w:rPr>
              <w:t xml:space="preserve"> i </w:t>
            </w:r>
            <w:r w:rsidRPr="000A7275">
              <w:rPr>
                <w:rFonts w:ascii="Arial" w:eastAsia="Calibri" w:hAnsi="Arial" w:cs="Arial"/>
                <w:sz w:val="20"/>
                <w:szCs w:val="20"/>
              </w:rPr>
              <w:t xml:space="preserve">przestrzeni publicznych </w:t>
            </w:r>
          </w:p>
        </w:tc>
        <w:tc>
          <w:tcPr>
            <w:tcW w:w="4531" w:type="dxa"/>
          </w:tcPr>
          <w:p w14:paraId="3DBD1AF6"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3</w:t>
            </w:r>
          </w:p>
        </w:tc>
      </w:tr>
      <w:tr w:rsidR="000A7275" w:rsidRPr="000A7275" w14:paraId="4D07DF09" w14:textId="77777777" w:rsidTr="0097719A">
        <w:tc>
          <w:tcPr>
            <w:tcW w:w="4531" w:type="dxa"/>
          </w:tcPr>
          <w:p w14:paraId="5A9A752C" w14:textId="2438C68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usługi gastronomiczne,</w:t>
            </w:r>
            <w:r w:rsidR="0078455C">
              <w:rPr>
                <w:rFonts w:ascii="Arial" w:eastAsia="Calibri" w:hAnsi="Arial" w:cs="Arial"/>
                <w:sz w:val="20"/>
                <w:szCs w:val="20"/>
              </w:rPr>
              <w:t xml:space="preserve"> w </w:t>
            </w:r>
            <w:r w:rsidRPr="000A7275">
              <w:rPr>
                <w:rFonts w:ascii="Arial" w:eastAsia="Calibri" w:hAnsi="Arial" w:cs="Arial"/>
                <w:sz w:val="20"/>
                <w:szCs w:val="20"/>
              </w:rPr>
              <w:t xml:space="preserve">tym cateringowe </w:t>
            </w:r>
          </w:p>
        </w:tc>
        <w:tc>
          <w:tcPr>
            <w:tcW w:w="4531" w:type="dxa"/>
          </w:tcPr>
          <w:p w14:paraId="728E02A1"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8</w:t>
            </w:r>
          </w:p>
        </w:tc>
      </w:tr>
      <w:tr w:rsidR="000A7275" w:rsidRPr="000A7275" w14:paraId="33A25EB6" w14:textId="77777777" w:rsidTr="0097719A">
        <w:tc>
          <w:tcPr>
            <w:tcW w:w="4531" w:type="dxa"/>
          </w:tcPr>
          <w:p w14:paraId="4204428C" w14:textId="7CE9A346"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usługi społeczne,</w:t>
            </w:r>
            <w:r w:rsidR="0078455C">
              <w:rPr>
                <w:rFonts w:ascii="Arial" w:eastAsia="Calibri" w:hAnsi="Arial" w:cs="Arial"/>
                <w:sz w:val="20"/>
                <w:szCs w:val="20"/>
              </w:rPr>
              <w:t xml:space="preserve"> w </w:t>
            </w:r>
            <w:r w:rsidRPr="000A7275">
              <w:rPr>
                <w:rFonts w:ascii="Arial" w:eastAsia="Calibri" w:hAnsi="Arial" w:cs="Arial"/>
                <w:sz w:val="20"/>
                <w:szCs w:val="20"/>
              </w:rPr>
              <w:t>tym opiekuńcze</w:t>
            </w:r>
            <w:r w:rsidR="0078455C">
              <w:rPr>
                <w:rFonts w:ascii="Arial" w:eastAsia="Calibri" w:hAnsi="Arial" w:cs="Arial"/>
                <w:sz w:val="20"/>
                <w:szCs w:val="20"/>
              </w:rPr>
              <w:t xml:space="preserve"> i </w:t>
            </w:r>
            <w:r w:rsidRPr="000A7275">
              <w:rPr>
                <w:rFonts w:ascii="Arial" w:eastAsia="Calibri" w:hAnsi="Arial" w:cs="Arial"/>
                <w:sz w:val="20"/>
                <w:szCs w:val="20"/>
              </w:rPr>
              <w:t>asystenckie</w:t>
            </w:r>
          </w:p>
        </w:tc>
        <w:tc>
          <w:tcPr>
            <w:tcW w:w="4531" w:type="dxa"/>
          </w:tcPr>
          <w:p w14:paraId="3879CC60"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7</w:t>
            </w:r>
          </w:p>
        </w:tc>
      </w:tr>
      <w:tr w:rsidR="000A7275" w:rsidRPr="000A7275" w14:paraId="6855FF78" w14:textId="77777777" w:rsidTr="0097719A">
        <w:tc>
          <w:tcPr>
            <w:tcW w:w="4531" w:type="dxa"/>
          </w:tcPr>
          <w:p w14:paraId="77182BCE" w14:textId="1A181E3A"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dostawa innego rodzaju towarów</w:t>
            </w:r>
            <w:r w:rsidR="0078455C">
              <w:rPr>
                <w:rFonts w:ascii="Arial" w:eastAsia="Calibri" w:hAnsi="Arial" w:cs="Arial"/>
                <w:sz w:val="20"/>
                <w:szCs w:val="20"/>
              </w:rPr>
              <w:t xml:space="preserve"> i </w:t>
            </w:r>
            <w:r w:rsidRPr="000A7275">
              <w:rPr>
                <w:rFonts w:ascii="Arial" w:eastAsia="Calibri" w:hAnsi="Arial" w:cs="Arial"/>
                <w:sz w:val="20"/>
                <w:szCs w:val="20"/>
              </w:rPr>
              <w:t>usług</w:t>
            </w:r>
          </w:p>
        </w:tc>
        <w:tc>
          <w:tcPr>
            <w:tcW w:w="4531" w:type="dxa"/>
          </w:tcPr>
          <w:p w14:paraId="755566CF"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6</w:t>
            </w:r>
          </w:p>
        </w:tc>
      </w:tr>
    </w:tbl>
    <w:p w14:paraId="46368A91" w14:textId="64F3F723" w:rsidR="000A7275" w:rsidRPr="000A7275" w:rsidRDefault="000A7275" w:rsidP="000A7275">
      <w:pPr>
        <w:spacing w:before="120" w:after="120" w:line="276" w:lineRule="auto"/>
        <w:rPr>
          <w:rFonts w:ascii="Arial" w:eastAsia="Calibri" w:hAnsi="Arial" w:cs="Arial"/>
          <w:color w:val="000000"/>
          <w:sz w:val="20"/>
          <w:szCs w:val="20"/>
          <w:shd w:val="clear" w:color="auto" w:fill="FFFFFF"/>
        </w:rPr>
      </w:pPr>
      <w:r w:rsidRPr="000A7275">
        <w:rPr>
          <w:rFonts w:ascii="Arial" w:eastAsia="Calibri" w:hAnsi="Arial" w:cs="Arial"/>
          <w:sz w:val="20"/>
          <w:szCs w:val="20"/>
        </w:rPr>
        <w:t>Rozkład odpowiedzi na pytanie: Czy korzystali Państwo</w:t>
      </w:r>
      <w:r w:rsidR="0078455C">
        <w:rPr>
          <w:rFonts w:ascii="Arial" w:eastAsia="Calibri" w:hAnsi="Arial" w:cs="Arial"/>
          <w:sz w:val="20"/>
          <w:szCs w:val="20"/>
        </w:rPr>
        <w:t xml:space="preserve"> z </w:t>
      </w:r>
      <w:r w:rsidRPr="000A7275">
        <w:rPr>
          <w:rFonts w:ascii="Arial" w:eastAsia="Calibri" w:hAnsi="Arial" w:cs="Arial"/>
          <w:sz w:val="20"/>
          <w:szCs w:val="20"/>
        </w:rPr>
        <w:t>następujących form pomocy ze strony Ośrodka Wsparcia Ekonomii Społecznej (OWES)</w:t>
      </w:r>
      <w:r w:rsidR="0078455C">
        <w:rPr>
          <w:rFonts w:ascii="Arial" w:eastAsia="Calibri" w:hAnsi="Arial" w:cs="Arial"/>
          <w:sz w:val="20"/>
          <w:szCs w:val="20"/>
        </w:rPr>
        <w:t xml:space="preserve"> w </w:t>
      </w:r>
      <w:r w:rsidRPr="000A7275">
        <w:rPr>
          <w:rFonts w:ascii="Arial" w:eastAsia="Calibri" w:hAnsi="Arial" w:cs="Arial"/>
          <w:sz w:val="20"/>
          <w:szCs w:val="20"/>
        </w:rPr>
        <w:t>latach 2020-2021? Jeśli tak, proszę wskazać</w:t>
      </w:r>
      <w:r w:rsidR="0078455C">
        <w:rPr>
          <w:rFonts w:ascii="Arial" w:eastAsia="Calibri" w:hAnsi="Arial" w:cs="Arial"/>
          <w:sz w:val="20"/>
          <w:szCs w:val="20"/>
        </w:rPr>
        <w:t xml:space="preserve"> z </w:t>
      </w:r>
      <w:r w:rsidRPr="000A7275">
        <w:rPr>
          <w:rFonts w:ascii="Arial" w:eastAsia="Calibri" w:hAnsi="Arial" w:cs="Arial"/>
          <w:sz w:val="20"/>
          <w:szCs w:val="20"/>
        </w:rPr>
        <w:t>jakich</w:t>
      </w:r>
      <w:r w:rsidRPr="000A7275">
        <w:rPr>
          <w:rFonts w:ascii="Arial" w:eastAsia="Calibri" w:hAnsi="Arial" w:cs="Arial"/>
          <w:color w:val="000000"/>
          <w:sz w:val="20"/>
          <w:szCs w:val="20"/>
          <w:shd w:val="clear" w:color="auto" w:fill="FFFFFF"/>
        </w:rPr>
        <w:t>?</w:t>
      </w:r>
    </w:p>
    <w:tbl>
      <w:tblPr>
        <w:tblStyle w:val="Tabela-Siatka3"/>
        <w:tblW w:w="0" w:type="auto"/>
        <w:tblLook w:val="04A0" w:firstRow="1" w:lastRow="0" w:firstColumn="1" w:lastColumn="0" w:noHBand="0" w:noVBand="1"/>
      </w:tblPr>
      <w:tblGrid>
        <w:gridCol w:w="8384"/>
        <w:gridCol w:w="678"/>
      </w:tblGrid>
      <w:tr w:rsidR="000A7275" w:rsidRPr="000A7275" w14:paraId="58F51ED6" w14:textId="77777777" w:rsidTr="0097719A">
        <w:trPr>
          <w:trHeight w:val="290"/>
        </w:trPr>
        <w:tc>
          <w:tcPr>
            <w:tcW w:w="8710" w:type="dxa"/>
            <w:noWrap/>
            <w:hideMark/>
          </w:tcPr>
          <w:p w14:paraId="356EACB3" w14:textId="6BFC8981"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Nie korzystaliśmy</w:t>
            </w:r>
            <w:r w:rsidR="0078455C">
              <w:rPr>
                <w:rFonts w:ascii="Arial" w:eastAsia="Calibri" w:hAnsi="Arial" w:cs="Arial"/>
                <w:sz w:val="20"/>
                <w:szCs w:val="20"/>
              </w:rPr>
              <w:t xml:space="preserve"> z </w:t>
            </w:r>
            <w:r w:rsidRPr="000A7275">
              <w:rPr>
                <w:rFonts w:ascii="Arial" w:eastAsia="Calibri" w:hAnsi="Arial" w:cs="Arial"/>
                <w:sz w:val="20"/>
                <w:szCs w:val="20"/>
              </w:rPr>
              <w:t>wsparcia świadczonego przez OWES</w:t>
            </w:r>
          </w:p>
        </w:tc>
        <w:tc>
          <w:tcPr>
            <w:tcW w:w="696" w:type="dxa"/>
            <w:noWrap/>
            <w:hideMark/>
          </w:tcPr>
          <w:p w14:paraId="71E42890"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21</w:t>
            </w:r>
          </w:p>
        </w:tc>
      </w:tr>
      <w:tr w:rsidR="000A7275" w:rsidRPr="000A7275" w14:paraId="04D47440" w14:textId="77777777" w:rsidTr="0097719A">
        <w:trPr>
          <w:trHeight w:val="290"/>
        </w:trPr>
        <w:tc>
          <w:tcPr>
            <w:tcW w:w="8710" w:type="dxa"/>
            <w:noWrap/>
            <w:hideMark/>
          </w:tcPr>
          <w:p w14:paraId="4EACE1C4" w14:textId="4DB077C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Udział</w:t>
            </w:r>
            <w:r w:rsidR="0078455C">
              <w:rPr>
                <w:rFonts w:ascii="Arial" w:eastAsia="Calibri" w:hAnsi="Arial" w:cs="Arial"/>
                <w:sz w:val="20"/>
                <w:szCs w:val="20"/>
              </w:rPr>
              <w:t xml:space="preserve"> w </w:t>
            </w:r>
            <w:r w:rsidRPr="000A7275">
              <w:rPr>
                <w:rFonts w:ascii="Arial" w:eastAsia="Calibri" w:hAnsi="Arial" w:cs="Arial"/>
                <w:sz w:val="20"/>
                <w:szCs w:val="20"/>
              </w:rPr>
              <w:t xml:space="preserve">Targach Ekonomii Społecznej </w:t>
            </w:r>
          </w:p>
        </w:tc>
        <w:tc>
          <w:tcPr>
            <w:tcW w:w="696" w:type="dxa"/>
            <w:noWrap/>
            <w:hideMark/>
          </w:tcPr>
          <w:p w14:paraId="595DF6DD"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2</w:t>
            </w:r>
          </w:p>
        </w:tc>
      </w:tr>
      <w:tr w:rsidR="000A7275" w:rsidRPr="000A7275" w14:paraId="7BD1DBBC" w14:textId="77777777" w:rsidTr="0097719A">
        <w:trPr>
          <w:trHeight w:val="290"/>
        </w:trPr>
        <w:tc>
          <w:tcPr>
            <w:tcW w:w="8710" w:type="dxa"/>
            <w:noWrap/>
            <w:hideMark/>
          </w:tcPr>
          <w:p w14:paraId="657C674E" w14:textId="4C6747EF"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Warsztaty lub szkolenie dotyczące tworzenia przedsiębiorstw społecznych, prowadzenia działalności gospodarczej</w:t>
            </w:r>
            <w:r w:rsidR="0078455C">
              <w:rPr>
                <w:rFonts w:ascii="Arial" w:eastAsia="Calibri" w:hAnsi="Arial" w:cs="Arial"/>
                <w:sz w:val="20"/>
                <w:szCs w:val="20"/>
              </w:rPr>
              <w:t xml:space="preserve"> i </w:t>
            </w:r>
            <w:r w:rsidRPr="000A7275">
              <w:rPr>
                <w:rFonts w:ascii="Arial" w:eastAsia="Calibri" w:hAnsi="Arial" w:cs="Arial"/>
                <w:sz w:val="20"/>
                <w:szCs w:val="20"/>
              </w:rPr>
              <w:t>pożytku publicznego</w:t>
            </w:r>
          </w:p>
        </w:tc>
        <w:tc>
          <w:tcPr>
            <w:tcW w:w="696" w:type="dxa"/>
            <w:noWrap/>
            <w:hideMark/>
          </w:tcPr>
          <w:p w14:paraId="7094140B"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2</w:t>
            </w:r>
          </w:p>
        </w:tc>
      </w:tr>
      <w:tr w:rsidR="000A7275" w:rsidRPr="000A7275" w14:paraId="0C4EE31E" w14:textId="77777777" w:rsidTr="0097719A">
        <w:trPr>
          <w:trHeight w:val="290"/>
        </w:trPr>
        <w:tc>
          <w:tcPr>
            <w:tcW w:w="8710" w:type="dxa"/>
            <w:noWrap/>
            <w:hideMark/>
          </w:tcPr>
          <w:p w14:paraId="3CE7B14F"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Doradztwo (indywidualne lub grupowe)</w:t>
            </w:r>
          </w:p>
        </w:tc>
        <w:tc>
          <w:tcPr>
            <w:tcW w:w="696" w:type="dxa"/>
            <w:noWrap/>
            <w:hideMark/>
          </w:tcPr>
          <w:p w14:paraId="1F8A00D6"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3</w:t>
            </w:r>
          </w:p>
        </w:tc>
      </w:tr>
      <w:tr w:rsidR="000A7275" w:rsidRPr="000A7275" w14:paraId="6EE3D698" w14:textId="77777777" w:rsidTr="0097719A">
        <w:trPr>
          <w:trHeight w:val="290"/>
        </w:trPr>
        <w:tc>
          <w:tcPr>
            <w:tcW w:w="8710" w:type="dxa"/>
            <w:noWrap/>
            <w:hideMark/>
          </w:tcPr>
          <w:p w14:paraId="496BB36A" w14:textId="619F3CB5"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Dotacja na utworzenie</w:t>
            </w:r>
            <w:r w:rsidR="0078455C">
              <w:rPr>
                <w:rFonts w:ascii="Arial" w:eastAsia="Calibri" w:hAnsi="Arial" w:cs="Arial"/>
                <w:sz w:val="20"/>
                <w:szCs w:val="20"/>
              </w:rPr>
              <w:t xml:space="preserve"> w </w:t>
            </w:r>
            <w:r w:rsidRPr="000A7275">
              <w:rPr>
                <w:rFonts w:ascii="Arial" w:eastAsia="Calibri" w:hAnsi="Arial" w:cs="Arial"/>
                <w:sz w:val="20"/>
                <w:szCs w:val="20"/>
              </w:rPr>
              <w:t>przedsiębiorstwie społecznym nowych miejsc pracy</w:t>
            </w:r>
          </w:p>
        </w:tc>
        <w:tc>
          <w:tcPr>
            <w:tcW w:w="696" w:type="dxa"/>
            <w:noWrap/>
            <w:hideMark/>
          </w:tcPr>
          <w:p w14:paraId="43CEC838" w14:textId="77777777" w:rsidR="000A7275" w:rsidRPr="000A7275" w:rsidRDefault="000A7275" w:rsidP="000A7275">
            <w:pPr>
              <w:spacing w:line="276" w:lineRule="auto"/>
              <w:rPr>
                <w:rFonts w:ascii="Arial" w:eastAsia="Calibri" w:hAnsi="Arial" w:cs="Arial"/>
                <w:sz w:val="20"/>
                <w:szCs w:val="20"/>
              </w:rPr>
            </w:pPr>
            <w:r w:rsidRPr="000A7275">
              <w:rPr>
                <w:rFonts w:ascii="Arial" w:eastAsia="Calibri" w:hAnsi="Arial" w:cs="Arial"/>
                <w:sz w:val="20"/>
                <w:szCs w:val="20"/>
              </w:rPr>
              <w:t>11</w:t>
            </w:r>
          </w:p>
        </w:tc>
      </w:tr>
    </w:tbl>
    <w:p w14:paraId="35AC85A6" w14:textId="77777777" w:rsidR="000A7275" w:rsidRPr="000A7275" w:rsidRDefault="000A7275" w:rsidP="000A7275">
      <w:pPr>
        <w:spacing w:before="120" w:after="120" w:line="276" w:lineRule="auto"/>
        <w:rPr>
          <w:rFonts w:ascii="Arial" w:eastAsia="Calibri" w:hAnsi="Arial" w:cs="Arial"/>
          <w:color w:val="000000"/>
          <w:sz w:val="20"/>
          <w:szCs w:val="20"/>
          <w:shd w:val="clear" w:color="auto" w:fill="FFFFFF"/>
        </w:rPr>
      </w:pPr>
    </w:p>
    <w:p w14:paraId="73702EE1" w14:textId="77777777" w:rsidR="000A7275" w:rsidRDefault="000A7275" w:rsidP="00125AF5">
      <w:pPr>
        <w:spacing w:line="276" w:lineRule="auto"/>
        <w:jc w:val="both"/>
        <w:rPr>
          <w:rFonts w:ascii="Arial" w:eastAsiaTheme="majorEastAsia" w:hAnsi="Arial" w:cs="Arial"/>
          <w:b/>
          <w:bCs/>
          <w:sz w:val="24"/>
          <w:szCs w:val="24"/>
        </w:rPr>
      </w:pPr>
    </w:p>
    <w:sectPr w:rsidR="000A7275" w:rsidSect="00546727">
      <w:headerReference w:type="default" r:id="rId73"/>
      <w:footerReference w:type="default" r:id="rId74"/>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2F8994" w14:textId="77777777" w:rsidR="005C7B38" w:rsidRDefault="005C7B38" w:rsidP="007653B4">
      <w:pPr>
        <w:spacing w:after="0" w:line="240" w:lineRule="auto"/>
      </w:pPr>
      <w:r>
        <w:separator/>
      </w:r>
    </w:p>
  </w:endnote>
  <w:endnote w:type="continuationSeparator" w:id="0">
    <w:p w14:paraId="4C1A2B15" w14:textId="77777777" w:rsidR="005C7B38" w:rsidRDefault="005C7B38" w:rsidP="00765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DejaVu Sans">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2905072"/>
      <w:docPartObj>
        <w:docPartGallery w:val="Page Numbers (Bottom of Page)"/>
        <w:docPartUnique/>
      </w:docPartObj>
    </w:sdtPr>
    <w:sdtEndPr/>
    <w:sdtContent>
      <w:p w14:paraId="1BA66A3A" w14:textId="46D298B8" w:rsidR="00355557" w:rsidRDefault="00355557">
        <w:pPr>
          <w:pStyle w:val="Stopka"/>
          <w:jc w:val="right"/>
        </w:pPr>
        <w:r>
          <w:fldChar w:fldCharType="begin"/>
        </w:r>
        <w:r>
          <w:instrText>PAGE   \* MERGEFORMAT</w:instrText>
        </w:r>
        <w:r>
          <w:fldChar w:fldCharType="separate"/>
        </w:r>
        <w:r w:rsidR="00B40B40">
          <w:rPr>
            <w:noProof/>
          </w:rPr>
          <w:t>6</w:t>
        </w:r>
        <w:r>
          <w:fldChar w:fldCharType="end"/>
        </w:r>
      </w:p>
    </w:sdtContent>
  </w:sdt>
  <w:p w14:paraId="01514257" w14:textId="09B58C8B" w:rsidR="00355557" w:rsidRPr="00223843" w:rsidRDefault="00355557" w:rsidP="00223843">
    <w:pPr>
      <w:pStyle w:val="NormalnyWeb"/>
      <w:spacing w:before="0" w:beforeAutospacing="0" w:after="0" w:afterAutospacing="0"/>
      <w:jc w:val="center"/>
      <w:rPr>
        <w:rFonts w:asciiTheme="minorHAnsi" w:hAnsiTheme="minorHAnsi" w:cstheme="minorHAnsi"/>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0C0118" w14:textId="77777777" w:rsidR="005C7B38" w:rsidRDefault="005C7B38" w:rsidP="007653B4">
      <w:pPr>
        <w:spacing w:after="0" w:line="240" w:lineRule="auto"/>
      </w:pPr>
      <w:r>
        <w:separator/>
      </w:r>
    </w:p>
  </w:footnote>
  <w:footnote w:type="continuationSeparator" w:id="0">
    <w:p w14:paraId="4530C495" w14:textId="77777777" w:rsidR="005C7B38" w:rsidRDefault="005C7B38" w:rsidP="007653B4">
      <w:pPr>
        <w:spacing w:after="0" w:line="240" w:lineRule="auto"/>
      </w:pPr>
      <w:r>
        <w:continuationSeparator/>
      </w:r>
    </w:p>
  </w:footnote>
  <w:footnote w:id="1">
    <w:p w14:paraId="0CAFF415" w14:textId="5296BEA2" w:rsidR="00032D67" w:rsidRPr="00C44A9E" w:rsidRDefault="00032D67" w:rsidP="00C44A9E">
      <w:pPr>
        <w:pStyle w:val="Tekstprzypisudolnego"/>
        <w:spacing w:before="120" w:after="120" w:line="276" w:lineRule="auto"/>
        <w:jc w:val="both"/>
        <w:rPr>
          <w:rFonts w:ascii="Arial" w:hAnsi="Arial" w:cs="Arial"/>
        </w:rPr>
      </w:pPr>
      <w:r w:rsidRPr="00C44A9E">
        <w:rPr>
          <w:rStyle w:val="Odwoanieprzypisudolnego"/>
          <w:rFonts w:ascii="Arial" w:hAnsi="Arial" w:cs="Arial"/>
        </w:rPr>
        <w:footnoteRef/>
      </w:r>
      <w:r w:rsidRPr="00C44A9E">
        <w:rPr>
          <w:rFonts w:ascii="Arial" w:hAnsi="Arial" w:cs="Arial"/>
        </w:rPr>
        <w:t xml:space="preserve"> </w:t>
      </w:r>
      <w:r w:rsidR="00E25231" w:rsidRPr="00C44A9E">
        <w:rPr>
          <w:rFonts w:ascii="Arial" w:hAnsi="Arial" w:cs="Arial"/>
        </w:rPr>
        <w:t xml:space="preserve">Wieloletni Program Rozwoju Ekonomii Społecznej w województwie podlaskim do roku 2027. Ekonomia Solidarności Społecznej przyjęty 29 marca 2021 r. Uchwałą Nr XXVIII/366/2021 Sejmiku Województwa Podlaskiego; dokument dostępny </w:t>
      </w:r>
      <w:r w:rsidR="00D47BFF" w:rsidRPr="00C44A9E">
        <w:rPr>
          <w:rFonts w:ascii="Arial" w:hAnsi="Arial" w:cs="Arial"/>
        </w:rPr>
        <w:t xml:space="preserve">jest </w:t>
      </w:r>
      <w:r w:rsidR="00E25231" w:rsidRPr="00C44A9E">
        <w:rPr>
          <w:rFonts w:ascii="Arial" w:hAnsi="Arial" w:cs="Arial"/>
        </w:rPr>
        <w:t xml:space="preserve">na stronie: </w:t>
      </w:r>
      <w:hyperlink r:id="rId1" w:history="1">
        <w:r w:rsidRPr="00C44A9E">
          <w:rPr>
            <w:rStyle w:val="Hipercze"/>
            <w:rFonts w:ascii="Arial" w:hAnsi="Arial" w:cs="Arial"/>
          </w:rPr>
          <w:t>http://www.rops-bialystok.pl/andrzej3/?p=7795</w:t>
        </w:r>
      </w:hyperlink>
      <w:r w:rsidRPr="00C44A9E">
        <w:rPr>
          <w:rFonts w:ascii="Arial" w:hAnsi="Arial" w:cs="Arial"/>
        </w:rPr>
        <w:t xml:space="preserve"> </w:t>
      </w:r>
    </w:p>
  </w:footnote>
  <w:footnote w:id="2">
    <w:p w14:paraId="55338DAA" w14:textId="387FDE60" w:rsidR="00032D67" w:rsidRPr="00125AF5" w:rsidRDefault="00032D67" w:rsidP="00C44A9E">
      <w:pPr>
        <w:pStyle w:val="Tekstprzypisudolnego"/>
        <w:spacing w:before="120" w:after="120" w:line="276" w:lineRule="auto"/>
        <w:jc w:val="both"/>
        <w:rPr>
          <w:rFonts w:ascii="Arial" w:hAnsi="Arial" w:cs="Arial"/>
        </w:rPr>
      </w:pPr>
      <w:r w:rsidRPr="00C44A9E">
        <w:rPr>
          <w:rStyle w:val="Odwoanieprzypisudolnego"/>
          <w:rFonts w:ascii="Arial" w:hAnsi="Arial" w:cs="Arial"/>
        </w:rPr>
        <w:footnoteRef/>
      </w:r>
      <w:r w:rsidRPr="00C44A9E">
        <w:rPr>
          <w:rFonts w:ascii="Arial" w:hAnsi="Arial" w:cs="Arial"/>
        </w:rPr>
        <w:t xml:space="preserve"> </w:t>
      </w:r>
      <w:r w:rsidR="00E25231" w:rsidRPr="00C44A9E">
        <w:rPr>
          <w:rFonts w:ascii="Arial" w:hAnsi="Arial" w:cs="Arial"/>
        </w:rPr>
        <w:t>Lista prowadzona jest przez Ministerstwo Rodziny, Pracy i Polityki Społecznej i obejmuje podmioty wpisujące się w definicje PS zawarte w </w:t>
      </w:r>
      <w:r w:rsidR="00E25231" w:rsidRPr="00C44A9E">
        <w:rPr>
          <w:rFonts w:ascii="Arial" w:hAnsi="Arial" w:cs="Arial"/>
          <w:i/>
          <w:iCs/>
        </w:rPr>
        <w:t>Wytycznych</w:t>
      </w:r>
      <w:r w:rsidR="00E25231" w:rsidRPr="00C44A9E">
        <w:rPr>
          <w:rFonts w:ascii="Arial" w:hAnsi="Arial" w:cs="Arial"/>
        </w:rPr>
        <w:t xml:space="preserve"> obowiązujących od 9 stycznia 2018 roku; aktualny Wykaz </w:t>
      </w:r>
      <w:r w:rsidR="00D47BFF" w:rsidRPr="00C44A9E">
        <w:rPr>
          <w:rFonts w:ascii="Arial" w:hAnsi="Arial" w:cs="Arial"/>
        </w:rPr>
        <w:t xml:space="preserve">PS </w:t>
      </w:r>
      <w:r w:rsidR="00E25231" w:rsidRPr="00C44A9E">
        <w:rPr>
          <w:rFonts w:ascii="Arial" w:hAnsi="Arial" w:cs="Arial"/>
        </w:rPr>
        <w:t>dostępny jest na stronie</w:t>
      </w:r>
      <w:r w:rsidRPr="00C44A9E">
        <w:rPr>
          <w:rFonts w:ascii="Arial" w:hAnsi="Arial" w:cs="Arial"/>
        </w:rPr>
        <w:t xml:space="preserve">: </w:t>
      </w:r>
      <w:hyperlink r:id="rId2" w:history="1">
        <w:r w:rsidRPr="00C44A9E">
          <w:rPr>
            <w:rStyle w:val="Hipercze"/>
            <w:rFonts w:ascii="Arial" w:hAnsi="Arial" w:cs="Arial"/>
          </w:rPr>
          <w:t>http://www.rops-bialystok.pl/andrzej3/?page_id=5642</w:t>
        </w:r>
      </w:hyperlink>
    </w:p>
  </w:footnote>
  <w:footnote w:id="3">
    <w:p w14:paraId="18CA8036" w14:textId="7A7FD45A" w:rsidR="00F54F20" w:rsidRPr="002A0531" w:rsidRDefault="00F54F20" w:rsidP="00B92AEB">
      <w:pPr>
        <w:pStyle w:val="Tekstprzypisudolnego"/>
        <w:spacing w:before="120" w:after="120" w:line="276" w:lineRule="auto"/>
        <w:rPr>
          <w:rFonts w:ascii="Arial" w:hAnsi="Arial" w:cs="Arial"/>
        </w:rPr>
      </w:pPr>
      <w:r w:rsidRPr="001B523B">
        <w:rPr>
          <w:rStyle w:val="Odwoanieprzypisudolnego"/>
          <w:rFonts w:ascii="Arial" w:hAnsi="Arial" w:cs="Arial"/>
        </w:rPr>
        <w:footnoteRef/>
      </w:r>
      <w:r>
        <w:t xml:space="preserve"> </w:t>
      </w:r>
      <w:r w:rsidRPr="002A0531">
        <w:rPr>
          <w:rFonts w:ascii="Arial" w:hAnsi="Arial" w:cs="Arial"/>
        </w:rPr>
        <w:t>Ustalając formalny stan działalności podmiotu oparto się na informacjach zawartych w Rejestrze KRS.</w:t>
      </w:r>
    </w:p>
  </w:footnote>
  <w:footnote w:id="4">
    <w:p w14:paraId="3B2E0640" w14:textId="0E9D0C5F" w:rsidR="00C7025C" w:rsidRPr="00F27E28" w:rsidRDefault="00C7025C" w:rsidP="00B92AEB">
      <w:pPr>
        <w:pStyle w:val="Tekstprzypisudolnego"/>
        <w:spacing w:before="120" w:after="120" w:line="276" w:lineRule="auto"/>
        <w:rPr>
          <w:rFonts w:ascii="Arial" w:hAnsi="Arial" w:cs="Arial"/>
        </w:rPr>
      </w:pPr>
      <w:r w:rsidRPr="00F27E28">
        <w:rPr>
          <w:rStyle w:val="Odwoanieprzypisudolnego"/>
          <w:rFonts w:ascii="Arial" w:hAnsi="Arial" w:cs="Arial"/>
        </w:rPr>
        <w:footnoteRef/>
      </w:r>
      <w:r w:rsidRPr="00F27E28">
        <w:rPr>
          <w:rFonts w:ascii="Arial" w:hAnsi="Arial" w:cs="Arial"/>
        </w:rPr>
        <w:t xml:space="preserve"> </w:t>
      </w:r>
      <w:r>
        <w:rPr>
          <w:rFonts w:ascii="Arial" w:hAnsi="Arial" w:cs="Arial"/>
        </w:rPr>
        <w:t>W</w:t>
      </w:r>
      <w:r w:rsidRPr="00F27E28">
        <w:rPr>
          <w:rFonts w:ascii="Arial" w:hAnsi="Arial" w:cs="Arial"/>
        </w:rPr>
        <w:t xml:space="preserve"> przypadku części tych podmiotów, do sądu złożone zostały wnioski o zamknięcie lub odpowiednie dokumenty są dopiero w trakcie opracowywania</w:t>
      </w:r>
      <w:r>
        <w:rPr>
          <w:rFonts w:ascii="Arial" w:hAnsi="Arial" w:cs="Arial"/>
        </w:rPr>
        <w:t>. W</w:t>
      </w:r>
      <w:r w:rsidRPr="00F27E28">
        <w:rPr>
          <w:rFonts w:ascii="Arial" w:hAnsi="Arial" w:cs="Arial"/>
        </w:rPr>
        <w:t xml:space="preserve">nioskując o statusie tych podmiotów Wykonawca badania opierał się o </w:t>
      </w:r>
      <w:r w:rsidR="00EE5946">
        <w:rPr>
          <w:rFonts w:ascii="Arial" w:hAnsi="Arial" w:cs="Arial"/>
        </w:rPr>
        <w:t xml:space="preserve">informacje przekazane przez </w:t>
      </w:r>
      <w:r w:rsidRPr="00F27E28">
        <w:rPr>
          <w:rFonts w:ascii="Arial" w:hAnsi="Arial" w:cs="Arial"/>
        </w:rPr>
        <w:t>przedstawicieli podmiotów</w:t>
      </w:r>
      <w:r>
        <w:rPr>
          <w:rFonts w:ascii="Arial" w:hAnsi="Arial" w:cs="Arial"/>
        </w:rPr>
        <w:t xml:space="preserve">, </w:t>
      </w:r>
      <w:r w:rsidR="00EE5946">
        <w:rPr>
          <w:rFonts w:ascii="Arial" w:hAnsi="Arial" w:cs="Arial"/>
        </w:rPr>
        <w:t>w tym deklaracje dotyczące tego czy planowana jest likwidacja podmiotu</w:t>
      </w:r>
      <w:r>
        <w:rPr>
          <w:rFonts w:ascii="Arial" w:hAnsi="Arial" w:cs="Arial"/>
        </w:rPr>
        <w:t>.</w:t>
      </w:r>
    </w:p>
  </w:footnote>
  <w:footnote w:id="5">
    <w:p w14:paraId="10010ED2" w14:textId="2AFBE5EA" w:rsidR="00C7025C" w:rsidRPr="00F54F20" w:rsidRDefault="00C7025C" w:rsidP="00B92AEB">
      <w:pPr>
        <w:pStyle w:val="Tekstprzypisudolnego"/>
        <w:spacing w:before="120" w:after="120" w:line="276" w:lineRule="auto"/>
        <w:rPr>
          <w:rFonts w:ascii="Arial" w:hAnsi="Arial" w:cs="Arial"/>
        </w:rPr>
      </w:pPr>
      <w:r w:rsidRPr="001B523B">
        <w:rPr>
          <w:rStyle w:val="Odwoanieprzypisudolnego"/>
          <w:rFonts w:ascii="Arial" w:hAnsi="Arial" w:cs="Arial"/>
        </w:rPr>
        <w:footnoteRef/>
      </w:r>
      <w:r>
        <w:t xml:space="preserve"> </w:t>
      </w:r>
      <w:r w:rsidRPr="00F54F20">
        <w:rPr>
          <w:rFonts w:ascii="Arial" w:hAnsi="Arial" w:cs="Arial"/>
        </w:rPr>
        <w:t>Informacja o zawieszeniu działalności znajduje się w Rejestrze KRS lub została pozyskana w trakcie badania od przedstawiciela podmiotu lub przedstawiciela regionalnego OWES</w:t>
      </w:r>
      <w:r>
        <w:rPr>
          <w:rFonts w:ascii="Arial" w:hAnsi="Arial" w:cs="Arial"/>
        </w:rPr>
        <w:t>. I</w:t>
      </w:r>
      <w:r w:rsidRPr="00F54F20">
        <w:rPr>
          <w:rFonts w:ascii="Arial" w:hAnsi="Arial" w:cs="Arial"/>
        </w:rPr>
        <w:t xml:space="preserve">stotną przesłanką, która pozwala uznać działalność za zawieszoną jest </w:t>
      </w:r>
      <w:r w:rsidR="00B27C32" w:rsidRPr="00F54F20">
        <w:rPr>
          <w:rFonts w:ascii="Arial" w:hAnsi="Arial" w:cs="Arial"/>
        </w:rPr>
        <w:t>nieutrzymywanie</w:t>
      </w:r>
      <w:r w:rsidRPr="00F54F20">
        <w:rPr>
          <w:rFonts w:ascii="Arial" w:hAnsi="Arial" w:cs="Arial"/>
        </w:rPr>
        <w:t xml:space="preserve"> przez podmiot zatrudnienia.</w:t>
      </w:r>
      <w:r>
        <w:rPr>
          <w:rFonts w:ascii="Arial" w:hAnsi="Arial" w:cs="Arial"/>
        </w:rPr>
        <w:t xml:space="preserve"> </w:t>
      </w:r>
    </w:p>
  </w:footnote>
  <w:footnote w:id="6">
    <w:p w14:paraId="5176E5ED" w14:textId="77777777" w:rsidR="00417350" w:rsidRPr="00C7025C" w:rsidRDefault="00417350" w:rsidP="00705968">
      <w:pPr>
        <w:pStyle w:val="Tekstprzypisudolnego"/>
        <w:spacing w:before="120" w:after="120" w:line="276" w:lineRule="auto"/>
        <w:jc w:val="both"/>
        <w:rPr>
          <w:rFonts w:ascii="Arial" w:hAnsi="Arial" w:cs="Arial"/>
        </w:rPr>
      </w:pPr>
      <w:r w:rsidRPr="001B523B">
        <w:rPr>
          <w:rStyle w:val="Odwoanieprzypisudolnego"/>
          <w:rFonts w:ascii="Arial" w:hAnsi="Arial" w:cs="Arial"/>
        </w:rPr>
        <w:footnoteRef/>
      </w:r>
      <w:r>
        <w:t xml:space="preserve"> </w:t>
      </w:r>
      <w:r w:rsidRPr="001B523B">
        <w:rPr>
          <w:rFonts w:ascii="Arial" w:hAnsi="Arial" w:cs="Arial"/>
        </w:rPr>
        <w:t xml:space="preserve">Zakład </w:t>
      </w:r>
      <w:r>
        <w:rPr>
          <w:rFonts w:ascii="Arial" w:hAnsi="Arial" w:cs="Arial"/>
        </w:rPr>
        <w:t xml:space="preserve">prowadzony będzie przez Fundację Dialog w okresie </w:t>
      </w:r>
      <w:r w:rsidRPr="001B523B">
        <w:rPr>
          <w:rFonts w:ascii="Arial" w:hAnsi="Arial" w:cs="Arial"/>
        </w:rPr>
        <w:t>od 01.01.2021 do 31.10.2023 roku</w:t>
      </w:r>
      <w:r>
        <w:rPr>
          <w:rFonts w:ascii="Arial" w:hAnsi="Arial" w:cs="Arial"/>
        </w:rPr>
        <w:t xml:space="preserve">. </w:t>
      </w:r>
      <w:r w:rsidRPr="001B523B">
        <w:rPr>
          <w:rFonts w:ascii="Arial" w:hAnsi="Arial" w:cs="Arial"/>
        </w:rPr>
        <w:t xml:space="preserve">Projekt </w:t>
      </w:r>
      <w:r>
        <w:rPr>
          <w:rFonts w:ascii="Arial" w:hAnsi="Arial" w:cs="Arial"/>
        </w:rPr>
        <w:t xml:space="preserve">jest współfinansowany ze środków Unii Europejskiej, </w:t>
      </w:r>
      <w:r w:rsidRPr="001B523B">
        <w:rPr>
          <w:rFonts w:ascii="Arial" w:hAnsi="Arial" w:cs="Arial"/>
        </w:rPr>
        <w:t>przewiduje utworzenie i wyposażenie ZAZ, w tym remont i adaptację budynku w miejscowości Chojny Młode. ZAZ powstanie w budynku świetlicy wiejskiej. Gmina Łomża przekazała 200 tys. zł na modernizację obiektu.</w:t>
      </w:r>
      <w:r>
        <w:rPr>
          <w:rFonts w:ascii="Arial" w:hAnsi="Arial" w:cs="Arial"/>
        </w:rPr>
        <w:t xml:space="preserve"> </w:t>
      </w:r>
      <w:r w:rsidRPr="00E35B2E">
        <w:rPr>
          <w:rFonts w:ascii="Arial" w:hAnsi="Arial" w:cs="Arial"/>
        </w:rPr>
        <w:t>Celem głównym przedsięwzięcia jest podniesienie dostępu do zatrudnienia oraz wyrównanie szans życiowych 30. osób z niepełnosprawnością z terenu miasta Łomża oraz powiatu łomżyńskiego.</w:t>
      </w:r>
      <w:r>
        <w:rPr>
          <w:rFonts w:ascii="Arial" w:hAnsi="Arial" w:cs="Arial"/>
        </w:rPr>
        <w:t xml:space="preserve"> </w:t>
      </w:r>
      <w:r w:rsidRPr="00E35B2E">
        <w:rPr>
          <w:rFonts w:ascii="Arial" w:hAnsi="Arial" w:cs="Arial"/>
        </w:rPr>
        <w:t>W ramach ZAZ pod okiem wykwalifikowanej kadry będzie prowadzona wielobranżowa działalność produkcyjna i usługowa.</w:t>
      </w:r>
      <w:r>
        <w:rPr>
          <w:rFonts w:ascii="Arial" w:hAnsi="Arial" w:cs="Arial"/>
        </w:rPr>
        <w:t xml:space="preserve"> Źródło: </w:t>
      </w:r>
      <w:r w:rsidRPr="00E35B2E">
        <w:rPr>
          <w:rFonts w:ascii="Arial" w:hAnsi="Arial" w:cs="Arial"/>
        </w:rPr>
        <w:t>https://fundacjadialog.pl/zaklad-aktywnosci-zawodowej/</w:t>
      </w:r>
    </w:p>
  </w:footnote>
  <w:footnote w:id="7">
    <w:p w14:paraId="1037CF2A" w14:textId="77777777" w:rsidR="00B84F94" w:rsidRPr="009B2812" w:rsidRDefault="00B84F94" w:rsidP="009B2812">
      <w:pPr>
        <w:spacing w:line="276" w:lineRule="auto"/>
        <w:jc w:val="both"/>
        <w:rPr>
          <w:rFonts w:ascii="Arial" w:eastAsia="Times New Roman" w:hAnsi="Arial" w:cs="Arial"/>
          <w:i/>
          <w:sz w:val="20"/>
          <w:szCs w:val="20"/>
          <w:lang w:eastAsia="pl-PL"/>
        </w:rPr>
      </w:pPr>
      <w:r w:rsidRPr="009B2812">
        <w:rPr>
          <w:rStyle w:val="Odwoanieprzypisudolnego"/>
          <w:rFonts w:ascii="Arial" w:hAnsi="Arial" w:cs="Arial"/>
          <w:sz w:val="20"/>
          <w:szCs w:val="20"/>
        </w:rPr>
        <w:footnoteRef/>
      </w:r>
      <w:r w:rsidRPr="009B2812">
        <w:rPr>
          <w:rFonts w:ascii="Arial" w:hAnsi="Arial" w:cs="Arial"/>
          <w:sz w:val="20"/>
          <w:szCs w:val="20"/>
        </w:rPr>
        <w:t xml:space="preserve"> W </w:t>
      </w:r>
      <w:r w:rsidRPr="009B2812">
        <w:rPr>
          <w:rFonts w:ascii="Arial" w:eastAsia="Calibri" w:hAnsi="Arial" w:cs="Arial"/>
          <w:sz w:val="20"/>
          <w:szCs w:val="20"/>
        </w:rPr>
        <w:t>Strategii na rzecz Odpowiedzialnego Rozwoju do roku 2020, znaczna część województwa podlaskiego uznana została za obszary problemowe pod kątem koncentracji problemów społecznych, ekonomicznych oraz społeczno-ekonomicznych, zob. Strategia na rzecz Odpowiedzialnego Rozwoju do roku 2020 (z perspektywą do 2030 r.), Ministerstwo Rozwoju, Warszawa 2017, s. 179.</w:t>
      </w:r>
    </w:p>
  </w:footnote>
  <w:footnote w:id="8">
    <w:p w14:paraId="24A045C2" w14:textId="704BBAAA" w:rsidR="00B84F94" w:rsidRPr="00B92AEB" w:rsidRDefault="00B84F94" w:rsidP="00B92AEB">
      <w:pPr>
        <w:pStyle w:val="Tekstpodstawowy"/>
        <w:spacing w:before="120" w:after="0" w:line="276" w:lineRule="auto"/>
        <w:jc w:val="both"/>
        <w:rPr>
          <w:rFonts w:ascii="Arial" w:hAnsi="Arial" w:cs="Arial"/>
        </w:rPr>
      </w:pPr>
      <w:r w:rsidRPr="00B92AEB">
        <w:rPr>
          <w:rStyle w:val="Odwoanieprzypisudolnego"/>
          <w:rFonts w:ascii="Arial" w:hAnsi="Arial" w:cs="Arial"/>
          <w:sz w:val="20"/>
          <w:szCs w:val="20"/>
        </w:rPr>
        <w:footnoteRef/>
      </w:r>
      <w:r w:rsidRPr="00B92AEB">
        <w:rPr>
          <w:rFonts w:ascii="Arial" w:hAnsi="Arial" w:cs="Arial"/>
          <w:sz w:val="20"/>
          <w:szCs w:val="20"/>
        </w:rPr>
        <w:t xml:space="preserve"> </w:t>
      </w:r>
      <w:r w:rsidR="00EE0130" w:rsidRPr="00B92AEB">
        <w:rPr>
          <w:rFonts w:ascii="Arial" w:eastAsia="Calibri" w:hAnsi="Arial" w:cs="Arial"/>
          <w:sz w:val="20"/>
          <w:szCs w:val="20"/>
        </w:rPr>
        <w:t xml:space="preserve">Bardzo istotnym i dość powszechnym problemem osób długotrwale bezrobotnych jest popadanie w zadłużenie (często niespłacane) oraz uzależnienie od świadczeń z pomocy społecznej. W konsekwencji ich motywacja do podjęcia legalnego zatrudnienia – co można uznać za </w:t>
      </w:r>
      <w:r w:rsidR="00D7239C" w:rsidRPr="00B92AEB">
        <w:rPr>
          <w:rFonts w:ascii="Arial" w:eastAsia="Calibri" w:hAnsi="Arial" w:cs="Arial"/>
          <w:sz w:val="20"/>
          <w:szCs w:val="20"/>
        </w:rPr>
        <w:t xml:space="preserve">pożądany i trwały efekt działań reintegracyjnych – jest bardzo niska, </w:t>
      </w:r>
      <w:r w:rsidR="00EE0130" w:rsidRPr="00B92AEB">
        <w:rPr>
          <w:rFonts w:ascii="Arial" w:eastAsia="Calibri" w:hAnsi="Arial" w:cs="Arial"/>
          <w:sz w:val="20"/>
          <w:szCs w:val="20"/>
        </w:rPr>
        <w:t>gdyż jego pozyskanie wiąże się z koniecznością przeznaczenia znacznej części wynagrodzenia na spłatę zadłużenia i utratą przynajmniej części świadczeń socjalnych (z powodu przekroczenia progów dochodowych uprawniających do ich pozyskania).</w:t>
      </w:r>
      <w:r w:rsidR="00D7239C" w:rsidRPr="00B92AEB">
        <w:rPr>
          <w:rFonts w:ascii="Arial" w:eastAsia="Calibri" w:hAnsi="Arial" w:cs="Arial"/>
          <w:sz w:val="20"/>
          <w:szCs w:val="20"/>
        </w:rPr>
        <w:t xml:space="preserve"> </w:t>
      </w:r>
      <w:r w:rsidR="00D7239C" w:rsidRPr="00B92AEB">
        <w:rPr>
          <w:rFonts w:ascii="Arial" w:eastAsiaTheme="minorHAnsi" w:hAnsi="Arial" w:cs="Arial"/>
          <w:kern w:val="0"/>
          <w:sz w:val="20"/>
          <w:szCs w:val="20"/>
          <w:lang w:eastAsia="en-US"/>
        </w:rPr>
        <w:t xml:space="preserve">Dość </w:t>
      </w:r>
      <w:r w:rsidR="00EE0130" w:rsidRPr="00B92AEB">
        <w:rPr>
          <w:rFonts w:ascii="Arial" w:eastAsiaTheme="minorHAnsi" w:hAnsi="Arial" w:cs="Arial"/>
          <w:kern w:val="0"/>
          <w:sz w:val="20"/>
          <w:szCs w:val="20"/>
          <w:lang w:eastAsia="en-US"/>
        </w:rPr>
        <w:t>często osoby te doświadczają także problemu uzależnie</w:t>
      </w:r>
      <w:r w:rsidR="00D7239C" w:rsidRPr="00B92AEB">
        <w:rPr>
          <w:rFonts w:ascii="Arial" w:eastAsiaTheme="minorHAnsi" w:hAnsi="Arial" w:cs="Arial"/>
          <w:kern w:val="0"/>
          <w:sz w:val="20"/>
          <w:szCs w:val="20"/>
          <w:lang w:eastAsia="en-US"/>
        </w:rPr>
        <w:t xml:space="preserve">nia </w:t>
      </w:r>
      <w:r w:rsidR="00EE0130" w:rsidRPr="00B92AEB">
        <w:rPr>
          <w:rFonts w:ascii="Arial" w:eastAsiaTheme="minorHAnsi" w:hAnsi="Arial" w:cs="Arial"/>
          <w:kern w:val="0"/>
          <w:sz w:val="20"/>
          <w:szCs w:val="20"/>
          <w:lang w:eastAsia="en-US"/>
        </w:rPr>
        <w:t>od alkoholu.</w:t>
      </w:r>
      <w:r w:rsidR="00D7239C" w:rsidRPr="00B92AEB">
        <w:rPr>
          <w:rFonts w:ascii="Arial" w:eastAsiaTheme="minorHAnsi" w:hAnsi="Arial" w:cs="Arial"/>
          <w:kern w:val="0"/>
          <w:sz w:val="20"/>
          <w:szCs w:val="20"/>
          <w:lang w:eastAsia="en-US"/>
        </w:rPr>
        <w:t xml:space="preserve"> Zatem, aby działania CIS-ów, a także KIS-ów, miały wysoką skuteczność, uczestnicy </w:t>
      </w:r>
      <w:r w:rsidR="00E03E1D" w:rsidRPr="00B92AEB">
        <w:rPr>
          <w:rFonts w:ascii="Arial" w:eastAsiaTheme="minorHAnsi" w:hAnsi="Arial" w:cs="Arial"/>
          <w:kern w:val="0"/>
          <w:sz w:val="20"/>
          <w:szCs w:val="20"/>
          <w:lang w:eastAsia="en-US"/>
        </w:rPr>
        <w:t xml:space="preserve">powinni móc otrzymać wsparcie wieloaspektowe obejmujące nie tylko udział w </w:t>
      </w:r>
      <w:r w:rsidR="002966E0">
        <w:rPr>
          <w:rFonts w:ascii="Arial" w:eastAsiaTheme="minorHAnsi" w:hAnsi="Arial" w:cs="Arial"/>
          <w:kern w:val="0"/>
          <w:sz w:val="20"/>
          <w:szCs w:val="20"/>
          <w:lang w:eastAsia="en-US"/>
        </w:rPr>
        <w:t xml:space="preserve">zajęciach </w:t>
      </w:r>
      <w:r w:rsidR="00E03E1D" w:rsidRPr="00B92AEB">
        <w:rPr>
          <w:rFonts w:ascii="Arial" w:eastAsiaTheme="minorHAnsi" w:hAnsi="Arial" w:cs="Arial"/>
          <w:kern w:val="0"/>
          <w:sz w:val="20"/>
          <w:szCs w:val="20"/>
          <w:lang w:eastAsia="en-US"/>
        </w:rPr>
        <w:t>warsztat</w:t>
      </w:r>
      <w:r w:rsidR="002966E0">
        <w:rPr>
          <w:rFonts w:ascii="Arial" w:eastAsiaTheme="minorHAnsi" w:hAnsi="Arial" w:cs="Arial"/>
          <w:kern w:val="0"/>
          <w:sz w:val="20"/>
          <w:szCs w:val="20"/>
          <w:lang w:eastAsia="en-US"/>
        </w:rPr>
        <w:t>owych w ramach prowadzonych pracowni (w przypadku CIS-ów)</w:t>
      </w:r>
      <w:r w:rsidR="00E03E1D" w:rsidRPr="00B92AEB">
        <w:rPr>
          <w:rFonts w:ascii="Arial" w:eastAsiaTheme="minorHAnsi" w:hAnsi="Arial" w:cs="Arial"/>
          <w:kern w:val="0"/>
          <w:sz w:val="20"/>
          <w:szCs w:val="20"/>
          <w:lang w:eastAsia="en-US"/>
        </w:rPr>
        <w:t xml:space="preserve">, ale też możliwość </w:t>
      </w:r>
      <w:r w:rsidR="00D7239C" w:rsidRPr="00B92AEB">
        <w:rPr>
          <w:rFonts w:ascii="Arial" w:eastAsiaTheme="minorHAnsi" w:hAnsi="Arial" w:cs="Arial"/>
          <w:kern w:val="0"/>
          <w:sz w:val="20"/>
          <w:szCs w:val="20"/>
          <w:lang w:eastAsia="en-US"/>
        </w:rPr>
        <w:t>skorzystania (najlepiej bezpośrednio „na miejscu”, w CIS-ie</w:t>
      </w:r>
      <w:r w:rsidR="00E03E1D" w:rsidRPr="00B92AEB">
        <w:rPr>
          <w:rFonts w:ascii="Arial" w:eastAsiaTheme="minorHAnsi" w:hAnsi="Arial" w:cs="Arial"/>
          <w:kern w:val="0"/>
          <w:sz w:val="20"/>
          <w:szCs w:val="20"/>
          <w:lang w:eastAsia="en-US"/>
        </w:rPr>
        <w:t xml:space="preserve"> lub KIS-ie</w:t>
      </w:r>
      <w:r w:rsidR="00D7239C" w:rsidRPr="00B92AEB">
        <w:rPr>
          <w:rFonts w:ascii="Arial" w:eastAsiaTheme="minorHAnsi" w:hAnsi="Arial" w:cs="Arial"/>
          <w:kern w:val="0"/>
          <w:sz w:val="20"/>
          <w:szCs w:val="20"/>
          <w:lang w:eastAsia="en-US"/>
        </w:rPr>
        <w:t>) z konsultacji prawnika (zwłaszcza specjalizującego się w obsłudze zadłużeń)</w:t>
      </w:r>
      <w:r w:rsidR="00E03E1D" w:rsidRPr="00B92AEB">
        <w:rPr>
          <w:rFonts w:ascii="Arial" w:eastAsiaTheme="minorHAnsi" w:hAnsi="Arial" w:cs="Arial"/>
          <w:kern w:val="0"/>
          <w:sz w:val="20"/>
          <w:szCs w:val="20"/>
          <w:lang w:eastAsia="en-US"/>
        </w:rPr>
        <w:t xml:space="preserve">, </w:t>
      </w:r>
      <w:r w:rsidR="00D7239C" w:rsidRPr="00B92AEB">
        <w:rPr>
          <w:rFonts w:ascii="Arial" w:eastAsiaTheme="minorHAnsi" w:hAnsi="Arial" w:cs="Arial"/>
          <w:kern w:val="0"/>
          <w:sz w:val="20"/>
          <w:szCs w:val="20"/>
          <w:lang w:eastAsia="en-US"/>
        </w:rPr>
        <w:t>terapeuty uzależnień</w:t>
      </w:r>
      <w:r w:rsidR="00E03E1D" w:rsidRPr="00B92AEB">
        <w:rPr>
          <w:rFonts w:ascii="Arial" w:eastAsiaTheme="minorHAnsi" w:hAnsi="Arial" w:cs="Arial"/>
          <w:kern w:val="0"/>
          <w:sz w:val="20"/>
          <w:szCs w:val="20"/>
          <w:lang w:eastAsia="en-US"/>
        </w:rPr>
        <w:t>, ewentualnie psychologa. Uczestnicy powinni brać udział w kursach zawodowych, ale też kursach kształtujących kompetencje cyfrowe. Tego typu oddziaływanie wymagałoby oczywiście zapewnienia tym jednostkom finansowania na odpowiednio wysokim poziomie</w:t>
      </w:r>
      <w:r w:rsidR="002966E0" w:rsidRPr="00B92AEB">
        <w:rPr>
          <w:rFonts w:ascii="Arial" w:eastAsiaTheme="minorHAnsi" w:hAnsi="Arial" w:cs="Arial"/>
          <w:kern w:val="0"/>
          <w:sz w:val="20"/>
          <w:szCs w:val="20"/>
          <w:lang w:eastAsia="en-US"/>
        </w:rPr>
        <w:t>, równocześnie bez tych elementów uczestnictwo w CIS-ie będzie atrakcyjne dla osób zagrożonych wykluczeniem społecznym wyłącznie z uwagi na możliwość uzyskania świadczeni</w:t>
      </w:r>
      <w:r w:rsidR="002966E0">
        <w:rPr>
          <w:rFonts w:ascii="Arial" w:eastAsiaTheme="minorHAnsi" w:hAnsi="Arial" w:cs="Arial"/>
          <w:kern w:val="0"/>
          <w:sz w:val="20"/>
          <w:szCs w:val="20"/>
          <w:lang w:eastAsia="en-US"/>
        </w:rPr>
        <w:t>a</w:t>
      </w:r>
      <w:r w:rsidR="002966E0" w:rsidRPr="00B92AEB">
        <w:rPr>
          <w:rFonts w:ascii="Arial" w:eastAsiaTheme="minorHAnsi" w:hAnsi="Arial" w:cs="Arial"/>
          <w:kern w:val="0"/>
          <w:sz w:val="20"/>
          <w:szCs w:val="20"/>
          <w:lang w:eastAsia="en-US"/>
        </w:rPr>
        <w:t xml:space="preserve"> integracyjne</w:t>
      </w:r>
      <w:r w:rsidR="002966E0">
        <w:rPr>
          <w:rFonts w:ascii="Arial" w:eastAsiaTheme="minorHAnsi" w:hAnsi="Arial" w:cs="Arial"/>
          <w:kern w:val="0"/>
          <w:sz w:val="20"/>
          <w:szCs w:val="20"/>
          <w:lang w:eastAsia="en-US"/>
        </w:rPr>
        <w:t xml:space="preserve">go, które </w:t>
      </w:r>
      <w:r w:rsidR="002966E0" w:rsidRPr="00B92AEB">
        <w:rPr>
          <w:rFonts w:ascii="Arial" w:eastAsiaTheme="minorHAnsi" w:hAnsi="Arial" w:cs="Arial"/>
          <w:i/>
          <w:iCs/>
          <w:kern w:val="0"/>
          <w:sz w:val="20"/>
          <w:szCs w:val="20"/>
          <w:lang w:eastAsia="en-US"/>
        </w:rPr>
        <w:t>nota bene</w:t>
      </w:r>
      <w:r w:rsidR="002966E0">
        <w:rPr>
          <w:rFonts w:ascii="Arial" w:eastAsiaTheme="minorHAnsi" w:hAnsi="Arial" w:cs="Arial"/>
          <w:kern w:val="0"/>
          <w:sz w:val="20"/>
          <w:szCs w:val="20"/>
          <w:lang w:eastAsia="en-US"/>
        </w:rPr>
        <w:t xml:space="preserve"> </w:t>
      </w:r>
      <w:r w:rsidR="002966E0" w:rsidRPr="00B92AEB">
        <w:rPr>
          <w:rFonts w:ascii="Arial" w:eastAsiaTheme="minorHAnsi" w:hAnsi="Arial" w:cs="Arial"/>
          <w:kern w:val="0"/>
          <w:sz w:val="20"/>
          <w:szCs w:val="20"/>
          <w:lang w:eastAsia="en-US"/>
        </w:rPr>
        <w:t>nie może podlegać zajęciom komorniczym</w:t>
      </w:r>
      <w:r w:rsidR="0078455C">
        <w:rPr>
          <w:rFonts w:ascii="Arial" w:eastAsiaTheme="minorHAnsi" w:hAnsi="Arial" w:cs="Arial"/>
          <w:kern w:val="0"/>
          <w:sz w:val="20"/>
          <w:szCs w:val="20"/>
          <w:lang w:eastAsia="en-US"/>
        </w:rPr>
        <w:t xml:space="preserve">. Być może w odniesieniu do osób posiadających tak skomplikowaną sytuację bardziej zasadny jest udział w innych formach wsparcia, </w:t>
      </w:r>
      <w:r w:rsidR="00C149C4">
        <w:rPr>
          <w:rFonts w:ascii="Arial" w:eastAsiaTheme="minorHAnsi" w:hAnsi="Arial" w:cs="Arial"/>
          <w:kern w:val="0"/>
          <w:sz w:val="20"/>
          <w:szCs w:val="20"/>
          <w:lang w:eastAsia="en-US"/>
        </w:rPr>
        <w:t xml:space="preserve">w ramach których podjęta zostanie próba kompleksowego rozwiązania ich problemów, w tym tych związanych z zadłużeniem (przykładem takiej inicjatywy jest funkcjonująca w Poznaniu Spółdzielnia Socjalna „Poznanianka”), </w:t>
      </w:r>
      <w:r w:rsidR="00AE31A3">
        <w:rPr>
          <w:rFonts w:ascii="Arial" w:eastAsiaTheme="minorHAnsi" w:hAnsi="Arial" w:cs="Arial"/>
          <w:kern w:val="0"/>
          <w:sz w:val="20"/>
          <w:szCs w:val="20"/>
          <w:lang w:eastAsia="en-US"/>
        </w:rPr>
        <w:t xml:space="preserve">zob.: Piotr Fuchs, Ekspertyza dot. oszacowania kosztu jednostkowego aktywizacji grup odbiorców wsparcia Działania 7.1 WRPO 2014+, Urząd Marszałkowski Województwa Wielkopolskiego, Poznań, 2019 r. </w:t>
      </w:r>
    </w:p>
  </w:footnote>
  <w:footnote w:id="9">
    <w:p w14:paraId="5E9E086C" w14:textId="616B949C" w:rsidR="0032531E" w:rsidRPr="00813741" w:rsidRDefault="0032531E" w:rsidP="00D816E7">
      <w:pPr>
        <w:pStyle w:val="Tekstprzypisudolnego"/>
        <w:spacing w:line="276" w:lineRule="auto"/>
        <w:jc w:val="both"/>
        <w:rPr>
          <w:rFonts w:ascii="Arial" w:hAnsi="Arial" w:cs="Arial"/>
        </w:rPr>
      </w:pPr>
      <w:r w:rsidRPr="00813741">
        <w:rPr>
          <w:rStyle w:val="Odwoanieprzypisudolnego"/>
          <w:rFonts w:ascii="Arial" w:hAnsi="Arial" w:cs="Arial"/>
        </w:rPr>
        <w:footnoteRef/>
      </w:r>
      <w:r w:rsidRPr="00813741">
        <w:rPr>
          <w:rFonts w:ascii="Arial" w:hAnsi="Arial" w:cs="Arial"/>
        </w:rPr>
        <w:t xml:space="preserve"> Monitoring „Wieloletniego Programu Rozwoju Ekonomii Społecznej w województwie podlaskim na lata 2013 – 2020” za rok 2020, Regionalny Ośrodek Polityki Społecznej w Białymstoku, </w:t>
      </w:r>
      <w:r>
        <w:rPr>
          <w:rFonts w:ascii="Arial" w:hAnsi="Arial" w:cs="Arial"/>
        </w:rPr>
        <w:t xml:space="preserve">Białystok 2021 r., </w:t>
      </w:r>
      <w:r w:rsidRPr="00813741">
        <w:rPr>
          <w:rFonts w:ascii="Arial" w:hAnsi="Arial" w:cs="Arial"/>
        </w:rPr>
        <w:t>s. 43.</w:t>
      </w:r>
    </w:p>
  </w:footnote>
  <w:footnote w:id="10">
    <w:p w14:paraId="1448A151" w14:textId="58CF07E1" w:rsidR="00D1346A" w:rsidRPr="00A37B88" w:rsidRDefault="00D1346A">
      <w:pPr>
        <w:pStyle w:val="Tekstprzypisudolnego"/>
        <w:rPr>
          <w:rFonts w:ascii="Arial" w:hAnsi="Arial" w:cs="Arial"/>
          <w:lang w:val="en-GB"/>
        </w:rPr>
      </w:pPr>
      <w:r w:rsidRPr="00A37B88">
        <w:rPr>
          <w:rStyle w:val="Odwoanieprzypisudolnego"/>
          <w:rFonts w:ascii="Arial" w:hAnsi="Arial" w:cs="Arial"/>
        </w:rPr>
        <w:footnoteRef/>
      </w:r>
      <w:r w:rsidRPr="00A37B88">
        <w:rPr>
          <w:rFonts w:ascii="Arial" w:hAnsi="Arial" w:cs="Arial"/>
          <w:lang w:val="en-GB"/>
        </w:rPr>
        <w:t xml:space="preserve"> Źródło: „Monitoring …”, s. 18.</w:t>
      </w:r>
    </w:p>
  </w:footnote>
  <w:footnote w:id="11">
    <w:p w14:paraId="2A79ADFB" w14:textId="2ED189DC" w:rsidR="008A7A21" w:rsidRPr="00A37B88" w:rsidRDefault="008A7A21">
      <w:pPr>
        <w:pStyle w:val="Tekstprzypisudolnego"/>
        <w:rPr>
          <w:rFonts w:ascii="Arial" w:hAnsi="Arial" w:cs="Arial"/>
          <w:lang w:val="en-GB"/>
        </w:rPr>
      </w:pPr>
      <w:r w:rsidRPr="00A37B88">
        <w:rPr>
          <w:rStyle w:val="Odwoanieprzypisudolnego"/>
          <w:rFonts w:ascii="Arial" w:hAnsi="Arial" w:cs="Arial"/>
        </w:rPr>
        <w:footnoteRef/>
      </w:r>
      <w:r w:rsidRPr="00A37B88">
        <w:rPr>
          <w:rFonts w:ascii="Arial" w:hAnsi="Arial" w:cs="Arial"/>
          <w:lang w:val="en-GB"/>
        </w:rPr>
        <w:t xml:space="preserve"> Źródło: „Monitoring …”, s. 14.</w:t>
      </w:r>
    </w:p>
  </w:footnote>
  <w:footnote w:id="12">
    <w:p w14:paraId="4DA6D64F" w14:textId="77777777" w:rsidR="00C131EA" w:rsidRPr="007627F9" w:rsidRDefault="00C131EA" w:rsidP="007D067D">
      <w:pPr>
        <w:pStyle w:val="Tekstprzypisudolnego"/>
        <w:spacing w:before="120" w:after="120" w:line="276" w:lineRule="auto"/>
        <w:jc w:val="both"/>
        <w:rPr>
          <w:rFonts w:ascii="Arial" w:hAnsi="Arial" w:cs="Arial"/>
        </w:rPr>
      </w:pPr>
      <w:r w:rsidRPr="007627F9">
        <w:rPr>
          <w:rStyle w:val="Odwoanieprzypisudolnego"/>
          <w:rFonts w:ascii="Arial" w:hAnsi="Arial" w:cs="Arial"/>
        </w:rPr>
        <w:footnoteRef/>
      </w:r>
      <w:r w:rsidRPr="007627F9">
        <w:rPr>
          <w:rFonts w:ascii="Arial" w:hAnsi="Arial" w:cs="Arial"/>
        </w:rPr>
        <w:t xml:space="preserve"> </w:t>
      </w:r>
      <w:r>
        <w:rPr>
          <w:rFonts w:ascii="Arial" w:hAnsi="Arial" w:cs="Arial"/>
        </w:rPr>
        <w:t>Źródło: Raport z ogólnopolskiego badania „</w:t>
      </w:r>
      <w:r w:rsidRPr="007627F9">
        <w:rPr>
          <w:rFonts w:ascii="Arial" w:hAnsi="Arial" w:cs="Arial"/>
        </w:rPr>
        <w:t>Badanie w kontekście kryzysu przedsiębiorstw społecznych, wywołanym epidemią wirusa SARS-CoV-2</w:t>
      </w:r>
      <w:r>
        <w:rPr>
          <w:rFonts w:ascii="Arial" w:hAnsi="Arial" w:cs="Arial"/>
        </w:rPr>
        <w:t xml:space="preserve">”, </w:t>
      </w:r>
      <w:r w:rsidRPr="007627F9">
        <w:rPr>
          <w:rFonts w:ascii="Arial" w:hAnsi="Arial" w:cs="Arial"/>
        </w:rPr>
        <w:t>Sieć 37 Ośrodków Wspierania Ekonomii Społecznej Wysokiej Jakości (AKSES)</w:t>
      </w:r>
      <w:r>
        <w:rPr>
          <w:rFonts w:ascii="Arial" w:hAnsi="Arial" w:cs="Arial"/>
        </w:rPr>
        <w:t xml:space="preserve">, kwiecień 2020 r. </w:t>
      </w:r>
      <w:r w:rsidRPr="003272E9">
        <w:rPr>
          <w:rFonts w:ascii="Arial" w:hAnsi="Arial" w:cs="Arial"/>
        </w:rPr>
        <w:t>Badanie przeprowadzono w 37 subregionach</w:t>
      </w:r>
      <w:r>
        <w:rPr>
          <w:rFonts w:ascii="Arial" w:hAnsi="Arial" w:cs="Arial"/>
        </w:rPr>
        <w:t>, objęło PS działające w 38 branżach.</w:t>
      </w:r>
    </w:p>
  </w:footnote>
  <w:footnote w:id="13">
    <w:p w14:paraId="09898869" w14:textId="22ED6A17" w:rsidR="00366708" w:rsidRPr="007D067D" w:rsidRDefault="00366708" w:rsidP="007D067D">
      <w:pPr>
        <w:spacing w:before="120" w:after="120" w:line="276" w:lineRule="auto"/>
        <w:jc w:val="both"/>
        <w:rPr>
          <w:rFonts w:ascii="Arial" w:hAnsi="Arial" w:cs="Arial"/>
          <w:sz w:val="20"/>
          <w:szCs w:val="20"/>
        </w:rPr>
      </w:pPr>
      <w:r w:rsidRPr="007D067D">
        <w:rPr>
          <w:rStyle w:val="Odwoanieprzypisudolnego"/>
          <w:rFonts w:ascii="Arial" w:hAnsi="Arial" w:cs="Arial"/>
          <w:sz w:val="20"/>
          <w:szCs w:val="20"/>
        </w:rPr>
        <w:footnoteRef/>
      </w:r>
      <w:r w:rsidRPr="007D067D">
        <w:rPr>
          <w:rFonts w:ascii="Arial" w:hAnsi="Arial" w:cs="Arial"/>
          <w:sz w:val="20"/>
          <w:szCs w:val="20"/>
        </w:rPr>
        <w:t xml:space="preserve"> </w:t>
      </w:r>
      <w:r w:rsidR="00E97164" w:rsidRPr="007D067D">
        <w:rPr>
          <w:rFonts w:ascii="Arial" w:hAnsi="Arial" w:cs="Arial"/>
          <w:sz w:val="20"/>
          <w:szCs w:val="20"/>
        </w:rPr>
        <w:t xml:space="preserve">„Badanie kondycji przedsiębiorstw społecznych na Warmii i Mazurach w kontekście kryzysu wywołanego epidemią wirusa SARS-CoV-2”, Regionalny Ośrodek Polityki Społecznej w Olsztynie, Olsztyn 2020, </w:t>
      </w:r>
      <w:r w:rsidRPr="007D067D">
        <w:rPr>
          <w:rFonts w:ascii="Arial" w:hAnsi="Arial" w:cs="Arial"/>
          <w:sz w:val="20"/>
          <w:szCs w:val="20"/>
        </w:rPr>
        <w:t>s. 21.</w:t>
      </w:r>
    </w:p>
  </w:footnote>
  <w:footnote w:id="14">
    <w:p w14:paraId="23B09C46" w14:textId="77777777" w:rsidR="00C27CC8" w:rsidRPr="007D067D" w:rsidRDefault="00C27CC8" w:rsidP="007D067D">
      <w:pPr>
        <w:spacing w:before="120" w:after="120" w:line="276" w:lineRule="auto"/>
        <w:jc w:val="both"/>
        <w:rPr>
          <w:rFonts w:ascii="Arial" w:hAnsi="Arial" w:cs="Arial"/>
          <w:sz w:val="20"/>
          <w:szCs w:val="20"/>
        </w:rPr>
      </w:pPr>
      <w:r w:rsidRPr="007D067D">
        <w:rPr>
          <w:rStyle w:val="Odwoanieprzypisudolnego"/>
          <w:rFonts w:ascii="Arial" w:hAnsi="Arial" w:cs="Arial"/>
          <w:sz w:val="20"/>
          <w:szCs w:val="20"/>
        </w:rPr>
        <w:footnoteRef/>
      </w:r>
      <w:r w:rsidRPr="007D067D">
        <w:rPr>
          <w:rFonts w:ascii="Arial" w:hAnsi="Arial" w:cs="Arial"/>
          <w:sz w:val="20"/>
          <w:szCs w:val="20"/>
        </w:rPr>
        <w:t xml:space="preserve"> „Wieloletni Program Rozwoju Ekonomii Społecznej w województwie podlaskim do roku 2027. Ekonomia Solidarności Społecznej”, Regionalny Ośrodek Polityki Społecznej Białymstoku, Białystok 2020 r., s. 57.</w:t>
      </w:r>
    </w:p>
  </w:footnote>
  <w:footnote w:id="15">
    <w:p w14:paraId="02EFC559" w14:textId="0197F129" w:rsidR="001D215F" w:rsidRPr="00B92AEB" w:rsidRDefault="001D215F" w:rsidP="007D067D">
      <w:pPr>
        <w:pStyle w:val="Tekstprzypisudolnego"/>
        <w:spacing w:line="276" w:lineRule="auto"/>
        <w:jc w:val="both"/>
        <w:rPr>
          <w:rFonts w:ascii="Arial" w:hAnsi="Arial" w:cs="Arial"/>
        </w:rPr>
      </w:pPr>
      <w:r w:rsidRPr="00B92AEB">
        <w:rPr>
          <w:rStyle w:val="Odwoanieprzypisudolnego"/>
          <w:rFonts w:ascii="Arial" w:hAnsi="Arial" w:cs="Arial"/>
        </w:rPr>
        <w:footnoteRef/>
      </w:r>
      <w:r w:rsidRPr="00B92AEB">
        <w:rPr>
          <w:rFonts w:ascii="Arial" w:hAnsi="Arial" w:cs="Arial"/>
        </w:rPr>
        <w:t xml:space="preserve"> Standardy Ośrodków Wsparcia Ekonomii Społecznej, s. 16.</w:t>
      </w:r>
      <w:r w:rsidR="00E544CF" w:rsidRPr="00E544CF">
        <w:rPr>
          <w:rFonts w:ascii="Arial" w:hAnsi="Arial" w:cs="Arial"/>
          <w:sz w:val="24"/>
          <w:szCs w:val="24"/>
        </w:rPr>
        <w:t xml:space="preserve"> </w:t>
      </w:r>
      <w:r w:rsidR="00E544CF">
        <w:rPr>
          <w:rFonts w:ascii="Arial" w:hAnsi="Arial" w:cs="Arial"/>
          <w:sz w:val="24"/>
          <w:szCs w:val="24"/>
        </w:rPr>
        <w:t>Oferta za</w:t>
      </w:r>
      <w:r w:rsidR="00E544CF" w:rsidRPr="00B92AEB">
        <w:rPr>
          <w:rFonts w:ascii="Arial" w:hAnsi="Arial" w:cs="Arial"/>
        </w:rPr>
        <w:t>wiera w szczególności</w:t>
      </w:r>
      <w:r w:rsidR="00E544CF">
        <w:rPr>
          <w:rFonts w:ascii="Arial" w:hAnsi="Arial" w:cs="Arial"/>
        </w:rPr>
        <w:t xml:space="preserve"> </w:t>
      </w:r>
      <w:r w:rsidR="00E544CF" w:rsidRPr="00B92AEB">
        <w:rPr>
          <w:rFonts w:ascii="Arial" w:hAnsi="Arial" w:cs="Arial"/>
        </w:rPr>
        <w:t>informacje o możliwości bezpośredniego wsparcia udzielanego przez OWES</w:t>
      </w:r>
      <w:r w:rsidR="00E544CF">
        <w:rPr>
          <w:rFonts w:ascii="Arial" w:hAnsi="Arial" w:cs="Arial"/>
        </w:rPr>
        <w:t xml:space="preserve"> oraz </w:t>
      </w:r>
      <w:r w:rsidR="00E544CF" w:rsidRPr="00B92AEB">
        <w:rPr>
          <w:rFonts w:ascii="Arial" w:hAnsi="Arial" w:cs="Arial"/>
        </w:rPr>
        <w:t>informacje o innych możliwościach uzyskania wsparcia, wykraczających poza wsparcie bezpośrednio świadczone przez OWES (np. instrumenty zwrotne, inne projekty lub programy)</w:t>
      </w:r>
      <w:r w:rsidR="00E544CF">
        <w:rPr>
          <w:rFonts w:ascii="Arial" w:hAnsi="Arial" w:cs="Arial"/>
        </w:rPr>
        <w:t>.</w:t>
      </w:r>
    </w:p>
  </w:footnote>
  <w:footnote w:id="16">
    <w:p w14:paraId="5A8DFEB7" w14:textId="77777777" w:rsidR="00FB3076" w:rsidRPr="00493801" w:rsidRDefault="00FB3076" w:rsidP="00FB3076">
      <w:pPr>
        <w:autoSpaceDE w:val="0"/>
        <w:autoSpaceDN w:val="0"/>
        <w:adjustRightInd w:val="0"/>
        <w:spacing w:before="120" w:after="120" w:line="276" w:lineRule="auto"/>
        <w:rPr>
          <w:rFonts w:ascii="Calibri" w:eastAsia="Calibri" w:hAnsi="Calibri" w:cs="Times New Roman"/>
          <w:sz w:val="20"/>
          <w:szCs w:val="20"/>
        </w:rPr>
      </w:pPr>
      <w:r>
        <w:rPr>
          <w:rStyle w:val="Odwoanieprzypisudolnego"/>
        </w:rPr>
        <w:footnoteRef/>
      </w:r>
      <w:r>
        <w:t xml:space="preserve"> </w:t>
      </w:r>
      <w:r w:rsidRPr="00493801">
        <w:rPr>
          <w:rFonts w:ascii="Calibri" w:eastAsia="Calibri" w:hAnsi="Calibri" w:cs="Times New Roman"/>
          <w:sz w:val="20"/>
          <w:szCs w:val="20"/>
        </w:rPr>
        <w:t>Środki finansowe na realizację tych zakupów powinny w pierwszej kolejności pochodzić z oszczędności wynikających z ograniczania skali innego rodzaju działalności OWES związanej z epidemią.</w:t>
      </w:r>
    </w:p>
  </w:footnote>
  <w:footnote w:id="17">
    <w:p w14:paraId="1471A965" w14:textId="77777777" w:rsidR="00FB3076" w:rsidRDefault="00FB3076" w:rsidP="00FB3076">
      <w:pPr>
        <w:pStyle w:val="Tekstprzypisudolnego"/>
        <w:spacing w:before="120" w:after="120" w:line="276" w:lineRule="auto"/>
      </w:pPr>
      <w:r>
        <w:rPr>
          <w:rStyle w:val="Odwoanieprzypisudolnego"/>
        </w:rPr>
        <w:footnoteRef/>
      </w:r>
      <w:r>
        <w:t xml:space="preserve"> OWES przy realizowaniu powyższych działań współpracują z ROPS w zakresie wsparcia dla instytucji całodobowego pobytu oraz innych podmiotów świadczących usługi w miejscu zamieszkania dotkniętych skutkami wystąpienia COVID-19. Ważnym elementem wdrożenia tej koncepcji jest wykorzystanie rozwiązań, które wskazują na wyłączenie zasady konkurencyjności w ramach zamówień niezbędnych do przeciwdziałania skutkom COVID19. Takie wyłączenie jest możliwe ze względu na wymaganą natychmiastową realizację zamówienia lub wystąpienie natychmiastowej potrzeby udzielenia zamówienia (w związku z czym nie jest możliwe przeprowadzenie postępowania o udzielenie zamówienia z zachowaniem terminów przewidzianych dla zasady konkurencyjności).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902CD" w14:textId="7C4E982C" w:rsidR="00355557" w:rsidRDefault="00355557">
    <w:pPr>
      <w:pStyle w:val="Nagwek"/>
    </w:pPr>
    <w:r>
      <w:rPr>
        <w:noProof/>
        <w:lang w:eastAsia="pl-PL"/>
      </w:rPr>
      <w:drawing>
        <wp:inline distT="0" distB="0" distL="0" distR="0" wp14:anchorId="5E00ACA5" wp14:editId="1F93D7CA">
          <wp:extent cx="5759450" cy="91249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png"/>
                  <pic:cNvPicPr/>
                </pic:nvPicPr>
                <pic:blipFill>
                  <a:blip r:embed="rId1">
                    <a:extLst>
                      <a:ext uri="{28A0092B-C50C-407E-A947-70E740481C1C}">
                        <a14:useLocalDpi xmlns:a14="http://schemas.microsoft.com/office/drawing/2010/main" val="0"/>
                      </a:ext>
                    </a:extLst>
                  </a:blip>
                  <a:stretch>
                    <a:fillRect/>
                  </a:stretch>
                </pic:blipFill>
                <pic:spPr>
                  <a:xfrm>
                    <a:off x="0" y="0"/>
                    <a:ext cx="5759450" cy="912495"/>
                  </a:xfrm>
                  <a:prstGeom prst="rect">
                    <a:avLst/>
                  </a:prstGeom>
                </pic:spPr>
              </pic:pic>
            </a:graphicData>
          </a:graphic>
        </wp:inline>
      </w:drawing>
    </w:r>
  </w:p>
  <w:p w14:paraId="6E30D8F3" w14:textId="77777777" w:rsidR="00547421" w:rsidRDefault="0054742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A10FA"/>
    <w:multiLevelType w:val="hybridMultilevel"/>
    <w:tmpl w:val="DF58C15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76841E8"/>
    <w:multiLevelType w:val="hybridMultilevel"/>
    <w:tmpl w:val="C434A7AA"/>
    <w:lvl w:ilvl="0" w:tplc="D7A42976">
      <w:start w:val="1"/>
      <w:numFmt w:val="lowerLetter"/>
      <w:lvlText w:val="%1)"/>
      <w:lvlJc w:val="left"/>
      <w:pPr>
        <w:ind w:left="1616" w:hanging="339"/>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872E94"/>
    <w:multiLevelType w:val="hybridMultilevel"/>
    <w:tmpl w:val="C434A7AA"/>
    <w:lvl w:ilvl="0" w:tplc="D7A42976">
      <w:start w:val="1"/>
      <w:numFmt w:val="lowerLetter"/>
      <w:lvlText w:val="%1)"/>
      <w:lvlJc w:val="left"/>
      <w:pPr>
        <w:ind w:left="1616" w:hanging="339"/>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12135A"/>
    <w:multiLevelType w:val="multilevel"/>
    <w:tmpl w:val="07FEF76E"/>
    <w:lvl w:ilvl="0">
      <w:start w:val="1"/>
      <w:numFmt w:val="lowerLetter"/>
      <w:lvlText w:val="%1)"/>
      <w:lvlJc w:val="left"/>
      <w:pPr>
        <w:ind w:left="360" w:hanging="360"/>
      </w:pPr>
      <w:rPr>
        <w:rFonts w:hint="default"/>
        <w:b w:val="0"/>
        <w:bCs w:val="0"/>
        <w:i w:val="0"/>
        <w:iCs w:val="0"/>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4" w15:restartNumberingAfterBreak="0">
    <w:nsid w:val="0D4F36CE"/>
    <w:multiLevelType w:val="hybridMultilevel"/>
    <w:tmpl w:val="DF58C15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F9C7F63"/>
    <w:multiLevelType w:val="hybridMultilevel"/>
    <w:tmpl w:val="AFA835B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C70686"/>
    <w:multiLevelType w:val="hybridMultilevel"/>
    <w:tmpl w:val="DF58C15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39E3ECC"/>
    <w:multiLevelType w:val="hybridMultilevel"/>
    <w:tmpl w:val="9378FB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A30F32"/>
    <w:multiLevelType w:val="hybridMultilevel"/>
    <w:tmpl w:val="DF58C15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71D5F11"/>
    <w:multiLevelType w:val="hybridMultilevel"/>
    <w:tmpl w:val="C434A7AA"/>
    <w:lvl w:ilvl="0" w:tplc="D7A42976">
      <w:start w:val="1"/>
      <w:numFmt w:val="lowerLetter"/>
      <w:lvlText w:val="%1)"/>
      <w:lvlJc w:val="left"/>
      <w:pPr>
        <w:ind w:left="1616" w:hanging="339"/>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5B2002"/>
    <w:multiLevelType w:val="multilevel"/>
    <w:tmpl w:val="C44AE094"/>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9366272"/>
    <w:multiLevelType w:val="multilevel"/>
    <w:tmpl w:val="7466C826"/>
    <w:lvl w:ilvl="0">
      <w:start w:val="1"/>
      <w:numFmt w:val="decimal"/>
      <w:lvlText w:val="%1."/>
      <w:lvlJc w:val="left"/>
      <w:pPr>
        <w:ind w:left="360" w:hanging="360"/>
      </w:pPr>
      <w:rPr>
        <w:rFonts w:hint="default"/>
        <w:b w:val="0"/>
        <w:bCs w:val="0"/>
        <w:i w:val="0"/>
        <w:iCs w:val="0"/>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2" w15:restartNumberingAfterBreak="0">
    <w:nsid w:val="1CA81BB3"/>
    <w:multiLevelType w:val="hybridMultilevel"/>
    <w:tmpl w:val="8D7085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CAA5106"/>
    <w:multiLevelType w:val="hybridMultilevel"/>
    <w:tmpl w:val="AF72566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FE41DF3"/>
    <w:multiLevelType w:val="hybridMultilevel"/>
    <w:tmpl w:val="DF58C15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08A099D"/>
    <w:multiLevelType w:val="hybridMultilevel"/>
    <w:tmpl w:val="DF58C15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2126763C"/>
    <w:multiLevelType w:val="hybridMultilevel"/>
    <w:tmpl w:val="DF58C15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23313CCE"/>
    <w:multiLevelType w:val="hybridMultilevel"/>
    <w:tmpl w:val="7A00EED6"/>
    <w:lvl w:ilvl="0" w:tplc="2C60BE3E">
      <w:start w:val="1"/>
      <w:numFmt w:val="lowerLetter"/>
      <w:lvlText w:val="%1."/>
      <w:lvlJc w:val="left"/>
      <w:pPr>
        <w:ind w:left="720" w:hanging="360"/>
      </w:pPr>
      <w:rPr>
        <w:rFonts w:hint="default"/>
        <w:b w:val="0"/>
        <w:bCs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34138BA"/>
    <w:multiLevelType w:val="multilevel"/>
    <w:tmpl w:val="7466C826"/>
    <w:lvl w:ilvl="0">
      <w:start w:val="1"/>
      <w:numFmt w:val="decimal"/>
      <w:lvlText w:val="%1."/>
      <w:lvlJc w:val="left"/>
      <w:pPr>
        <w:ind w:left="360" w:hanging="360"/>
      </w:pPr>
      <w:rPr>
        <w:rFonts w:hint="default"/>
        <w:b w:val="0"/>
        <w:bCs w:val="0"/>
        <w:i w:val="0"/>
        <w:iCs w:val="0"/>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9" w15:restartNumberingAfterBreak="0">
    <w:nsid w:val="24A0503A"/>
    <w:multiLevelType w:val="hybridMultilevel"/>
    <w:tmpl w:val="B9D6FE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5FA19EE"/>
    <w:multiLevelType w:val="multilevel"/>
    <w:tmpl w:val="07FEF76E"/>
    <w:lvl w:ilvl="0">
      <w:start w:val="1"/>
      <w:numFmt w:val="lowerLetter"/>
      <w:lvlText w:val="%1)"/>
      <w:lvlJc w:val="left"/>
      <w:pPr>
        <w:ind w:left="360" w:hanging="360"/>
      </w:pPr>
      <w:rPr>
        <w:rFonts w:hint="default"/>
        <w:b w:val="0"/>
        <w:bCs w:val="0"/>
        <w:i w:val="0"/>
        <w:iCs w:val="0"/>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1" w15:restartNumberingAfterBreak="0">
    <w:nsid w:val="26FF5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8A925BF"/>
    <w:multiLevelType w:val="hybridMultilevel"/>
    <w:tmpl w:val="DF58C15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28D371FD"/>
    <w:multiLevelType w:val="hybridMultilevel"/>
    <w:tmpl w:val="BF5E1E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8FE4BB4"/>
    <w:multiLevelType w:val="multilevel"/>
    <w:tmpl w:val="0FB4E13E"/>
    <w:styleLink w:val="WWNum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15:restartNumberingAfterBreak="0">
    <w:nsid w:val="29655254"/>
    <w:multiLevelType w:val="multilevel"/>
    <w:tmpl w:val="B6D249E2"/>
    <w:lvl w:ilvl="0">
      <w:start w:val="1"/>
      <w:numFmt w:val="bullet"/>
      <w:lvlText w:val=""/>
      <w:lvlJc w:val="left"/>
      <w:pPr>
        <w:ind w:left="360" w:hanging="360"/>
      </w:pPr>
      <w:rPr>
        <w:rFonts w:ascii="Symbol" w:hAnsi="Symbol" w:hint="default"/>
        <w:b w:val="0"/>
        <w:bCs w:val="0"/>
        <w:color w:val="auto"/>
      </w:rPr>
    </w:lvl>
    <w:lvl w:ilvl="1">
      <w:start w:val="1"/>
      <w:numFmt w:val="lowerLetter"/>
      <w:lvlText w:val="%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6" w15:restartNumberingAfterBreak="0">
    <w:nsid w:val="2AC15817"/>
    <w:multiLevelType w:val="hybridMultilevel"/>
    <w:tmpl w:val="DF58C15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2BEB0C3A"/>
    <w:multiLevelType w:val="hybridMultilevel"/>
    <w:tmpl w:val="DF58C15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2C643585"/>
    <w:multiLevelType w:val="hybridMultilevel"/>
    <w:tmpl w:val="C32E5FC6"/>
    <w:lvl w:ilvl="0" w:tplc="F300F5C0">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9" w15:restartNumberingAfterBreak="0">
    <w:nsid w:val="2CE21DD6"/>
    <w:multiLevelType w:val="hybridMultilevel"/>
    <w:tmpl w:val="C434A7AA"/>
    <w:lvl w:ilvl="0" w:tplc="D7A42976">
      <w:start w:val="1"/>
      <w:numFmt w:val="lowerLetter"/>
      <w:lvlText w:val="%1)"/>
      <w:lvlJc w:val="left"/>
      <w:pPr>
        <w:ind w:left="1616" w:hanging="339"/>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F8F3207"/>
    <w:multiLevelType w:val="hybridMultilevel"/>
    <w:tmpl w:val="DF58C15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2FC717C9"/>
    <w:multiLevelType w:val="hybridMultilevel"/>
    <w:tmpl w:val="7A00EED6"/>
    <w:lvl w:ilvl="0" w:tplc="2C60BE3E">
      <w:start w:val="1"/>
      <w:numFmt w:val="lowerLetter"/>
      <w:lvlText w:val="%1."/>
      <w:lvlJc w:val="left"/>
      <w:pPr>
        <w:ind w:left="720" w:hanging="360"/>
      </w:pPr>
      <w:rPr>
        <w:rFonts w:hint="default"/>
        <w:b w:val="0"/>
        <w:bCs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3614CA8"/>
    <w:multiLevelType w:val="hybridMultilevel"/>
    <w:tmpl w:val="C434A7AA"/>
    <w:lvl w:ilvl="0" w:tplc="D7A42976">
      <w:start w:val="1"/>
      <w:numFmt w:val="lowerLetter"/>
      <w:lvlText w:val="%1)"/>
      <w:lvlJc w:val="left"/>
      <w:pPr>
        <w:ind w:left="1616" w:hanging="339"/>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56D58A5"/>
    <w:multiLevelType w:val="hybridMultilevel"/>
    <w:tmpl w:val="DF58C15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37CC5CA4"/>
    <w:multiLevelType w:val="hybridMultilevel"/>
    <w:tmpl w:val="C434A7AA"/>
    <w:lvl w:ilvl="0" w:tplc="D7A42976">
      <w:start w:val="1"/>
      <w:numFmt w:val="lowerLetter"/>
      <w:lvlText w:val="%1)"/>
      <w:lvlJc w:val="left"/>
      <w:pPr>
        <w:ind w:left="1616" w:hanging="339"/>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8F603D1"/>
    <w:multiLevelType w:val="hybridMultilevel"/>
    <w:tmpl w:val="1AF6D5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9B52210"/>
    <w:multiLevelType w:val="hybridMultilevel"/>
    <w:tmpl w:val="F0E877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DF04E56"/>
    <w:multiLevelType w:val="hybridMultilevel"/>
    <w:tmpl w:val="217AC8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118037D"/>
    <w:multiLevelType w:val="hybridMultilevel"/>
    <w:tmpl w:val="C734A9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3B6691B"/>
    <w:multiLevelType w:val="hybridMultilevel"/>
    <w:tmpl w:val="A25AFF7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43B7040C"/>
    <w:multiLevelType w:val="hybridMultilevel"/>
    <w:tmpl w:val="C30666A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42331F4"/>
    <w:multiLevelType w:val="hybridMultilevel"/>
    <w:tmpl w:val="DF58C15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463D4A3C"/>
    <w:multiLevelType w:val="hybridMultilevel"/>
    <w:tmpl w:val="DF58C15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46A621B2"/>
    <w:multiLevelType w:val="hybridMultilevel"/>
    <w:tmpl w:val="C8620D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47914809"/>
    <w:multiLevelType w:val="hybridMultilevel"/>
    <w:tmpl w:val="6DA4A43E"/>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B651552"/>
    <w:multiLevelType w:val="hybridMultilevel"/>
    <w:tmpl w:val="DF58C15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4C743A1E"/>
    <w:multiLevelType w:val="hybridMultilevel"/>
    <w:tmpl w:val="DF58C15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4CAA6B3B"/>
    <w:multiLevelType w:val="hybridMultilevel"/>
    <w:tmpl w:val="087834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4D157564"/>
    <w:multiLevelType w:val="multilevel"/>
    <w:tmpl w:val="9D148078"/>
    <w:lvl w:ilvl="0">
      <w:start w:val="1"/>
      <w:numFmt w:val="decimal"/>
      <w:lvlText w:val="%1."/>
      <w:lvlJc w:val="left"/>
      <w:pPr>
        <w:ind w:left="360" w:hanging="360"/>
      </w:pPr>
      <w:rPr>
        <w:rFonts w:hint="default"/>
        <w:b w:val="0"/>
        <w:bCs w:val="0"/>
        <w:i w:val="0"/>
        <w:iCs w:val="0"/>
        <w:color w:val="auto"/>
      </w:rPr>
    </w:lvl>
    <w:lvl w:ilvl="1">
      <w:start w:val="1"/>
      <w:numFmt w:val="lowerLetter"/>
      <w:lvlText w:val="%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49" w15:restartNumberingAfterBreak="0">
    <w:nsid w:val="4E530733"/>
    <w:multiLevelType w:val="hybridMultilevel"/>
    <w:tmpl w:val="DF58C15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4FAE0845"/>
    <w:multiLevelType w:val="hybridMultilevel"/>
    <w:tmpl w:val="DF58C15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50482A3C"/>
    <w:multiLevelType w:val="hybridMultilevel"/>
    <w:tmpl w:val="DF58C15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51A856BB"/>
    <w:multiLevelType w:val="hybridMultilevel"/>
    <w:tmpl w:val="0722E9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25846EA"/>
    <w:multiLevelType w:val="hybridMultilevel"/>
    <w:tmpl w:val="8D1ABF4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2BE0F6D"/>
    <w:multiLevelType w:val="multilevel"/>
    <w:tmpl w:val="07FEF76E"/>
    <w:lvl w:ilvl="0">
      <w:start w:val="1"/>
      <w:numFmt w:val="lowerLetter"/>
      <w:lvlText w:val="%1)"/>
      <w:lvlJc w:val="left"/>
      <w:pPr>
        <w:ind w:left="360" w:hanging="360"/>
      </w:pPr>
      <w:rPr>
        <w:rFonts w:hint="default"/>
        <w:b w:val="0"/>
        <w:bCs w:val="0"/>
        <w:i w:val="0"/>
        <w:iCs w:val="0"/>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55" w15:restartNumberingAfterBreak="0">
    <w:nsid w:val="53D54EA8"/>
    <w:multiLevelType w:val="hybridMultilevel"/>
    <w:tmpl w:val="DF58C15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15:restartNumberingAfterBreak="0">
    <w:nsid w:val="553354AE"/>
    <w:multiLevelType w:val="hybridMultilevel"/>
    <w:tmpl w:val="D6446F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5E57438"/>
    <w:multiLevelType w:val="hybridMultilevel"/>
    <w:tmpl w:val="A66A9E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7E65AD0"/>
    <w:multiLevelType w:val="hybridMultilevel"/>
    <w:tmpl w:val="DF58C15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58BE3D10"/>
    <w:multiLevelType w:val="hybridMultilevel"/>
    <w:tmpl w:val="28F007F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8F16BA4"/>
    <w:multiLevelType w:val="hybridMultilevel"/>
    <w:tmpl w:val="DF58C15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15:restartNumberingAfterBreak="0">
    <w:nsid w:val="5B1D2D56"/>
    <w:multiLevelType w:val="hybridMultilevel"/>
    <w:tmpl w:val="10F4C5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5C00264C"/>
    <w:multiLevelType w:val="multilevel"/>
    <w:tmpl w:val="9D1A8AA2"/>
    <w:lvl w:ilvl="0">
      <w:start w:val="1"/>
      <w:numFmt w:val="decimal"/>
      <w:lvlText w:val="%1."/>
      <w:lvlJc w:val="left"/>
      <w:pPr>
        <w:ind w:left="360" w:hanging="360"/>
      </w:pPr>
      <w:rPr>
        <w:rFonts w:ascii="Arial" w:hAnsi="Arial" w:cs="Arial" w:hint="default"/>
        <w:b w:val="0"/>
        <w:bCs w:val="0"/>
        <w:i w:val="0"/>
        <w:iCs w:val="0"/>
        <w:color w:val="auto"/>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63" w15:restartNumberingAfterBreak="0">
    <w:nsid w:val="5D87449A"/>
    <w:multiLevelType w:val="multilevel"/>
    <w:tmpl w:val="07FEF76E"/>
    <w:lvl w:ilvl="0">
      <w:start w:val="1"/>
      <w:numFmt w:val="lowerLetter"/>
      <w:lvlText w:val="%1)"/>
      <w:lvlJc w:val="left"/>
      <w:pPr>
        <w:ind w:left="360" w:hanging="360"/>
      </w:pPr>
      <w:rPr>
        <w:rFonts w:hint="default"/>
        <w:b w:val="0"/>
        <w:bCs w:val="0"/>
        <w:i w:val="0"/>
        <w:iCs w:val="0"/>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64" w15:restartNumberingAfterBreak="0">
    <w:nsid w:val="5DF55767"/>
    <w:multiLevelType w:val="hybridMultilevel"/>
    <w:tmpl w:val="DF58C15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60D21A20"/>
    <w:multiLevelType w:val="hybridMultilevel"/>
    <w:tmpl w:val="DF58C15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15:restartNumberingAfterBreak="0">
    <w:nsid w:val="621C0C43"/>
    <w:multiLevelType w:val="hybridMultilevel"/>
    <w:tmpl w:val="DF58C15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6319057C"/>
    <w:multiLevelType w:val="hybridMultilevel"/>
    <w:tmpl w:val="0D18BC58"/>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68" w15:restartNumberingAfterBreak="0">
    <w:nsid w:val="633371F6"/>
    <w:multiLevelType w:val="hybridMultilevel"/>
    <w:tmpl w:val="C434A7AA"/>
    <w:lvl w:ilvl="0" w:tplc="D7A42976">
      <w:start w:val="1"/>
      <w:numFmt w:val="lowerLetter"/>
      <w:lvlText w:val="%1)"/>
      <w:lvlJc w:val="left"/>
      <w:pPr>
        <w:ind w:left="1616" w:hanging="339"/>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40C632B"/>
    <w:multiLevelType w:val="hybridMultilevel"/>
    <w:tmpl w:val="DF58C15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15:restartNumberingAfterBreak="0">
    <w:nsid w:val="64BF4516"/>
    <w:multiLevelType w:val="hybridMultilevel"/>
    <w:tmpl w:val="C434A7AA"/>
    <w:lvl w:ilvl="0" w:tplc="D7A42976">
      <w:start w:val="1"/>
      <w:numFmt w:val="lowerLetter"/>
      <w:lvlText w:val="%1)"/>
      <w:lvlJc w:val="left"/>
      <w:pPr>
        <w:ind w:left="1616" w:hanging="339"/>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4CE070E"/>
    <w:multiLevelType w:val="hybridMultilevel"/>
    <w:tmpl w:val="AB8215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693A2881"/>
    <w:multiLevelType w:val="hybridMultilevel"/>
    <w:tmpl w:val="DF58C15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15:restartNumberingAfterBreak="0">
    <w:nsid w:val="696F26AC"/>
    <w:multiLevelType w:val="hybridMultilevel"/>
    <w:tmpl w:val="DF58C15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15:restartNumberingAfterBreak="0">
    <w:nsid w:val="69F35EA3"/>
    <w:multiLevelType w:val="hybridMultilevel"/>
    <w:tmpl w:val="DF58C15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5" w15:restartNumberingAfterBreak="0">
    <w:nsid w:val="6AC8392F"/>
    <w:multiLevelType w:val="hybridMultilevel"/>
    <w:tmpl w:val="E72894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6EC97168"/>
    <w:multiLevelType w:val="hybridMultilevel"/>
    <w:tmpl w:val="A25AFF7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7" w15:restartNumberingAfterBreak="0">
    <w:nsid w:val="703F68C6"/>
    <w:multiLevelType w:val="hybridMultilevel"/>
    <w:tmpl w:val="DFD6BFF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20A4C63"/>
    <w:multiLevelType w:val="hybridMultilevel"/>
    <w:tmpl w:val="DF58C15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15:restartNumberingAfterBreak="0">
    <w:nsid w:val="722423C1"/>
    <w:multiLevelType w:val="multilevel"/>
    <w:tmpl w:val="B6D249E2"/>
    <w:lvl w:ilvl="0">
      <w:start w:val="1"/>
      <w:numFmt w:val="bullet"/>
      <w:lvlText w:val=""/>
      <w:lvlJc w:val="left"/>
      <w:pPr>
        <w:ind w:left="360" w:hanging="360"/>
      </w:pPr>
      <w:rPr>
        <w:rFonts w:ascii="Symbol" w:hAnsi="Symbol" w:hint="default"/>
        <w:b w:val="0"/>
        <w:bCs w:val="0"/>
        <w:color w:val="auto"/>
      </w:rPr>
    </w:lvl>
    <w:lvl w:ilvl="1">
      <w:start w:val="1"/>
      <w:numFmt w:val="lowerLetter"/>
      <w:lvlText w:val="%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80" w15:restartNumberingAfterBreak="0">
    <w:nsid w:val="72451AD6"/>
    <w:multiLevelType w:val="hybridMultilevel"/>
    <w:tmpl w:val="83A25D56"/>
    <w:lvl w:ilvl="0" w:tplc="04150001">
      <w:start w:val="1"/>
      <w:numFmt w:val="bullet"/>
      <w:lvlText w:val=""/>
      <w:lvlJc w:val="left"/>
      <w:pPr>
        <w:ind w:left="790" w:hanging="360"/>
      </w:pPr>
      <w:rPr>
        <w:rFonts w:ascii="Symbol" w:hAnsi="Symbol" w:hint="default"/>
      </w:rPr>
    </w:lvl>
    <w:lvl w:ilvl="1" w:tplc="04150003" w:tentative="1">
      <w:start w:val="1"/>
      <w:numFmt w:val="bullet"/>
      <w:lvlText w:val="o"/>
      <w:lvlJc w:val="left"/>
      <w:pPr>
        <w:ind w:left="1510" w:hanging="360"/>
      </w:pPr>
      <w:rPr>
        <w:rFonts w:ascii="Courier New" w:hAnsi="Courier New" w:cs="Courier New" w:hint="default"/>
      </w:rPr>
    </w:lvl>
    <w:lvl w:ilvl="2" w:tplc="04150005" w:tentative="1">
      <w:start w:val="1"/>
      <w:numFmt w:val="bullet"/>
      <w:lvlText w:val=""/>
      <w:lvlJc w:val="left"/>
      <w:pPr>
        <w:ind w:left="2230" w:hanging="360"/>
      </w:pPr>
      <w:rPr>
        <w:rFonts w:ascii="Wingdings" w:hAnsi="Wingdings" w:hint="default"/>
      </w:rPr>
    </w:lvl>
    <w:lvl w:ilvl="3" w:tplc="04150001" w:tentative="1">
      <w:start w:val="1"/>
      <w:numFmt w:val="bullet"/>
      <w:lvlText w:val=""/>
      <w:lvlJc w:val="left"/>
      <w:pPr>
        <w:ind w:left="2950" w:hanging="360"/>
      </w:pPr>
      <w:rPr>
        <w:rFonts w:ascii="Symbol" w:hAnsi="Symbol" w:hint="default"/>
      </w:rPr>
    </w:lvl>
    <w:lvl w:ilvl="4" w:tplc="04150003" w:tentative="1">
      <w:start w:val="1"/>
      <w:numFmt w:val="bullet"/>
      <w:lvlText w:val="o"/>
      <w:lvlJc w:val="left"/>
      <w:pPr>
        <w:ind w:left="3670" w:hanging="360"/>
      </w:pPr>
      <w:rPr>
        <w:rFonts w:ascii="Courier New" w:hAnsi="Courier New" w:cs="Courier New" w:hint="default"/>
      </w:rPr>
    </w:lvl>
    <w:lvl w:ilvl="5" w:tplc="04150005" w:tentative="1">
      <w:start w:val="1"/>
      <w:numFmt w:val="bullet"/>
      <w:lvlText w:val=""/>
      <w:lvlJc w:val="left"/>
      <w:pPr>
        <w:ind w:left="4390" w:hanging="360"/>
      </w:pPr>
      <w:rPr>
        <w:rFonts w:ascii="Wingdings" w:hAnsi="Wingdings" w:hint="default"/>
      </w:rPr>
    </w:lvl>
    <w:lvl w:ilvl="6" w:tplc="04150001" w:tentative="1">
      <w:start w:val="1"/>
      <w:numFmt w:val="bullet"/>
      <w:lvlText w:val=""/>
      <w:lvlJc w:val="left"/>
      <w:pPr>
        <w:ind w:left="5110" w:hanging="360"/>
      </w:pPr>
      <w:rPr>
        <w:rFonts w:ascii="Symbol" w:hAnsi="Symbol" w:hint="default"/>
      </w:rPr>
    </w:lvl>
    <w:lvl w:ilvl="7" w:tplc="04150003" w:tentative="1">
      <w:start w:val="1"/>
      <w:numFmt w:val="bullet"/>
      <w:lvlText w:val="o"/>
      <w:lvlJc w:val="left"/>
      <w:pPr>
        <w:ind w:left="5830" w:hanging="360"/>
      </w:pPr>
      <w:rPr>
        <w:rFonts w:ascii="Courier New" w:hAnsi="Courier New" w:cs="Courier New" w:hint="default"/>
      </w:rPr>
    </w:lvl>
    <w:lvl w:ilvl="8" w:tplc="04150005" w:tentative="1">
      <w:start w:val="1"/>
      <w:numFmt w:val="bullet"/>
      <w:lvlText w:val=""/>
      <w:lvlJc w:val="left"/>
      <w:pPr>
        <w:ind w:left="6550" w:hanging="360"/>
      </w:pPr>
      <w:rPr>
        <w:rFonts w:ascii="Wingdings" w:hAnsi="Wingdings" w:hint="default"/>
      </w:rPr>
    </w:lvl>
  </w:abstractNum>
  <w:abstractNum w:abstractNumId="81" w15:restartNumberingAfterBreak="0">
    <w:nsid w:val="72AF7F78"/>
    <w:multiLevelType w:val="hybridMultilevel"/>
    <w:tmpl w:val="1CA2F2E0"/>
    <w:lvl w:ilvl="0" w:tplc="DD581B64">
      <w:start w:val="1"/>
      <w:numFmt w:val="decimal"/>
      <w:lvlText w:val="%1."/>
      <w:lvlJc w:val="left"/>
      <w:pPr>
        <w:ind w:left="720" w:hanging="360"/>
      </w:pPr>
      <w:rPr>
        <w:rFonts w:hint="default"/>
        <w:b/>
        <w:bCs/>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59D47E8"/>
    <w:multiLevelType w:val="hybridMultilevel"/>
    <w:tmpl w:val="C292CFDE"/>
    <w:lvl w:ilvl="0" w:tplc="FD623EF6">
      <w:start w:val="1"/>
      <w:numFmt w:val="decimal"/>
      <w:suff w:val="space"/>
      <w:lvlText w:val="%1."/>
      <w:lvlJc w:val="left"/>
      <w:pPr>
        <w:ind w:left="1616" w:hanging="339"/>
      </w:pPr>
      <w:rPr>
        <w:rFonts w:hint="default"/>
        <w:b/>
        <w:bCs/>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7C102BD"/>
    <w:multiLevelType w:val="hybridMultilevel"/>
    <w:tmpl w:val="A25AFF7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4" w15:restartNumberingAfterBreak="0">
    <w:nsid w:val="77F70DAD"/>
    <w:multiLevelType w:val="hybridMultilevel"/>
    <w:tmpl w:val="DF58C15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5" w15:restartNumberingAfterBreak="0">
    <w:nsid w:val="78621E4B"/>
    <w:multiLevelType w:val="hybridMultilevel"/>
    <w:tmpl w:val="DF58C15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6" w15:restartNumberingAfterBreak="0">
    <w:nsid w:val="78EA0C8D"/>
    <w:multiLevelType w:val="hybridMultilevel"/>
    <w:tmpl w:val="DF58C15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7" w15:restartNumberingAfterBreak="0">
    <w:nsid w:val="7A5B3DFF"/>
    <w:multiLevelType w:val="hybridMultilevel"/>
    <w:tmpl w:val="1B500B38"/>
    <w:lvl w:ilvl="0" w:tplc="04150017">
      <w:start w:val="1"/>
      <w:numFmt w:val="lowerLetter"/>
      <w:lvlText w:val="%1)"/>
      <w:lvlJc w:val="left"/>
      <w:pPr>
        <w:ind w:left="720" w:hanging="360"/>
      </w:pPr>
      <w:rPr>
        <w:rFonts w:hint="default"/>
      </w:rPr>
    </w:lvl>
    <w:lvl w:ilvl="1" w:tplc="04150017">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7D161B5B"/>
    <w:multiLevelType w:val="hybridMultilevel"/>
    <w:tmpl w:val="A25AFF7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4"/>
  </w:num>
  <w:num w:numId="2">
    <w:abstractNumId w:val="28"/>
  </w:num>
  <w:num w:numId="3">
    <w:abstractNumId w:val="35"/>
  </w:num>
  <w:num w:numId="4">
    <w:abstractNumId w:val="82"/>
  </w:num>
  <w:num w:numId="5">
    <w:abstractNumId w:val="11"/>
  </w:num>
  <w:num w:numId="6">
    <w:abstractNumId w:val="0"/>
  </w:num>
  <w:num w:numId="7">
    <w:abstractNumId w:val="6"/>
  </w:num>
  <w:num w:numId="8">
    <w:abstractNumId w:val="78"/>
  </w:num>
  <w:num w:numId="9">
    <w:abstractNumId w:val="72"/>
  </w:num>
  <w:num w:numId="10">
    <w:abstractNumId w:val="74"/>
  </w:num>
  <w:num w:numId="11">
    <w:abstractNumId w:val="58"/>
  </w:num>
  <w:num w:numId="12">
    <w:abstractNumId w:val="26"/>
  </w:num>
  <w:num w:numId="13">
    <w:abstractNumId w:val="85"/>
  </w:num>
  <w:num w:numId="14">
    <w:abstractNumId w:val="16"/>
  </w:num>
  <w:num w:numId="15">
    <w:abstractNumId w:val="14"/>
  </w:num>
  <w:num w:numId="16">
    <w:abstractNumId w:val="81"/>
  </w:num>
  <w:num w:numId="17">
    <w:abstractNumId w:val="84"/>
  </w:num>
  <w:num w:numId="18">
    <w:abstractNumId w:val="79"/>
  </w:num>
  <w:num w:numId="19">
    <w:abstractNumId w:val="18"/>
  </w:num>
  <w:num w:numId="20">
    <w:abstractNumId w:val="25"/>
  </w:num>
  <w:num w:numId="21">
    <w:abstractNumId w:val="63"/>
  </w:num>
  <w:num w:numId="22">
    <w:abstractNumId w:val="20"/>
  </w:num>
  <w:num w:numId="23">
    <w:abstractNumId w:val="62"/>
  </w:num>
  <w:num w:numId="24">
    <w:abstractNumId w:val="54"/>
  </w:num>
  <w:num w:numId="25">
    <w:abstractNumId w:val="52"/>
  </w:num>
  <w:num w:numId="26">
    <w:abstractNumId w:val="73"/>
  </w:num>
  <w:num w:numId="27">
    <w:abstractNumId w:val="27"/>
  </w:num>
  <w:num w:numId="28">
    <w:abstractNumId w:val="87"/>
  </w:num>
  <w:num w:numId="29">
    <w:abstractNumId w:val="48"/>
  </w:num>
  <w:num w:numId="30">
    <w:abstractNumId w:val="70"/>
  </w:num>
  <w:num w:numId="31">
    <w:abstractNumId w:val="68"/>
  </w:num>
  <w:num w:numId="32">
    <w:abstractNumId w:val="39"/>
  </w:num>
  <w:num w:numId="33">
    <w:abstractNumId w:val="34"/>
  </w:num>
  <w:num w:numId="34">
    <w:abstractNumId w:val="2"/>
  </w:num>
  <w:num w:numId="35">
    <w:abstractNumId w:val="32"/>
  </w:num>
  <w:num w:numId="36">
    <w:abstractNumId w:val="22"/>
  </w:num>
  <w:num w:numId="37">
    <w:abstractNumId w:val="55"/>
  </w:num>
  <w:num w:numId="38">
    <w:abstractNumId w:val="33"/>
  </w:num>
  <w:num w:numId="39">
    <w:abstractNumId w:val="1"/>
  </w:num>
  <w:num w:numId="40">
    <w:abstractNumId w:val="9"/>
  </w:num>
  <w:num w:numId="41">
    <w:abstractNumId w:val="50"/>
  </w:num>
  <w:num w:numId="42">
    <w:abstractNumId w:val="76"/>
  </w:num>
  <w:num w:numId="43">
    <w:abstractNumId w:val="42"/>
  </w:num>
  <w:num w:numId="44">
    <w:abstractNumId w:val="69"/>
  </w:num>
  <w:num w:numId="45">
    <w:abstractNumId w:val="64"/>
  </w:num>
  <w:num w:numId="46">
    <w:abstractNumId w:val="66"/>
  </w:num>
  <w:num w:numId="47">
    <w:abstractNumId w:val="49"/>
  </w:num>
  <w:num w:numId="48">
    <w:abstractNumId w:val="29"/>
  </w:num>
  <w:num w:numId="49">
    <w:abstractNumId w:val="65"/>
  </w:num>
  <w:num w:numId="50">
    <w:abstractNumId w:val="3"/>
  </w:num>
  <w:num w:numId="51">
    <w:abstractNumId w:val="83"/>
  </w:num>
  <w:num w:numId="52">
    <w:abstractNumId w:val="30"/>
  </w:num>
  <w:num w:numId="53">
    <w:abstractNumId w:val="41"/>
  </w:num>
  <w:num w:numId="54">
    <w:abstractNumId w:val="46"/>
  </w:num>
  <w:num w:numId="55">
    <w:abstractNumId w:val="86"/>
  </w:num>
  <w:num w:numId="56">
    <w:abstractNumId w:val="15"/>
  </w:num>
  <w:num w:numId="57">
    <w:abstractNumId w:val="88"/>
  </w:num>
  <w:num w:numId="58">
    <w:abstractNumId w:val="51"/>
  </w:num>
  <w:num w:numId="59">
    <w:abstractNumId w:val="60"/>
  </w:num>
  <w:num w:numId="60">
    <w:abstractNumId w:val="45"/>
  </w:num>
  <w:num w:numId="61">
    <w:abstractNumId w:val="4"/>
  </w:num>
  <w:num w:numId="62">
    <w:abstractNumId w:val="59"/>
  </w:num>
  <w:num w:numId="63">
    <w:abstractNumId w:val="77"/>
  </w:num>
  <w:num w:numId="64">
    <w:abstractNumId w:val="19"/>
  </w:num>
  <w:num w:numId="65">
    <w:abstractNumId w:val="21"/>
  </w:num>
  <w:num w:numId="66">
    <w:abstractNumId w:val="23"/>
  </w:num>
  <w:num w:numId="67">
    <w:abstractNumId w:val="57"/>
  </w:num>
  <w:num w:numId="68">
    <w:abstractNumId w:val="7"/>
  </w:num>
  <w:num w:numId="69">
    <w:abstractNumId w:val="56"/>
  </w:num>
  <w:num w:numId="70">
    <w:abstractNumId w:val="44"/>
  </w:num>
  <w:num w:numId="71">
    <w:abstractNumId w:val="80"/>
  </w:num>
  <w:num w:numId="72">
    <w:abstractNumId w:val="53"/>
  </w:num>
  <w:num w:numId="73">
    <w:abstractNumId w:val="40"/>
  </w:num>
  <w:num w:numId="74">
    <w:abstractNumId w:val="10"/>
  </w:num>
  <w:num w:numId="75">
    <w:abstractNumId w:val="67"/>
  </w:num>
  <w:num w:numId="76">
    <w:abstractNumId w:val="61"/>
  </w:num>
  <w:num w:numId="77">
    <w:abstractNumId w:val="47"/>
  </w:num>
  <w:num w:numId="78">
    <w:abstractNumId w:val="71"/>
  </w:num>
  <w:num w:numId="79">
    <w:abstractNumId w:val="5"/>
  </w:num>
  <w:num w:numId="80">
    <w:abstractNumId w:val="38"/>
  </w:num>
  <w:num w:numId="81">
    <w:abstractNumId w:val="36"/>
  </w:num>
  <w:num w:numId="82">
    <w:abstractNumId w:val="43"/>
  </w:num>
  <w:num w:numId="83">
    <w:abstractNumId w:val="12"/>
  </w:num>
  <w:num w:numId="84">
    <w:abstractNumId w:val="75"/>
  </w:num>
  <w:num w:numId="85">
    <w:abstractNumId w:val="37"/>
  </w:num>
  <w:num w:numId="86">
    <w:abstractNumId w:val="31"/>
  </w:num>
  <w:num w:numId="87">
    <w:abstractNumId w:val="13"/>
  </w:num>
  <w:num w:numId="88">
    <w:abstractNumId w:val="17"/>
  </w:num>
  <w:num w:numId="89">
    <w:abstractNumId w:val="8"/>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3B4"/>
    <w:rsid w:val="0000033D"/>
    <w:rsid w:val="00000833"/>
    <w:rsid w:val="0000157F"/>
    <w:rsid w:val="00001BCE"/>
    <w:rsid w:val="000031B3"/>
    <w:rsid w:val="00003483"/>
    <w:rsid w:val="0000367F"/>
    <w:rsid w:val="00003E55"/>
    <w:rsid w:val="0000469C"/>
    <w:rsid w:val="000052B5"/>
    <w:rsid w:val="00005CD4"/>
    <w:rsid w:val="00006059"/>
    <w:rsid w:val="00010E7E"/>
    <w:rsid w:val="000110AD"/>
    <w:rsid w:val="00012D3A"/>
    <w:rsid w:val="00013C42"/>
    <w:rsid w:val="00013F70"/>
    <w:rsid w:val="00014663"/>
    <w:rsid w:val="000156AB"/>
    <w:rsid w:val="00015B2C"/>
    <w:rsid w:val="000163A4"/>
    <w:rsid w:val="0001787C"/>
    <w:rsid w:val="00017A8F"/>
    <w:rsid w:val="00020281"/>
    <w:rsid w:val="000203D4"/>
    <w:rsid w:val="00020D17"/>
    <w:rsid w:val="00022815"/>
    <w:rsid w:val="00022BB3"/>
    <w:rsid w:val="00022FEE"/>
    <w:rsid w:val="00023611"/>
    <w:rsid w:val="00023731"/>
    <w:rsid w:val="000316F0"/>
    <w:rsid w:val="000321EF"/>
    <w:rsid w:val="00032D67"/>
    <w:rsid w:val="00037DF4"/>
    <w:rsid w:val="0004017E"/>
    <w:rsid w:val="0004036A"/>
    <w:rsid w:val="00040CA0"/>
    <w:rsid w:val="0004143B"/>
    <w:rsid w:val="000425B9"/>
    <w:rsid w:val="00042A7E"/>
    <w:rsid w:val="00045130"/>
    <w:rsid w:val="00045699"/>
    <w:rsid w:val="00045A4F"/>
    <w:rsid w:val="00046A98"/>
    <w:rsid w:val="00046C6E"/>
    <w:rsid w:val="000470DD"/>
    <w:rsid w:val="00047872"/>
    <w:rsid w:val="0004790F"/>
    <w:rsid w:val="00047960"/>
    <w:rsid w:val="000505C3"/>
    <w:rsid w:val="00050B3D"/>
    <w:rsid w:val="0005135F"/>
    <w:rsid w:val="00051B08"/>
    <w:rsid w:val="00053174"/>
    <w:rsid w:val="00053C05"/>
    <w:rsid w:val="00054FFF"/>
    <w:rsid w:val="0005764B"/>
    <w:rsid w:val="0005785B"/>
    <w:rsid w:val="00060886"/>
    <w:rsid w:val="00061A9F"/>
    <w:rsid w:val="000631C9"/>
    <w:rsid w:val="000649A2"/>
    <w:rsid w:val="00064C51"/>
    <w:rsid w:val="00065731"/>
    <w:rsid w:val="000667D9"/>
    <w:rsid w:val="00067E34"/>
    <w:rsid w:val="00070624"/>
    <w:rsid w:val="000716F5"/>
    <w:rsid w:val="000728A7"/>
    <w:rsid w:val="00072BDE"/>
    <w:rsid w:val="00073662"/>
    <w:rsid w:val="00074D8E"/>
    <w:rsid w:val="00075FA8"/>
    <w:rsid w:val="000763AC"/>
    <w:rsid w:val="00076A5A"/>
    <w:rsid w:val="00077C9B"/>
    <w:rsid w:val="00081773"/>
    <w:rsid w:val="000839D8"/>
    <w:rsid w:val="00084417"/>
    <w:rsid w:val="000856F0"/>
    <w:rsid w:val="0008677D"/>
    <w:rsid w:val="000867F5"/>
    <w:rsid w:val="000873F9"/>
    <w:rsid w:val="000874BA"/>
    <w:rsid w:val="0009004B"/>
    <w:rsid w:val="00092F83"/>
    <w:rsid w:val="00094ABA"/>
    <w:rsid w:val="00094C2E"/>
    <w:rsid w:val="00094F54"/>
    <w:rsid w:val="00097068"/>
    <w:rsid w:val="00097BFC"/>
    <w:rsid w:val="000A018B"/>
    <w:rsid w:val="000A24B1"/>
    <w:rsid w:val="000A3AAA"/>
    <w:rsid w:val="000A509B"/>
    <w:rsid w:val="000A5B87"/>
    <w:rsid w:val="000A5FC0"/>
    <w:rsid w:val="000A6DA1"/>
    <w:rsid w:val="000A7275"/>
    <w:rsid w:val="000A74B3"/>
    <w:rsid w:val="000B01A6"/>
    <w:rsid w:val="000B1A40"/>
    <w:rsid w:val="000B1F7A"/>
    <w:rsid w:val="000B315A"/>
    <w:rsid w:val="000B4F36"/>
    <w:rsid w:val="000B51ED"/>
    <w:rsid w:val="000B580E"/>
    <w:rsid w:val="000B5ADD"/>
    <w:rsid w:val="000B64C4"/>
    <w:rsid w:val="000B6BF0"/>
    <w:rsid w:val="000B746B"/>
    <w:rsid w:val="000B7619"/>
    <w:rsid w:val="000B7F3E"/>
    <w:rsid w:val="000C01EA"/>
    <w:rsid w:val="000C10C1"/>
    <w:rsid w:val="000C14A7"/>
    <w:rsid w:val="000C297B"/>
    <w:rsid w:val="000C3CF4"/>
    <w:rsid w:val="000C5307"/>
    <w:rsid w:val="000C5BE6"/>
    <w:rsid w:val="000C6CC9"/>
    <w:rsid w:val="000C770E"/>
    <w:rsid w:val="000C78AD"/>
    <w:rsid w:val="000C7FC0"/>
    <w:rsid w:val="000D0A92"/>
    <w:rsid w:val="000D0C6F"/>
    <w:rsid w:val="000D2A90"/>
    <w:rsid w:val="000D397B"/>
    <w:rsid w:val="000D3D27"/>
    <w:rsid w:val="000D4C00"/>
    <w:rsid w:val="000E0F9D"/>
    <w:rsid w:val="000E217A"/>
    <w:rsid w:val="000E2ABB"/>
    <w:rsid w:val="000E3155"/>
    <w:rsid w:val="000E4890"/>
    <w:rsid w:val="000E5ECB"/>
    <w:rsid w:val="000E61AA"/>
    <w:rsid w:val="000E61F7"/>
    <w:rsid w:val="000E6607"/>
    <w:rsid w:val="000E6C89"/>
    <w:rsid w:val="000E76B9"/>
    <w:rsid w:val="000E7A68"/>
    <w:rsid w:val="000F0AFC"/>
    <w:rsid w:val="000F12BB"/>
    <w:rsid w:val="000F139B"/>
    <w:rsid w:val="000F2F02"/>
    <w:rsid w:val="000F4876"/>
    <w:rsid w:val="000F4B3C"/>
    <w:rsid w:val="000F5470"/>
    <w:rsid w:val="000F67B5"/>
    <w:rsid w:val="000F7335"/>
    <w:rsid w:val="00101D70"/>
    <w:rsid w:val="00102D7C"/>
    <w:rsid w:val="00103483"/>
    <w:rsid w:val="00103A9B"/>
    <w:rsid w:val="001046E3"/>
    <w:rsid w:val="001074B1"/>
    <w:rsid w:val="00107E3E"/>
    <w:rsid w:val="00110E72"/>
    <w:rsid w:val="00111661"/>
    <w:rsid w:val="00111B06"/>
    <w:rsid w:val="001120F0"/>
    <w:rsid w:val="00112667"/>
    <w:rsid w:val="00112CE9"/>
    <w:rsid w:val="0011331E"/>
    <w:rsid w:val="00113626"/>
    <w:rsid w:val="00114B78"/>
    <w:rsid w:val="00115812"/>
    <w:rsid w:val="00115CBA"/>
    <w:rsid w:val="00117DF6"/>
    <w:rsid w:val="00117FEF"/>
    <w:rsid w:val="00120858"/>
    <w:rsid w:val="00120C4F"/>
    <w:rsid w:val="00120CB0"/>
    <w:rsid w:val="00121DB6"/>
    <w:rsid w:val="001235B9"/>
    <w:rsid w:val="001236B6"/>
    <w:rsid w:val="00123FD6"/>
    <w:rsid w:val="0012449A"/>
    <w:rsid w:val="00124F07"/>
    <w:rsid w:val="001250F9"/>
    <w:rsid w:val="00125367"/>
    <w:rsid w:val="001255BC"/>
    <w:rsid w:val="00125ABE"/>
    <w:rsid w:val="00125AF5"/>
    <w:rsid w:val="00126193"/>
    <w:rsid w:val="001277D7"/>
    <w:rsid w:val="00130DE3"/>
    <w:rsid w:val="00131901"/>
    <w:rsid w:val="0013260E"/>
    <w:rsid w:val="00132A47"/>
    <w:rsid w:val="00132FBB"/>
    <w:rsid w:val="00133A0D"/>
    <w:rsid w:val="00133ECA"/>
    <w:rsid w:val="00133F85"/>
    <w:rsid w:val="00134006"/>
    <w:rsid w:val="00134170"/>
    <w:rsid w:val="001341D9"/>
    <w:rsid w:val="001357D1"/>
    <w:rsid w:val="0013672A"/>
    <w:rsid w:val="00136738"/>
    <w:rsid w:val="001371FE"/>
    <w:rsid w:val="00140E94"/>
    <w:rsid w:val="00142C95"/>
    <w:rsid w:val="00144F24"/>
    <w:rsid w:val="0014537D"/>
    <w:rsid w:val="001458E5"/>
    <w:rsid w:val="0014622D"/>
    <w:rsid w:val="001474CB"/>
    <w:rsid w:val="00147730"/>
    <w:rsid w:val="00147FCC"/>
    <w:rsid w:val="001516CE"/>
    <w:rsid w:val="00152124"/>
    <w:rsid w:val="00152F44"/>
    <w:rsid w:val="00153D01"/>
    <w:rsid w:val="00154060"/>
    <w:rsid w:val="001552AA"/>
    <w:rsid w:val="00155454"/>
    <w:rsid w:val="00156331"/>
    <w:rsid w:val="00156E3B"/>
    <w:rsid w:val="00164616"/>
    <w:rsid w:val="001655D6"/>
    <w:rsid w:val="00166D01"/>
    <w:rsid w:val="00167FE9"/>
    <w:rsid w:val="00171C56"/>
    <w:rsid w:val="00174BFB"/>
    <w:rsid w:val="00175CA8"/>
    <w:rsid w:val="00177203"/>
    <w:rsid w:val="001776E0"/>
    <w:rsid w:val="001812A0"/>
    <w:rsid w:val="00182F3D"/>
    <w:rsid w:val="00183747"/>
    <w:rsid w:val="0018494A"/>
    <w:rsid w:val="00184CC5"/>
    <w:rsid w:val="00184E30"/>
    <w:rsid w:val="0018623E"/>
    <w:rsid w:val="001864A3"/>
    <w:rsid w:val="0018701D"/>
    <w:rsid w:val="001875AE"/>
    <w:rsid w:val="001878D1"/>
    <w:rsid w:val="00187DB2"/>
    <w:rsid w:val="001901E6"/>
    <w:rsid w:val="00191CA9"/>
    <w:rsid w:val="00192B3D"/>
    <w:rsid w:val="0019310C"/>
    <w:rsid w:val="001948EF"/>
    <w:rsid w:val="001950DB"/>
    <w:rsid w:val="00195F5D"/>
    <w:rsid w:val="001969B0"/>
    <w:rsid w:val="00196B46"/>
    <w:rsid w:val="001A0966"/>
    <w:rsid w:val="001A1AC2"/>
    <w:rsid w:val="001A445D"/>
    <w:rsid w:val="001A5F2D"/>
    <w:rsid w:val="001A620D"/>
    <w:rsid w:val="001A6661"/>
    <w:rsid w:val="001A6769"/>
    <w:rsid w:val="001A7447"/>
    <w:rsid w:val="001A796C"/>
    <w:rsid w:val="001B06D9"/>
    <w:rsid w:val="001B1AC1"/>
    <w:rsid w:val="001B1D66"/>
    <w:rsid w:val="001B35A9"/>
    <w:rsid w:val="001B458E"/>
    <w:rsid w:val="001B4D11"/>
    <w:rsid w:val="001B523B"/>
    <w:rsid w:val="001B53CE"/>
    <w:rsid w:val="001B5E14"/>
    <w:rsid w:val="001B60D0"/>
    <w:rsid w:val="001B6BC9"/>
    <w:rsid w:val="001C04A4"/>
    <w:rsid w:val="001C06C2"/>
    <w:rsid w:val="001C14C0"/>
    <w:rsid w:val="001C4ACA"/>
    <w:rsid w:val="001C5A50"/>
    <w:rsid w:val="001C6630"/>
    <w:rsid w:val="001C6D6F"/>
    <w:rsid w:val="001D1277"/>
    <w:rsid w:val="001D215F"/>
    <w:rsid w:val="001D29E3"/>
    <w:rsid w:val="001D2FEA"/>
    <w:rsid w:val="001D4EF7"/>
    <w:rsid w:val="001D5292"/>
    <w:rsid w:val="001D6234"/>
    <w:rsid w:val="001D784D"/>
    <w:rsid w:val="001E0474"/>
    <w:rsid w:val="001E1D56"/>
    <w:rsid w:val="001E3660"/>
    <w:rsid w:val="001E54A2"/>
    <w:rsid w:val="001E717B"/>
    <w:rsid w:val="001E741C"/>
    <w:rsid w:val="001E7462"/>
    <w:rsid w:val="001E7804"/>
    <w:rsid w:val="001E7CB0"/>
    <w:rsid w:val="001E7D9C"/>
    <w:rsid w:val="001F0C60"/>
    <w:rsid w:val="001F293B"/>
    <w:rsid w:val="001F3390"/>
    <w:rsid w:val="001F47E0"/>
    <w:rsid w:val="001F4F14"/>
    <w:rsid w:val="001F6435"/>
    <w:rsid w:val="0020004F"/>
    <w:rsid w:val="00200932"/>
    <w:rsid w:val="00201ECD"/>
    <w:rsid w:val="002023E3"/>
    <w:rsid w:val="00203F13"/>
    <w:rsid w:val="00205116"/>
    <w:rsid w:val="002059A4"/>
    <w:rsid w:val="002059BA"/>
    <w:rsid w:val="00206197"/>
    <w:rsid w:val="0020624C"/>
    <w:rsid w:val="00206CAD"/>
    <w:rsid w:val="00207CBF"/>
    <w:rsid w:val="00210051"/>
    <w:rsid w:val="00210C3A"/>
    <w:rsid w:val="0021154E"/>
    <w:rsid w:val="00213539"/>
    <w:rsid w:val="00213582"/>
    <w:rsid w:val="00213C14"/>
    <w:rsid w:val="00213F47"/>
    <w:rsid w:val="002146EF"/>
    <w:rsid w:val="00217008"/>
    <w:rsid w:val="0021721B"/>
    <w:rsid w:val="00217506"/>
    <w:rsid w:val="00217A2C"/>
    <w:rsid w:val="0022015A"/>
    <w:rsid w:val="002209D5"/>
    <w:rsid w:val="002217AE"/>
    <w:rsid w:val="00221917"/>
    <w:rsid w:val="00221A71"/>
    <w:rsid w:val="0022211C"/>
    <w:rsid w:val="002227EE"/>
    <w:rsid w:val="002231A0"/>
    <w:rsid w:val="00223843"/>
    <w:rsid w:val="00223FD8"/>
    <w:rsid w:val="00224BE7"/>
    <w:rsid w:val="00225387"/>
    <w:rsid w:val="002253FF"/>
    <w:rsid w:val="00225F34"/>
    <w:rsid w:val="002261F0"/>
    <w:rsid w:val="0022717F"/>
    <w:rsid w:val="00230828"/>
    <w:rsid w:val="00230F2A"/>
    <w:rsid w:val="00231680"/>
    <w:rsid w:val="00231A39"/>
    <w:rsid w:val="0023230A"/>
    <w:rsid w:val="002341C6"/>
    <w:rsid w:val="00234EB2"/>
    <w:rsid w:val="00236B54"/>
    <w:rsid w:val="00237272"/>
    <w:rsid w:val="002410EA"/>
    <w:rsid w:val="002414A0"/>
    <w:rsid w:val="002417BB"/>
    <w:rsid w:val="00241F29"/>
    <w:rsid w:val="00242139"/>
    <w:rsid w:val="00243ED6"/>
    <w:rsid w:val="00244005"/>
    <w:rsid w:val="00244FD9"/>
    <w:rsid w:val="0025047A"/>
    <w:rsid w:val="00250F4A"/>
    <w:rsid w:val="00252280"/>
    <w:rsid w:val="002529F0"/>
    <w:rsid w:val="00255269"/>
    <w:rsid w:val="00256406"/>
    <w:rsid w:val="00257361"/>
    <w:rsid w:val="00257DDE"/>
    <w:rsid w:val="0026178D"/>
    <w:rsid w:val="002621B6"/>
    <w:rsid w:val="00262940"/>
    <w:rsid w:val="002629ED"/>
    <w:rsid w:val="00262A79"/>
    <w:rsid w:val="0026410F"/>
    <w:rsid w:val="0026546B"/>
    <w:rsid w:val="00265483"/>
    <w:rsid w:val="0026567C"/>
    <w:rsid w:val="00270B5B"/>
    <w:rsid w:val="00270E97"/>
    <w:rsid w:val="0027101C"/>
    <w:rsid w:val="0027151D"/>
    <w:rsid w:val="002731A0"/>
    <w:rsid w:val="0027592B"/>
    <w:rsid w:val="00275FA4"/>
    <w:rsid w:val="0027656D"/>
    <w:rsid w:val="002801C9"/>
    <w:rsid w:val="00280803"/>
    <w:rsid w:val="00280906"/>
    <w:rsid w:val="0028144D"/>
    <w:rsid w:val="00282003"/>
    <w:rsid w:val="00283650"/>
    <w:rsid w:val="002838D0"/>
    <w:rsid w:val="00283E3D"/>
    <w:rsid w:val="002847B2"/>
    <w:rsid w:val="00284E1C"/>
    <w:rsid w:val="0029065C"/>
    <w:rsid w:val="00291751"/>
    <w:rsid w:val="0029218A"/>
    <w:rsid w:val="00292CAD"/>
    <w:rsid w:val="002936BF"/>
    <w:rsid w:val="00294112"/>
    <w:rsid w:val="00294CD5"/>
    <w:rsid w:val="00294DA0"/>
    <w:rsid w:val="002966E0"/>
    <w:rsid w:val="002973BE"/>
    <w:rsid w:val="00297486"/>
    <w:rsid w:val="002A0531"/>
    <w:rsid w:val="002A0D95"/>
    <w:rsid w:val="002A27EB"/>
    <w:rsid w:val="002A547F"/>
    <w:rsid w:val="002A751A"/>
    <w:rsid w:val="002A7D20"/>
    <w:rsid w:val="002B1082"/>
    <w:rsid w:val="002B38CF"/>
    <w:rsid w:val="002B43EE"/>
    <w:rsid w:val="002B572E"/>
    <w:rsid w:val="002B5C56"/>
    <w:rsid w:val="002B6BCB"/>
    <w:rsid w:val="002B79B8"/>
    <w:rsid w:val="002C0431"/>
    <w:rsid w:val="002C13A3"/>
    <w:rsid w:val="002C5E45"/>
    <w:rsid w:val="002C6063"/>
    <w:rsid w:val="002C67E6"/>
    <w:rsid w:val="002C6FA3"/>
    <w:rsid w:val="002D15D5"/>
    <w:rsid w:val="002D1E31"/>
    <w:rsid w:val="002D2C4C"/>
    <w:rsid w:val="002D4334"/>
    <w:rsid w:val="002D6D58"/>
    <w:rsid w:val="002E1048"/>
    <w:rsid w:val="002E27F6"/>
    <w:rsid w:val="002E42ED"/>
    <w:rsid w:val="002E4FD3"/>
    <w:rsid w:val="002E51FD"/>
    <w:rsid w:val="002E75B7"/>
    <w:rsid w:val="002E76AD"/>
    <w:rsid w:val="002E7CF3"/>
    <w:rsid w:val="002E7CF9"/>
    <w:rsid w:val="002F2F17"/>
    <w:rsid w:val="002F7369"/>
    <w:rsid w:val="0030073C"/>
    <w:rsid w:val="00302434"/>
    <w:rsid w:val="00303D52"/>
    <w:rsid w:val="003046A5"/>
    <w:rsid w:val="00305B6C"/>
    <w:rsid w:val="0030601D"/>
    <w:rsid w:val="00307BF5"/>
    <w:rsid w:val="00307C2A"/>
    <w:rsid w:val="0031117D"/>
    <w:rsid w:val="003117C9"/>
    <w:rsid w:val="00314346"/>
    <w:rsid w:val="00314923"/>
    <w:rsid w:val="003153AB"/>
    <w:rsid w:val="00316143"/>
    <w:rsid w:val="00316E39"/>
    <w:rsid w:val="00321069"/>
    <w:rsid w:val="003223D7"/>
    <w:rsid w:val="003224C7"/>
    <w:rsid w:val="00322594"/>
    <w:rsid w:val="003229DC"/>
    <w:rsid w:val="00322B1F"/>
    <w:rsid w:val="003235A3"/>
    <w:rsid w:val="00323B29"/>
    <w:rsid w:val="00324C31"/>
    <w:rsid w:val="0032531E"/>
    <w:rsid w:val="0032628E"/>
    <w:rsid w:val="00326C48"/>
    <w:rsid w:val="00326FE3"/>
    <w:rsid w:val="00327420"/>
    <w:rsid w:val="00327508"/>
    <w:rsid w:val="00332EFD"/>
    <w:rsid w:val="0033693F"/>
    <w:rsid w:val="00337269"/>
    <w:rsid w:val="00340510"/>
    <w:rsid w:val="00340BAE"/>
    <w:rsid w:val="003419E4"/>
    <w:rsid w:val="0034215A"/>
    <w:rsid w:val="003429B4"/>
    <w:rsid w:val="003434DD"/>
    <w:rsid w:val="00343F1B"/>
    <w:rsid w:val="00347497"/>
    <w:rsid w:val="00350316"/>
    <w:rsid w:val="00351BFF"/>
    <w:rsid w:val="00352B1B"/>
    <w:rsid w:val="0035334C"/>
    <w:rsid w:val="00354537"/>
    <w:rsid w:val="00355557"/>
    <w:rsid w:val="003555F9"/>
    <w:rsid w:val="0035694E"/>
    <w:rsid w:val="00356A94"/>
    <w:rsid w:val="00360217"/>
    <w:rsid w:val="00361E3A"/>
    <w:rsid w:val="0036261F"/>
    <w:rsid w:val="00362A18"/>
    <w:rsid w:val="00362AB9"/>
    <w:rsid w:val="003634BC"/>
    <w:rsid w:val="003636EB"/>
    <w:rsid w:val="003657FF"/>
    <w:rsid w:val="00366708"/>
    <w:rsid w:val="00367E54"/>
    <w:rsid w:val="00371A83"/>
    <w:rsid w:val="00373E6D"/>
    <w:rsid w:val="0037468D"/>
    <w:rsid w:val="003750B0"/>
    <w:rsid w:val="003757DA"/>
    <w:rsid w:val="00376A76"/>
    <w:rsid w:val="00376E46"/>
    <w:rsid w:val="00382592"/>
    <w:rsid w:val="00382C8A"/>
    <w:rsid w:val="0038425A"/>
    <w:rsid w:val="00384CFC"/>
    <w:rsid w:val="00384EF7"/>
    <w:rsid w:val="00386C46"/>
    <w:rsid w:val="00386DBF"/>
    <w:rsid w:val="00387590"/>
    <w:rsid w:val="003878D6"/>
    <w:rsid w:val="00390F02"/>
    <w:rsid w:val="00392D59"/>
    <w:rsid w:val="0039437D"/>
    <w:rsid w:val="00395002"/>
    <w:rsid w:val="0039502E"/>
    <w:rsid w:val="00395CA2"/>
    <w:rsid w:val="00396AB0"/>
    <w:rsid w:val="00397A06"/>
    <w:rsid w:val="003A0358"/>
    <w:rsid w:val="003A1325"/>
    <w:rsid w:val="003A1E01"/>
    <w:rsid w:val="003A244E"/>
    <w:rsid w:val="003A2A05"/>
    <w:rsid w:val="003A3029"/>
    <w:rsid w:val="003A3808"/>
    <w:rsid w:val="003A70D1"/>
    <w:rsid w:val="003B1DE1"/>
    <w:rsid w:val="003B271A"/>
    <w:rsid w:val="003B2C43"/>
    <w:rsid w:val="003B3079"/>
    <w:rsid w:val="003B3E3B"/>
    <w:rsid w:val="003B4356"/>
    <w:rsid w:val="003B4B06"/>
    <w:rsid w:val="003B5397"/>
    <w:rsid w:val="003B712A"/>
    <w:rsid w:val="003C0171"/>
    <w:rsid w:val="003C043F"/>
    <w:rsid w:val="003C098B"/>
    <w:rsid w:val="003C1129"/>
    <w:rsid w:val="003C460F"/>
    <w:rsid w:val="003C4BAC"/>
    <w:rsid w:val="003C5C41"/>
    <w:rsid w:val="003C7ECB"/>
    <w:rsid w:val="003D031D"/>
    <w:rsid w:val="003D1F67"/>
    <w:rsid w:val="003D2922"/>
    <w:rsid w:val="003D2935"/>
    <w:rsid w:val="003D2FB5"/>
    <w:rsid w:val="003D3FE2"/>
    <w:rsid w:val="003E1063"/>
    <w:rsid w:val="003E2660"/>
    <w:rsid w:val="003E2819"/>
    <w:rsid w:val="003E28FD"/>
    <w:rsid w:val="003E32A5"/>
    <w:rsid w:val="003E50E5"/>
    <w:rsid w:val="003E52E5"/>
    <w:rsid w:val="003E5A0C"/>
    <w:rsid w:val="003E6C4D"/>
    <w:rsid w:val="003E6D11"/>
    <w:rsid w:val="003F0BB0"/>
    <w:rsid w:val="003F215F"/>
    <w:rsid w:val="003F2FAB"/>
    <w:rsid w:val="003F3087"/>
    <w:rsid w:val="003F3460"/>
    <w:rsid w:val="003F5C4B"/>
    <w:rsid w:val="003F72CA"/>
    <w:rsid w:val="003F7EC8"/>
    <w:rsid w:val="0040028E"/>
    <w:rsid w:val="00400D9F"/>
    <w:rsid w:val="004010BB"/>
    <w:rsid w:val="00402C59"/>
    <w:rsid w:val="00405549"/>
    <w:rsid w:val="00405D80"/>
    <w:rsid w:val="0040670B"/>
    <w:rsid w:val="00407C88"/>
    <w:rsid w:val="00410570"/>
    <w:rsid w:val="0041159A"/>
    <w:rsid w:val="00411614"/>
    <w:rsid w:val="0041185D"/>
    <w:rsid w:val="0041207E"/>
    <w:rsid w:val="00412CF4"/>
    <w:rsid w:val="00414D9A"/>
    <w:rsid w:val="00414F02"/>
    <w:rsid w:val="00416427"/>
    <w:rsid w:val="00417350"/>
    <w:rsid w:val="00417EF0"/>
    <w:rsid w:val="00417F0F"/>
    <w:rsid w:val="00420D68"/>
    <w:rsid w:val="004232A8"/>
    <w:rsid w:val="004255A1"/>
    <w:rsid w:val="004257C5"/>
    <w:rsid w:val="00430400"/>
    <w:rsid w:val="00430B7D"/>
    <w:rsid w:val="00430D38"/>
    <w:rsid w:val="004311D3"/>
    <w:rsid w:val="004311E3"/>
    <w:rsid w:val="004324A4"/>
    <w:rsid w:val="004334FC"/>
    <w:rsid w:val="00433FCD"/>
    <w:rsid w:val="00434529"/>
    <w:rsid w:val="00435A1C"/>
    <w:rsid w:val="00435B19"/>
    <w:rsid w:val="00435BC7"/>
    <w:rsid w:val="0043724C"/>
    <w:rsid w:val="004379D7"/>
    <w:rsid w:val="00440000"/>
    <w:rsid w:val="00440058"/>
    <w:rsid w:val="00440A6C"/>
    <w:rsid w:val="00441010"/>
    <w:rsid w:val="004411A9"/>
    <w:rsid w:val="004414C1"/>
    <w:rsid w:val="00442CF9"/>
    <w:rsid w:val="0044371D"/>
    <w:rsid w:val="00444165"/>
    <w:rsid w:val="004442FF"/>
    <w:rsid w:val="00444D75"/>
    <w:rsid w:val="004450CA"/>
    <w:rsid w:val="00445945"/>
    <w:rsid w:val="004465F8"/>
    <w:rsid w:val="00450413"/>
    <w:rsid w:val="0045123D"/>
    <w:rsid w:val="0045127A"/>
    <w:rsid w:val="0045284F"/>
    <w:rsid w:val="0045355A"/>
    <w:rsid w:val="00454053"/>
    <w:rsid w:val="004540EB"/>
    <w:rsid w:val="00454312"/>
    <w:rsid w:val="00456F7B"/>
    <w:rsid w:val="00460E50"/>
    <w:rsid w:val="0046180F"/>
    <w:rsid w:val="00462592"/>
    <w:rsid w:val="0046286B"/>
    <w:rsid w:val="00464462"/>
    <w:rsid w:val="004664C9"/>
    <w:rsid w:val="004665D2"/>
    <w:rsid w:val="004666E7"/>
    <w:rsid w:val="00466941"/>
    <w:rsid w:val="00466BA1"/>
    <w:rsid w:val="0046729E"/>
    <w:rsid w:val="004672F8"/>
    <w:rsid w:val="0046786D"/>
    <w:rsid w:val="00467DD7"/>
    <w:rsid w:val="004725B9"/>
    <w:rsid w:val="00472B45"/>
    <w:rsid w:val="00473CCA"/>
    <w:rsid w:val="00474C45"/>
    <w:rsid w:val="00475803"/>
    <w:rsid w:val="004759D4"/>
    <w:rsid w:val="00476521"/>
    <w:rsid w:val="0047699F"/>
    <w:rsid w:val="00476A6C"/>
    <w:rsid w:val="00476EDA"/>
    <w:rsid w:val="00480484"/>
    <w:rsid w:val="00480ADA"/>
    <w:rsid w:val="00483CE4"/>
    <w:rsid w:val="004845B0"/>
    <w:rsid w:val="00485196"/>
    <w:rsid w:val="004871F5"/>
    <w:rsid w:val="00490055"/>
    <w:rsid w:val="004907C4"/>
    <w:rsid w:val="00490916"/>
    <w:rsid w:val="00491426"/>
    <w:rsid w:val="00491E88"/>
    <w:rsid w:val="0049293D"/>
    <w:rsid w:val="00492FAA"/>
    <w:rsid w:val="00493801"/>
    <w:rsid w:val="0049380C"/>
    <w:rsid w:val="004974B4"/>
    <w:rsid w:val="004975D8"/>
    <w:rsid w:val="004A07A1"/>
    <w:rsid w:val="004A0DAB"/>
    <w:rsid w:val="004A137A"/>
    <w:rsid w:val="004A34DE"/>
    <w:rsid w:val="004A4800"/>
    <w:rsid w:val="004A4D16"/>
    <w:rsid w:val="004A59BC"/>
    <w:rsid w:val="004A59F8"/>
    <w:rsid w:val="004A6740"/>
    <w:rsid w:val="004A7F08"/>
    <w:rsid w:val="004B0000"/>
    <w:rsid w:val="004B01AE"/>
    <w:rsid w:val="004B0475"/>
    <w:rsid w:val="004B086F"/>
    <w:rsid w:val="004B256B"/>
    <w:rsid w:val="004B3D3E"/>
    <w:rsid w:val="004B4031"/>
    <w:rsid w:val="004B6F39"/>
    <w:rsid w:val="004C1217"/>
    <w:rsid w:val="004C2056"/>
    <w:rsid w:val="004C221B"/>
    <w:rsid w:val="004C2F52"/>
    <w:rsid w:val="004C3E76"/>
    <w:rsid w:val="004C4EAA"/>
    <w:rsid w:val="004C576F"/>
    <w:rsid w:val="004C5CBE"/>
    <w:rsid w:val="004C6231"/>
    <w:rsid w:val="004C62BC"/>
    <w:rsid w:val="004C6D53"/>
    <w:rsid w:val="004C74CB"/>
    <w:rsid w:val="004D1FE1"/>
    <w:rsid w:val="004D2A9E"/>
    <w:rsid w:val="004D333A"/>
    <w:rsid w:val="004D3CF9"/>
    <w:rsid w:val="004D4427"/>
    <w:rsid w:val="004D458B"/>
    <w:rsid w:val="004D4A02"/>
    <w:rsid w:val="004D4CC5"/>
    <w:rsid w:val="004D65E0"/>
    <w:rsid w:val="004D6A22"/>
    <w:rsid w:val="004D6D4E"/>
    <w:rsid w:val="004D7DF0"/>
    <w:rsid w:val="004E09C2"/>
    <w:rsid w:val="004E0C0C"/>
    <w:rsid w:val="004E0E4D"/>
    <w:rsid w:val="004E2F3B"/>
    <w:rsid w:val="004E33CB"/>
    <w:rsid w:val="004E3EF8"/>
    <w:rsid w:val="004E4C7D"/>
    <w:rsid w:val="004E6363"/>
    <w:rsid w:val="004E66B8"/>
    <w:rsid w:val="004F05F9"/>
    <w:rsid w:val="004F207A"/>
    <w:rsid w:val="004F243F"/>
    <w:rsid w:val="004F32FE"/>
    <w:rsid w:val="004F4320"/>
    <w:rsid w:val="004F4356"/>
    <w:rsid w:val="004F5B54"/>
    <w:rsid w:val="004F5E44"/>
    <w:rsid w:val="004F7042"/>
    <w:rsid w:val="004F73A5"/>
    <w:rsid w:val="004F79A2"/>
    <w:rsid w:val="004F7CA1"/>
    <w:rsid w:val="0050005C"/>
    <w:rsid w:val="00500B47"/>
    <w:rsid w:val="00500D5C"/>
    <w:rsid w:val="00501719"/>
    <w:rsid w:val="00501BCA"/>
    <w:rsid w:val="00501D98"/>
    <w:rsid w:val="0050277B"/>
    <w:rsid w:val="00503022"/>
    <w:rsid w:val="005038EC"/>
    <w:rsid w:val="00505B21"/>
    <w:rsid w:val="00510D91"/>
    <w:rsid w:val="00510F47"/>
    <w:rsid w:val="00511099"/>
    <w:rsid w:val="0051123B"/>
    <w:rsid w:val="00512EB7"/>
    <w:rsid w:val="005142F3"/>
    <w:rsid w:val="005144CC"/>
    <w:rsid w:val="0051654E"/>
    <w:rsid w:val="00516D3A"/>
    <w:rsid w:val="005175FF"/>
    <w:rsid w:val="0051791D"/>
    <w:rsid w:val="00517D36"/>
    <w:rsid w:val="005202CA"/>
    <w:rsid w:val="00520A50"/>
    <w:rsid w:val="00521E0A"/>
    <w:rsid w:val="00523465"/>
    <w:rsid w:val="0052549D"/>
    <w:rsid w:val="0053052B"/>
    <w:rsid w:val="0053144C"/>
    <w:rsid w:val="005314F9"/>
    <w:rsid w:val="0053153C"/>
    <w:rsid w:val="00531647"/>
    <w:rsid w:val="00531985"/>
    <w:rsid w:val="00531B98"/>
    <w:rsid w:val="00532D05"/>
    <w:rsid w:val="0053304D"/>
    <w:rsid w:val="00533611"/>
    <w:rsid w:val="00534771"/>
    <w:rsid w:val="00535460"/>
    <w:rsid w:val="00535C7B"/>
    <w:rsid w:val="00535F28"/>
    <w:rsid w:val="005373C3"/>
    <w:rsid w:val="00540977"/>
    <w:rsid w:val="005411DF"/>
    <w:rsid w:val="005413C6"/>
    <w:rsid w:val="00541507"/>
    <w:rsid w:val="0054282E"/>
    <w:rsid w:val="00542E37"/>
    <w:rsid w:val="00543E1F"/>
    <w:rsid w:val="00543F7C"/>
    <w:rsid w:val="0054430D"/>
    <w:rsid w:val="0054558F"/>
    <w:rsid w:val="0054654C"/>
    <w:rsid w:val="00546711"/>
    <w:rsid w:val="00546727"/>
    <w:rsid w:val="00547421"/>
    <w:rsid w:val="005503CB"/>
    <w:rsid w:val="00551220"/>
    <w:rsid w:val="00551CE7"/>
    <w:rsid w:val="00551EEC"/>
    <w:rsid w:val="00553978"/>
    <w:rsid w:val="005545F6"/>
    <w:rsid w:val="00555066"/>
    <w:rsid w:val="00555106"/>
    <w:rsid w:val="00556186"/>
    <w:rsid w:val="00556A58"/>
    <w:rsid w:val="00556DEC"/>
    <w:rsid w:val="005607D9"/>
    <w:rsid w:val="0056211C"/>
    <w:rsid w:val="00562331"/>
    <w:rsid w:val="00562988"/>
    <w:rsid w:val="00562DE8"/>
    <w:rsid w:val="00565094"/>
    <w:rsid w:val="0056695B"/>
    <w:rsid w:val="00571620"/>
    <w:rsid w:val="005717BB"/>
    <w:rsid w:val="005724B8"/>
    <w:rsid w:val="005727DB"/>
    <w:rsid w:val="00572C2C"/>
    <w:rsid w:val="005731B1"/>
    <w:rsid w:val="00573F26"/>
    <w:rsid w:val="005742C3"/>
    <w:rsid w:val="0057460A"/>
    <w:rsid w:val="0058097D"/>
    <w:rsid w:val="00580AF1"/>
    <w:rsid w:val="00580DBA"/>
    <w:rsid w:val="00581968"/>
    <w:rsid w:val="00581AF5"/>
    <w:rsid w:val="00581E2B"/>
    <w:rsid w:val="00582507"/>
    <w:rsid w:val="00582BE8"/>
    <w:rsid w:val="00583699"/>
    <w:rsid w:val="00584836"/>
    <w:rsid w:val="00587AA9"/>
    <w:rsid w:val="00590F85"/>
    <w:rsid w:val="005921AF"/>
    <w:rsid w:val="00593162"/>
    <w:rsid w:val="00593D09"/>
    <w:rsid w:val="005969F3"/>
    <w:rsid w:val="005A1102"/>
    <w:rsid w:val="005A1566"/>
    <w:rsid w:val="005A34ED"/>
    <w:rsid w:val="005A4401"/>
    <w:rsid w:val="005A4F20"/>
    <w:rsid w:val="005A5CC3"/>
    <w:rsid w:val="005A683B"/>
    <w:rsid w:val="005A762D"/>
    <w:rsid w:val="005A7FA2"/>
    <w:rsid w:val="005B0E63"/>
    <w:rsid w:val="005B1A20"/>
    <w:rsid w:val="005B26A3"/>
    <w:rsid w:val="005B4F8F"/>
    <w:rsid w:val="005B5033"/>
    <w:rsid w:val="005B5BC5"/>
    <w:rsid w:val="005B608B"/>
    <w:rsid w:val="005B7D73"/>
    <w:rsid w:val="005C0DAE"/>
    <w:rsid w:val="005C0FE8"/>
    <w:rsid w:val="005C34FF"/>
    <w:rsid w:val="005C3D10"/>
    <w:rsid w:val="005C4FA4"/>
    <w:rsid w:val="005C5474"/>
    <w:rsid w:val="005C6A4D"/>
    <w:rsid w:val="005C6F3E"/>
    <w:rsid w:val="005C7B38"/>
    <w:rsid w:val="005D0B0A"/>
    <w:rsid w:val="005D1DA5"/>
    <w:rsid w:val="005D24F9"/>
    <w:rsid w:val="005D251B"/>
    <w:rsid w:val="005D3879"/>
    <w:rsid w:val="005D6134"/>
    <w:rsid w:val="005D795C"/>
    <w:rsid w:val="005E0F24"/>
    <w:rsid w:val="005E143B"/>
    <w:rsid w:val="005E33DC"/>
    <w:rsid w:val="005E4293"/>
    <w:rsid w:val="005E4E9A"/>
    <w:rsid w:val="005E5EB6"/>
    <w:rsid w:val="005E64F7"/>
    <w:rsid w:val="005E7ED3"/>
    <w:rsid w:val="005E7F82"/>
    <w:rsid w:val="005F3052"/>
    <w:rsid w:val="005F3496"/>
    <w:rsid w:val="005F3D7A"/>
    <w:rsid w:val="005F3F9C"/>
    <w:rsid w:val="005F441B"/>
    <w:rsid w:val="005F5961"/>
    <w:rsid w:val="005F6568"/>
    <w:rsid w:val="005F6AA3"/>
    <w:rsid w:val="005F71DF"/>
    <w:rsid w:val="005F7565"/>
    <w:rsid w:val="005F7FEA"/>
    <w:rsid w:val="00602726"/>
    <w:rsid w:val="00602F1A"/>
    <w:rsid w:val="006030F8"/>
    <w:rsid w:val="0060339F"/>
    <w:rsid w:val="00603EE3"/>
    <w:rsid w:val="00603F29"/>
    <w:rsid w:val="00606E45"/>
    <w:rsid w:val="00612419"/>
    <w:rsid w:val="006137B2"/>
    <w:rsid w:val="00613E63"/>
    <w:rsid w:val="00613E7F"/>
    <w:rsid w:val="00616141"/>
    <w:rsid w:val="0061645E"/>
    <w:rsid w:val="0061673E"/>
    <w:rsid w:val="00616917"/>
    <w:rsid w:val="00617D8E"/>
    <w:rsid w:val="00620D93"/>
    <w:rsid w:val="0062177A"/>
    <w:rsid w:val="00623538"/>
    <w:rsid w:val="00627170"/>
    <w:rsid w:val="0062758E"/>
    <w:rsid w:val="00630547"/>
    <w:rsid w:val="006309CD"/>
    <w:rsid w:val="0063290D"/>
    <w:rsid w:val="00632E20"/>
    <w:rsid w:val="00632FED"/>
    <w:rsid w:val="006335D3"/>
    <w:rsid w:val="006355FB"/>
    <w:rsid w:val="00636BFB"/>
    <w:rsid w:val="00640281"/>
    <w:rsid w:val="0064075D"/>
    <w:rsid w:val="00643417"/>
    <w:rsid w:val="006443EE"/>
    <w:rsid w:val="0064450D"/>
    <w:rsid w:val="0064491E"/>
    <w:rsid w:val="006452C7"/>
    <w:rsid w:val="00645A96"/>
    <w:rsid w:val="00646251"/>
    <w:rsid w:val="0065040D"/>
    <w:rsid w:val="006506D5"/>
    <w:rsid w:val="00652BE8"/>
    <w:rsid w:val="006538DE"/>
    <w:rsid w:val="00653BD6"/>
    <w:rsid w:val="00653C38"/>
    <w:rsid w:val="00653D96"/>
    <w:rsid w:val="00653F8E"/>
    <w:rsid w:val="00654EEC"/>
    <w:rsid w:val="006579A4"/>
    <w:rsid w:val="00660601"/>
    <w:rsid w:val="00660701"/>
    <w:rsid w:val="0066236D"/>
    <w:rsid w:val="00663E39"/>
    <w:rsid w:val="00665040"/>
    <w:rsid w:val="00666061"/>
    <w:rsid w:val="006671F4"/>
    <w:rsid w:val="006674CF"/>
    <w:rsid w:val="00667571"/>
    <w:rsid w:val="00670301"/>
    <w:rsid w:val="006703DA"/>
    <w:rsid w:val="006709E1"/>
    <w:rsid w:val="00671FA0"/>
    <w:rsid w:val="006723E5"/>
    <w:rsid w:val="00672BEC"/>
    <w:rsid w:val="00674C32"/>
    <w:rsid w:val="006755CD"/>
    <w:rsid w:val="0067575A"/>
    <w:rsid w:val="00676F87"/>
    <w:rsid w:val="00681B92"/>
    <w:rsid w:val="006828B7"/>
    <w:rsid w:val="00682E4F"/>
    <w:rsid w:val="00683C63"/>
    <w:rsid w:val="00684439"/>
    <w:rsid w:val="00685140"/>
    <w:rsid w:val="006861C4"/>
    <w:rsid w:val="00686A00"/>
    <w:rsid w:val="00686A90"/>
    <w:rsid w:val="00686AE5"/>
    <w:rsid w:val="00686FE8"/>
    <w:rsid w:val="00687A93"/>
    <w:rsid w:val="006906AD"/>
    <w:rsid w:val="00690D40"/>
    <w:rsid w:val="00692039"/>
    <w:rsid w:val="006920C3"/>
    <w:rsid w:val="006926FC"/>
    <w:rsid w:val="00693574"/>
    <w:rsid w:val="006938A2"/>
    <w:rsid w:val="006945B3"/>
    <w:rsid w:val="006946BF"/>
    <w:rsid w:val="00694FCF"/>
    <w:rsid w:val="00697892"/>
    <w:rsid w:val="00697A2F"/>
    <w:rsid w:val="006A0994"/>
    <w:rsid w:val="006A09FF"/>
    <w:rsid w:val="006A18C5"/>
    <w:rsid w:val="006A2952"/>
    <w:rsid w:val="006A2A61"/>
    <w:rsid w:val="006A3892"/>
    <w:rsid w:val="006A4116"/>
    <w:rsid w:val="006A4BDE"/>
    <w:rsid w:val="006A5834"/>
    <w:rsid w:val="006A7D9D"/>
    <w:rsid w:val="006A7DCC"/>
    <w:rsid w:val="006B1469"/>
    <w:rsid w:val="006B1E57"/>
    <w:rsid w:val="006B2CC4"/>
    <w:rsid w:val="006B3AE2"/>
    <w:rsid w:val="006B42F8"/>
    <w:rsid w:val="006B5377"/>
    <w:rsid w:val="006B6577"/>
    <w:rsid w:val="006B65AA"/>
    <w:rsid w:val="006B6F53"/>
    <w:rsid w:val="006B70A2"/>
    <w:rsid w:val="006C0AEA"/>
    <w:rsid w:val="006C218B"/>
    <w:rsid w:val="006C31CB"/>
    <w:rsid w:val="006C5D8D"/>
    <w:rsid w:val="006C739B"/>
    <w:rsid w:val="006D0947"/>
    <w:rsid w:val="006D0CE6"/>
    <w:rsid w:val="006D4685"/>
    <w:rsid w:val="006D694B"/>
    <w:rsid w:val="006E006C"/>
    <w:rsid w:val="006E1B7A"/>
    <w:rsid w:val="006E204A"/>
    <w:rsid w:val="006E2239"/>
    <w:rsid w:val="006E26E8"/>
    <w:rsid w:val="006E2939"/>
    <w:rsid w:val="006E3494"/>
    <w:rsid w:val="006E78C0"/>
    <w:rsid w:val="006F1F76"/>
    <w:rsid w:val="006F298A"/>
    <w:rsid w:val="006F369C"/>
    <w:rsid w:val="006F4DDC"/>
    <w:rsid w:val="006F53BA"/>
    <w:rsid w:val="006F5B87"/>
    <w:rsid w:val="006F6B6B"/>
    <w:rsid w:val="006F6CC9"/>
    <w:rsid w:val="006F73E1"/>
    <w:rsid w:val="006F76B8"/>
    <w:rsid w:val="006F7DA0"/>
    <w:rsid w:val="00700DF8"/>
    <w:rsid w:val="0070108D"/>
    <w:rsid w:val="00701526"/>
    <w:rsid w:val="00701D01"/>
    <w:rsid w:val="007022B4"/>
    <w:rsid w:val="007031E9"/>
    <w:rsid w:val="00703A43"/>
    <w:rsid w:val="00704935"/>
    <w:rsid w:val="00704A2D"/>
    <w:rsid w:val="00705968"/>
    <w:rsid w:val="00705DAB"/>
    <w:rsid w:val="00705ECA"/>
    <w:rsid w:val="00710DDC"/>
    <w:rsid w:val="00710F58"/>
    <w:rsid w:val="007149F1"/>
    <w:rsid w:val="0071549E"/>
    <w:rsid w:val="00721600"/>
    <w:rsid w:val="0072397C"/>
    <w:rsid w:val="007245F9"/>
    <w:rsid w:val="00726CD7"/>
    <w:rsid w:val="00730392"/>
    <w:rsid w:val="00730936"/>
    <w:rsid w:val="00731A72"/>
    <w:rsid w:val="007338FB"/>
    <w:rsid w:val="00733DCC"/>
    <w:rsid w:val="00736706"/>
    <w:rsid w:val="00737649"/>
    <w:rsid w:val="00740313"/>
    <w:rsid w:val="00741B56"/>
    <w:rsid w:val="00741D25"/>
    <w:rsid w:val="00743015"/>
    <w:rsid w:val="007445AF"/>
    <w:rsid w:val="0074784B"/>
    <w:rsid w:val="007503EF"/>
    <w:rsid w:val="00750436"/>
    <w:rsid w:val="00750D9D"/>
    <w:rsid w:val="007515E7"/>
    <w:rsid w:val="00751D49"/>
    <w:rsid w:val="00751DAA"/>
    <w:rsid w:val="00751E2D"/>
    <w:rsid w:val="0075271C"/>
    <w:rsid w:val="007533F0"/>
    <w:rsid w:val="0075443E"/>
    <w:rsid w:val="00756295"/>
    <w:rsid w:val="00757CDE"/>
    <w:rsid w:val="007604A2"/>
    <w:rsid w:val="007610F3"/>
    <w:rsid w:val="00761F57"/>
    <w:rsid w:val="007624AD"/>
    <w:rsid w:val="00763AC7"/>
    <w:rsid w:val="007649FD"/>
    <w:rsid w:val="007653B4"/>
    <w:rsid w:val="00765C44"/>
    <w:rsid w:val="00766AD7"/>
    <w:rsid w:val="00767CB2"/>
    <w:rsid w:val="00767F34"/>
    <w:rsid w:val="00770F58"/>
    <w:rsid w:val="007717C6"/>
    <w:rsid w:val="007732CC"/>
    <w:rsid w:val="0077621A"/>
    <w:rsid w:val="007778D2"/>
    <w:rsid w:val="00777FA6"/>
    <w:rsid w:val="007802D2"/>
    <w:rsid w:val="00780725"/>
    <w:rsid w:val="0078455C"/>
    <w:rsid w:val="007846BE"/>
    <w:rsid w:val="00785174"/>
    <w:rsid w:val="00785574"/>
    <w:rsid w:val="007865FE"/>
    <w:rsid w:val="00790039"/>
    <w:rsid w:val="00790FEF"/>
    <w:rsid w:val="00791BA4"/>
    <w:rsid w:val="00792D92"/>
    <w:rsid w:val="00793C23"/>
    <w:rsid w:val="00794F9C"/>
    <w:rsid w:val="007A0183"/>
    <w:rsid w:val="007A01D3"/>
    <w:rsid w:val="007A1507"/>
    <w:rsid w:val="007A1F6E"/>
    <w:rsid w:val="007A4046"/>
    <w:rsid w:val="007A44DE"/>
    <w:rsid w:val="007A4784"/>
    <w:rsid w:val="007A660E"/>
    <w:rsid w:val="007B14AF"/>
    <w:rsid w:val="007B4EBC"/>
    <w:rsid w:val="007B57DB"/>
    <w:rsid w:val="007B5AD4"/>
    <w:rsid w:val="007B64AF"/>
    <w:rsid w:val="007B761F"/>
    <w:rsid w:val="007C371F"/>
    <w:rsid w:val="007C378D"/>
    <w:rsid w:val="007C379E"/>
    <w:rsid w:val="007C4D42"/>
    <w:rsid w:val="007C616A"/>
    <w:rsid w:val="007C746C"/>
    <w:rsid w:val="007C773A"/>
    <w:rsid w:val="007D067D"/>
    <w:rsid w:val="007D0C3F"/>
    <w:rsid w:val="007D2DD5"/>
    <w:rsid w:val="007D3739"/>
    <w:rsid w:val="007D3904"/>
    <w:rsid w:val="007D3D25"/>
    <w:rsid w:val="007D65C4"/>
    <w:rsid w:val="007D6778"/>
    <w:rsid w:val="007D75CE"/>
    <w:rsid w:val="007E2FC5"/>
    <w:rsid w:val="007E513B"/>
    <w:rsid w:val="007E5A85"/>
    <w:rsid w:val="007E6381"/>
    <w:rsid w:val="007E640A"/>
    <w:rsid w:val="007F005F"/>
    <w:rsid w:val="007F0215"/>
    <w:rsid w:val="007F087E"/>
    <w:rsid w:val="007F1DAF"/>
    <w:rsid w:val="007F2809"/>
    <w:rsid w:val="007F3A13"/>
    <w:rsid w:val="007F3EDC"/>
    <w:rsid w:val="007F5C88"/>
    <w:rsid w:val="007F62FB"/>
    <w:rsid w:val="007F723A"/>
    <w:rsid w:val="007F74C2"/>
    <w:rsid w:val="00800256"/>
    <w:rsid w:val="00800C5C"/>
    <w:rsid w:val="008012AF"/>
    <w:rsid w:val="00802B93"/>
    <w:rsid w:val="0080444F"/>
    <w:rsid w:val="00804A63"/>
    <w:rsid w:val="00805ECF"/>
    <w:rsid w:val="00807511"/>
    <w:rsid w:val="00807831"/>
    <w:rsid w:val="00812DB0"/>
    <w:rsid w:val="008136D2"/>
    <w:rsid w:val="00813708"/>
    <w:rsid w:val="00813741"/>
    <w:rsid w:val="008140ED"/>
    <w:rsid w:val="008155B7"/>
    <w:rsid w:val="00815AE1"/>
    <w:rsid w:val="00816218"/>
    <w:rsid w:val="008219F8"/>
    <w:rsid w:val="00821D78"/>
    <w:rsid w:val="00821F73"/>
    <w:rsid w:val="0082207D"/>
    <w:rsid w:val="008247D8"/>
    <w:rsid w:val="00825154"/>
    <w:rsid w:val="008257DA"/>
    <w:rsid w:val="00826C0D"/>
    <w:rsid w:val="00830413"/>
    <w:rsid w:val="00830F36"/>
    <w:rsid w:val="00831DD1"/>
    <w:rsid w:val="0083253F"/>
    <w:rsid w:val="008347F9"/>
    <w:rsid w:val="00834C09"/>
    <w:rsid w:val="00835FF1"/>
    <w:rsid w:val="008375CD"/>
    <w:rsid w:val="00840232"/>
    <w:rsid w:val="00841165"/>
    <w:rsid w:val="008424EB"/>
    <w:rsid w:val="00843707"/>
    <w:rsid w:val="00843D2A"/>
    <w:rsid w:val="00844386"/>
    <w:rsid w:val="00844A36"/>
    <w:rsid w:val="00845278"/>
    <w:rsid w:val="008474B6"/>
    <w:rsid w:val="00850207"/>
    <w:rsid w:val="0085198B"/>
    <w:rsid w:val="00852033"/>
    <w:rsid w:val="00852456"/>
    <w:rsid w:val="00852795"/>
    <w:rsid w:val="0085280F"/>
    <w:rsid w:val="008573C1"/>
    <w:rsid w:val="00857752"/>
    <w:rsid w:val="00860BEE"/>
    <w:rsid w:val="0086113C"/>
    <w:rsid w:val="0086128C"/>
    <w:rsid w:val="00861E91"/>
    <w:rsid w:val="00862BC8"/>
    <w:rsid w:val="00863050"/>
    <w:rsid w:val="0086367C"/>
    <w:rsid w:val="00863A5D"/>
    <w:rsid w:val="00865699"/>
    <w:rsid w:val="00866B9B"/>
    <w:rsid w:val="00867444"/>
    <w:rsid w:val="0086795F"/>
    <w:rsid w:val="00873D50"/>
    <w:rsid w:val="00874165"/>
    <w:rsid w:val="00875191"/>
    <w:rsid w:val="00876961"/>
    <w:rsid w:val="00876BDF"/>
    <w:rsid w:val="0088113F"/>
    <w:rsid w:val="00881FFE"/>
    <w:rsid w:val="00883093"/>
    <w:rsid w:val="008830A5"/>
    <w:rsid w:val="00883403"/>
    <w:rsid w:val="0088361D"/>
    <w:rsid w:val="00883D9C"/>
    <w:rsid w:val="00883EDC"/>
    <w:rsid w:val="00887E94"/>
    <w:rsid w:val="008927DE"/>
    <w:rsid w:val="00892F20"/>
    <w:rsid w:val="00894934"/>
    <w:rsid w:val="008960AC"/>
    <w:rsid w:val="008A099A"/>
    <w:rsid w:val="008A0E6B"/>
    <w:rsid w:val="008A184D"/>
    <w:rsid w:val="008A1BAA"/>
    <w:rsid w:val="008A2BE7"/>
    <w:rsid w:val="008A5335"/>
    <w:rsid w:val="008A584E"/>
    <w:rsid w:val="008A5A72"/>
    <w:rsid w:val="008A7A21"/>
    <w:rsid w:val="008B0E54"/>
    <w:rsid w:val="008B3E19"/>
    <w:rsid w:val="008B60C6"/>
    <w:rsid w:val="008B635D"/>
    <w:rsid w:val="008B7130"/>
    <w:rsid w:val="008B78C1"/>
    <w:rsid w:val="008C0321"/>
    <w:rsid w:val="008C0950"/>
    <w:rsid w:val="008C238E"/>
    <w:rsid w:val="008C2579"/>
    <w:rsid w:val="008C390A"/>
    <w:rsid w:val="008C3A01"/>
    <w:rsid w:val="008C4928"/>
    <w:rsid w:val="008C6F0B"/>
    <w:rsid w:val="008C7E1F"/>
    <w:rsid w:val="008D011F"/>
    <w:rsid w:val="008D10F3"/>
    <w:rsid w:val="008D1187"/>
    <w:rsid w:val="008D26D4"/>
    <w:rsid w:val="008D542D"/>
    <w:rsid w:val="008D7338"/>
    <w:rsid w:val="008E0519"/>
    <w:rsid w:val="008E0937"/>
    <w:rsid w:val="008E0994"/>
    <w:rsid w:val="008E133D"/>
    <w:rsid w:val="008E2FFC"/>
    <w:rsid w:val="008E528D"/>
    <w:rsid w:val="008E53B3"/>
    <w:rsid w:val="008E611F"/>
    <w:rsid w:val="008E65D2"/>
    <w:rsid w:val="008E6610"/>
    <w:rsid w:val="008E78C4"/>
    <w:rsid w:val="008E7E64"/>
    <w:rsid w:val="008E7E67"/>
    <w:rsid w:val="008E7FCE"/>
    <w:rsid w:val="008F050C"/>
    <w:rsid w:val="008F0872"/>
    <w:rsid w:val="008F1803"/>
    <w:rsid w:val="008F204B"/>
    <w:rsid w:val="008F4F82"/>
    <w:rsid w:val="008F53F5"/>
    <w:rsid w:val="008F6095"/>
    <w:rsid w:val="008F6237"/>
    <w:rsid w:val="008F63E9"/>
    <w:rsid w:val="008F67A1"/>
    <w:rsid w:val="008F68D6"/>
    <w:rsid w:val="008F71C1"/>
    <w:rsid w:val="008F7A79"/>
    <w:rsid w:val="009022F4"/>
    <w:rsid w:val="00902821"/>
    <w:rsid w:val="009054AC"/>
    <w:rsid w:val="0090568E"/>
    <w:rsid w:val="00906BED"/>
    <w:rsid w:val="00907748"/>
    <w:rsid w:val="009111F3"/>
    <w:rsid w:val="00911CD6"/>
    <w:rsid w:val="00913A44"/>
    <w:rsid w:val="00914022"/>
    <w:rsid w:val="009145C6"/>
    <w:rsid w:val="00914609"/>
    <w:rsid w:val="00915F9C"/>
    <w:rsid w:val="00917D73"/>
    <w:rsid w:val="009230E8"/>
    <w:rsid w:val="00924A1E"/>
    <w:rsid w:val="00925F4C"/>
    <w:rsid w:val="00926203"/>
    <w:rsid w:val="00930074"/>
    <w:rsid w:val="00930595"/>
    <w:rsid w:val="00930ECF"/>
    <w:rsid w:val="009324FE"/>
    <w:rsid w:val="00932648"/>
    <w:rsid w:val="00933999"/>
    <w:rsid w:val="00934601"/>
    <w:rsid w:val="00936CF9"/>
    <w:rsid w:val="0093749E"/>
    <w:rsid w:val="009374BB"/>
    <w:rsid w:val="00937B59"/>
    <w:rsid w:val="0094240B"/>
    <w:rsid w:val="009426B0"/>
    <w:rsid w:val="009439B3"/>
    <w:rsid w:val="00943F7E"/>
    <w:rsid w:val="0094472B"/>
    <w:rsid w:val="00947FCC"/>
    <w:rsid w:val="00951033"/>
    <w:rsid w:val="009529AB"/>
    <w:rsid w:val="00953E03"/>
    <w:rsid w:val="009558D2"/>
    <w:rsid w:val="00956479"/>
    <w:rsid w:val="009564F0"/>
    <w:rsid w:val="00956A4B"/>
    <w:rsid w:val="009574A3"/>
    <w:rsid w:val="00957899"/>
    <w:rsid w:val="00961EEA"/>
    <w:rsid w:val="00962350"/>
    <w:rsid w:val="00962621"/>
    <w:rsid w:val="009626F3"/>
    <w:rsid w:val="009646C8"/>
    <w:rsid w:val="00964819"/>
    <w:rsid w:val="00964AEA"/>
    <w:rsid w:val="00964DA7"/>
    <w:rsid w:val="0096721E"/>
    <w:rsid w:val="00970378"/>
    <w:rsid w:val="00970A51"/>
    <w:rsid w:val="00970E48"/>
    <w:rsid w:val="00971F93"/>
    <w:rsid w:val="0097522D"/>
    <w:rsid w:val="00976A11"/>
    <w:rsid w:val="009776F7"/>
    <w:rsid w:val="00980072"/>
    <w:rsid w:val="009808C7"/>
    <w:rsid w:val="00980C20"/>
    <w:rsid w:val="009820B5"/>
    <w:rsid w:val="0098581C"/>
    <w:rsid w:val="00985ACC"/>
    <w:rsid w:val="0098601A"/>
    <w:rsid w:val="00990E19"/>
    <w:rsid w:val="00992E16"/>
    <w:rsid w:val="00992F16"/>
    <w:rsid w:val="009930FC"/>
    <w:rsid w:val="00995FDA"/>
    <w:rsid w:val="00996372"/>
    <w:rsid w:val="009967BA"/>
    <w:rsid w:val="00997997"/>
    <w:rsid w:val="009A069A"/>
    <w:rsid w:val="009A1846"/>
    <w:rsid w:val="009A1F7E"/>
    <w:rsid w:val="009A2003"/>
    <w:rsid w:val="009A339B"/>
    <w:rsid w:val="009A395B"/>
    <w:rsid w:val="009A4FD0"/>
    <w:rsid w:val="009A6594"/>
    <w:rsid w:val="009A7028"/>
    <w:rsid w:val="009A72FC"/>
    <w:rsid w:val="009A746A"/>
    <w:rsid w:val="009A7C04"/>
    <w:rsid w:val="009A7C68"/>
    <w:rsid w:val="009A7C6E"/>
    <w:rsid w:val="009B067D"/>
    <w:rsid w:val="009B2812"/>
    <w:rsid w:val="009B2CD9"/>
    <w:rsid w:val="009B5908"/>
    <w:rsid w:val="009B65BF"/>
    <w:rsid w:val="009B65FB"/>
    <w:rsid w:val="009C18CF"/>
    <w:rsid w:val="009C24C4"/>
    <w:rsid w:val="009C27FE"/>
    <w:rsid w:val="009C2B82"/>
    <w:rsid w:val="009C362C"/>
    <w:rsid w:val="009C4D90"/>
    <w:rsid w:val="009C5BAF"/>
    <w:rsid w:val="009C7B11"/>
    <w:rsid w:val="009C7B4A"/>
    <w:rsid w:val="009D1589"/>
    <w:rsid w:val="009D16F3"/>
    <w:rsid w:val="009D2F92"/>
    <w:rsid w:val="009D3534"/>
    <w:rsid w:val="009D38A3"/>
    <w:rsid w:val="009D4D89"/>
    <w:rsid w:val="009D4ED0"/>
    <w:rsid w:val="009D7B32"/>
    <w:rsid w:val="009E128D"/>
    <w:rsid w:val="009E152D"/>
    <w:rsid w:val="009E1722"/>
    <w:rsid w:val="009E21B3"/>
    <w:rsid w:val="009E4746"/>
    <w:rsid w:val="009E4FE0"/>
    <w:rsid w:val="009E6FC1"/>
    <w:rsid w:val="009E726E"/>
    <w:rsid w:val="009E734E"/>
    <w:rsid w:val="009E7FD4"/>
    <w:rsid w:val="009F1318"/>
    <w:rsid w:val="009F35ED"/>
    <w:rsid w:val="009F5CE3"/>
    <w:rsid w:val="009F75DB"/>
    <w:rsid w:val="009F7774"/>
    <w:rsid w:val="00A00877"/>
    <w:rsid w:val="00A00AEE"/>
    <w:rsid w:val="00A012DE"/>
    <w:rsid w:val="00A0180F"/>
    <w:rsid w:val="00A026B1"/>
    <w:rsid w:val="00A05516"/>
    <w:rsid w:val="00A056E3"/>
    <w:rsid w:val="00A07F9E"/>
    <w:rsid w:val="00A1072A"/>
    <w:rsid w:val="00A17371"/>
    <w:rsid w:val="00A20257"/>
    <w:rsid w:val="00A207AE"/>
    <w:rsid w:val="00A21343"/>
    <w:rsid w:val="00A21FA1"/>
    <w:rsid w:val="00A23003"/>
    <w:rsid w:val="00A23D91"/>
    <w:rsid w:val="00A241AA"/>
    <w:rsid w:val="00A24866"/>
    <w:rsid w:val="00A26CDA"/>
    <w:rsid w:val="00A2751B"/>
    <w:rsid w:val="00A3039F"/>
    <w:rsid w:val="00A31306"/>
    <w:rsid w:val="00A320BC"/>
    <w:rsid w:val="00A342D5"/>
    <w:rsid w:val="00A35DF8"/>
    <w:rsid w:val="00A36133"/>
    <w:rsid w:val="00A36840"/>
    <w:rsid w:val="00A36C06"/>
    <w:rsid w:val="00A37B88"/>
    <w:rsid w:val="00A4044F"/>
    <w:rsid w:val="00A4083A"/>
    <w:rsid w:val="00A40921"/>
    <w:rsid w:val="00A40C84"/>
    <w:rsid w:val="00A41DA5"/>
    <w:rsid w:val="00A41EA3"/>
    <w:rsid w:val="00A43354"/>
    <w:rsid w:val="00A433A2"/>
    <w:rsid w:val="00A43AE9"/>
    <w:rsid w:val="00A43F90"/>
    <w:rsid w:val="00A4472D"/>
    <w:rsid w:val="00A46626"/>
    <w:rsid w:val="00A47DBF"/>
    <w:rsid w:val="00A50244"/>
    <w:rsid w:val="00A51CC9"/>
    <w:rsid w:val="00A53CED"/>
    <w:rsid w:val="00A55E7D"/>
    <w:rsid w:val="00A569BB"/>
    <w:rsid w:val="00A570C6"/>
    <w:rsid w:val="00A576A3"/>
    <w:rsid w:val="00A57A55"/>
    <w:rsid w:val="00A6036D"/>
    <w:rsid w:val="00A62EC2"/>
    <w:rsid w:val="00A64EBC"/>
    <w:rsid w:val="00A655B7"/>
    <w:rsid w:val="00A66713"/>
    <w:rsid w:val="00A71524"/>
    <w:rsid w:val="00A71B08"/>
    <w:rsid w:val="00A72427"/>
    <w:rsid w:val="00A72DD1"/>
    <w:rsid w:val="00A7468B"/>
    <w:rsid w:val="00A74853"/>
    <w:rsid w:val="00A75764"/>
    <w:rsid w:val="00A77C0A"/>
    <w:rsid w:val="00A8018A"/>
    <w:rsid w:val="00A80B08"/>
    <w:rsid w:val="00A81FD3"/>
    <w:rsid w:val="00A829EE"/>
    <w:rsid w:val="00A85DD4"/>
    <w:rsid w:val="00A860A0"/>
    <w:rsid w:val="00A90019"/>
    <w:rsid w:val="00A907EC"/>
    <w:rsid w:val="00A91BBE"/>
    <w:rsid w:val="00A91CC0"/>
    <w:rsid w:val="00A9235E"/>
    <w:rsid w:val="00A92821"/>
    <w:rsid w:val="00A93200"/>
    <w:rsid w:val="00A93CEF"/>
    <w:rsid w:val="00A944C3"/>
    <w:rsid w:val="00A946B9"/>
    <w:rsid w:val="00A97573"/>
    <w:rsid w:val="00AA1007"/>
    <w:rsid w:val="00AA1C6C"/>
    <w:rsid w:val="00AA2BA0"/>
    <w:rsid w:val="00AA4488"/>
    <w:rsid w:val="00AA44A2"/>
    <w:rsid w:val="00AA475B"/>
    <w:rsid w:val="00AA5AAC"/>
    <w:rsid w:val="00AA5BE7"/>
    <w:rsid w:val="00AA603E"/>
    <w:rsid w:val="00AA69C6"/>
    <w:rsid w:val="00AA739F"/>
    <w:rsid w:val="00AB1136"/>
    <w:rsid w:val="00AB1146"/>
    <w:rsid w:val="00AB178B"/>
    <w:rsid w:val="00AB2491"/>
    <w:rsid w:val="00AB4655"/>
    <w:rsid w:val="00AB47AD"/>
    <w:rsid w:val="00AB50C4"/>
    <w:rsid w:val="00AB50EA"/>
    <w:rsid w:val="00AB5182"/>
    <w:rsid w:val="00AB59CD"/>
    <w:rsid w:val="00AB7896"/>
    <w:rsid w:val="00AC06A9"/>
    <w:rsid w:val="00AC1910"/>
    <w:rsid w:val="00AC4309"/>
    <w:rsid w:val="00AD164D"/>
    <w:rsid w:val="00AD1947"/>
    <w:rsid w:val="00AD2691"/>
    <w:rsid w:val="00AD373A"/>
    <w:rsid w:val="00AD3882"/>
    <w:rsid w:val="00AD45D1"/>
    <w:rsid w:val="00AD5093"/>
    <w:rsid w:val="00AD7A95"/>
    <w:rsid w:val="00AE2813"/>
    <w:rsid w:val="00AE31A3"/>
    <w:rsid w:val="00AE41A7"/>
    <w:rsid w:val="00AE46C1"/>
    <w:rsid w:val="00AE5CCD"/>
    <w:rsid w:val="00AE689D"/>
    <w:rsid w:val="00AE69B0"/>
    <w:rsid w:val="00AE72F2"/>
    <w:rsid w:val="00AE7940"/>
    <w:rsid w:val="00AE7A2F"/>
    <w:rsid w:val="00AF0308"/>
    <w:rsid w:val="00AF1135"/>
    <w:rsid w:val="00AF1263"/>
    <w:rsid w:val="00AF1668"/>
    <w:rsid w:val="00AF1A53"/>
    <w:rsid w:val="00AF1ABF"/>
    <w:rsid w:val="00AF3387"/>
    <w:rsid w:val="00AF5F92"/>
    <w:rsid w:val="00AF7EBA"/>
    <w:rsid w:val="00B001F2"/>
    <w:rsid w:val="00B01CCB"/>
    <w:rsid w:val="00B02123"/>
    <w:rsid w:val="00B0414C"/>
    <w:rsid w:val="00B04C98"/>
    <w:rsid w:val="00B05D33"/>
    <w:rsid w:val="00B0647D"/>
    <w:rsid w:val="00B07AB8"/>
    <w:rsid w:val="00B10F42"/>
    <w:rsid w:val="00B1187A"/>
    <w:rsid w:val="00B11912"/>
    <w:rsid w:val="00B11FF8"/>
    <w:rsid w:val="00B1240B"/>
    <w:rsid w:val="00B13E5F"/>
    <w:rsid w:val="00B146A5"/>
    <w:rsid w:val="00B14750"/>
    <w:rsid w:val="00B14F15"/>
    <w:rsid w:val="00B15AA9"/>
    <w:rsid w:val="00B17BB1"/>
    <w:rsid w:val="00B20D0B"/>
    <w:rsid w:val="00B210AF"/>
    <w:rsid w:val="00B21ACA"/>
    <w:rsid w:val="00B21E9A"/>
    <w:rsid w:val="00B2321D"/>
    <w:rsid w:val="00B23BA2"/>
    <w:rsid w:val="00B24B5C"/>
    <w:rsid w:val="00B27740"/>
    <w:rsid w:val="00B27C32"/>
    <w:rsid w:val="00B3040E"/>
    <w:rsid w:val="00B3104D"/>
    <w:rsid w:val="00B32D0E"/>
    <w:rsid w:val="00B34B93"/>
    <w:rsid w:val="00B34DA0"/>
    <w:rsid w:val="00B351EC"/>
    <w:rsid w:val="00B3588E"/>
    <w:rsid w:val="00B364E0"/>
    <w:rsid w:val="00B36A5D"/>
    <w:rsid w:val="00B3751E"/>
    <w:rsid w:val="00B37EC3"/>
    <w:rsid w:val="00B40B40"/>
    <w:rsid w:val="00B41819"/>
    <w:rsid w:val="00B41940"/>
    <w:rsid w:val="00B432E3"/>
    <w:rsid w:val="00B434F3"/>
    <w:rsid w:val="00B45DB8"/>
    <w:rsid w:val="00B45ED4"/>
    <w:rsid w:val="00B50B15"/>
    <w:rsid w:val="00B53508"/>
    <w:rsid w:val="00B53C82"/>
    <w:rsid w:val="00B55A49"/>
    <w:rsid w:val="00B56830"/>
    <w:rsid w:val="00B569FD"/>
    <w:rsid w:val="00B57F20"/>
    <w:rsid w:val="00B60E28"/>
    <w:rsid w:val="00B612D2"/>
    <w:rsid w:val="00B61D26"/>
    <w:rsid w:val="00B6467D"/>
    <w:rsid w:val="00B65903"/>
    <w:rsid w:val="00B66FE4"/>
    <w:rsid w:val="00B67190"/>
    <w:rsid w:val="00B706D2"/>
    <w:rsid w:val="00B7108D"/>
    <w:rsid w:val="00B721CF"/>
    <w:rsid w:val="00B7253F"/>
    <w:rsid w:val="00B72D1F"/>
    <w:rsid w:val="00B7379B"/>
    <w:rsid w:val="00B74368"/>
    <w:rsid w:val="00B74391"/>
    <w:rsid w:val="00B75F31"/>
    <w:rsid w:val="00B76EAE"/>
    <w:rsid w:val="00B800A7"/>
    <w:rsid w:val="00B81E95"/>
    <w:rsid w:val="00B820B8"/>
    <w:rsid w:val="00B82847"/>
    <w:rsid w:val="00B84C37"/>
    <w:rsid w:val="00B84F94"/>
    <w:rsid w:val="00B85368"/>
    <w:rsid w:val="00B87D82"/>
    <w:rsid w:val="00B911EF"/>
    <w:rsid w:val="00B92835"/>
    <w:rsid w:val="00B92AEB"/>
    <w:rsid w:val="00B92E95"/>
    <w:rsid w:val="00B93177"/>
    <w:rsid w:val="00B93328"/>
    <w:rsid w:val="00B93852"/>
    <w:rsid w:val="00BA01DE"/>
    <w:rsid w:val="00BA0D18"/>
    <w:rsid w:val="00BA1FCC"/>
    <w:rsid w:val="00BA391A"/>
    <w:rsid w:val="00BA48DE"/>
    <w:rsid w:val="00BA539B"/>
    <w:rsid w:val="00BA5C26"/>
    <w:rsid w:val="00BA792C"/>
    <w:rsid w:val="00BA7A43"/>
    <w:rsid w:val="00BB07AB"/>
    <w:rsid w:val="00BB1270"/>
    <w:rsid w:val="00BB2194"/>
    <w:rsid w:val="00BB5DC2"/>
    <w:rsid w:val="00BB7AC0"/>
    <w:rsid w:val="00BC126A"/>
    <w:rsid w:val="00BC170D"/>
    <w:rsid w:val="00BC40EF"/>
    <w:rsid w:val="00BC439D"/>
    <w:rsid w:val="00BC51FA"/>
    <w:rsid w:val="00BC53C2"/>
    <w:rsid w:val="00BD0CC1"/>
    <w:rsid w:val="00BD2BA5"/>
    <w:rsid w:val="00BD4534"/>
    <w:rsid w:val="00BD4841"/>
    <w:rsid w:val="00BD66FF"/>
    <w:rsid w:val="00BD6AA8"/>
    <w:rsid w:val="00BE0E1C"/>
    <w:rsid w:val="00BE1631"/>
    <w:rsid w:val="00BE2736"/>
    <w:rsid w:val="00BE6245"/>
    <w:rsid w:val="00BE6496"/>
    <w:rsid w:val="00BF35FD"/>
    <w:rsid w:val="00BF3706"/>
    <w:rsid w:val="00BF3713"/>
    <w:rsid w:val="00BF38E8"/>
    <w:rsid w:val="00C0050A"/>
    <w:rsid w:val="00C00F94"/>
    <w:rsid w:val="00C0137D"/>
    <w:rsid w:val="00C01598"/>
    <w:rsid w:val="00C024E9"/>
    <w:rsid w:val="00C03497"/>
    <w:rsid w:val="00C0396D"/>
    <w:rsid w:val="00C108DC"/>
    <w:rsid w:val="00C11691"/>
    <w:rsid w:val="00C11923"/>
    <w:rsid w:val="00C12F42"/>
    <w:rsid w:val="00C131EA"/>
    <w:rsid w:val="00C13B28"/>
    <w:rsid w:val="00C1427D"/>
    <w:rsid w:val="00C149C4"/>
    <w:rsid w:val="00C14CF6"/>
    <w:rsid w:val="00C16401"/>
    <w:rsid w:val="00C16BF2"/>
    <w:rsid w:val="00C179F9"/>
    <w:rsid w:val="00C23398"/>
    <w:rsid w:val="00C2376C"/>
    <w:rsid w:val="00C246B0"/>
    <w:rsid w:val="00C263A2"/>
    <w:rsid w:val="00C27644"/>
    <w:rsid w:val="00C27868"/>
    <w:rsid w:val="00C27CC8"/>
    <w:rsid w:val="00C27EF0"/>
    <w:rsid w:val="00C31152"/>
    <w:rsid w:val="00C32139"/>
    <w:rsid w:val="00C332E2"/>
    <w:rsid w:val="00C340B0"/>
    <w:rsid w:val="00C350B9"/>
    <w:rsid w:val="00C350EF"/>
    <w:rsid w:val="00C353E4"/>
    <w:rsid w:val="00C3587E"/>
    <w:rsid w:val="00C4381A"/>
    <w:rsid w:val="00C43FD0"/>
    <w:rsid w:val="00C44A9E"/>
    <w:rsid w:val="00C44DB5"/>
    <w:rsid w:val="00C47A36"/>
    <w:rsid w:val="00C516C8"/>
    <w:rsid w:val="00C524BC"/>
    <w:rsid w:val="00C528A2"/>
    <w:rsid w:val="00C535C8"/>
    <w:rsid w:val="00C539DC"/>
    <w:rsid w:val="00C53F89"/>
    <w:rsid w:val="00C5497A"/>
    <w:rsid w:val="00C54EBD"/>
    <w:rsid w:val="00C54F5D"/>
    <w:rsid w:val="00C552A9"/>
    <w:rsid w:val="00C5627C"/>
    <w:rsid w:val="00C5772E"/>
    <w:rsid w:val="00C577EF"/>
    <w:rsid w:val="00C5799F"/>
    <w:rsid w:val="00C624F4"/>
    <w:rsid w:val="00C635DB"/>
    <w:rsid w:val="00C638D3"/>
    <w:rsid w:val="00C63BB9"/>
    <w:rsid w:val="00C64454"/>
    <w:rsid w:val="00C64E80"/>
    <w:rsid w:val="00C6595C"/>
    <w:rsid w:val="00C660F7"/>
    <w:rsid w:val="00C67DC0"/>
    <w:rsid w:val="00C70206"/>
    <w:rsid w:val="00C7025C"/>
    <w:rsid w:val="00C70E70"/>
    <w:rsid w:val="00C716A4"/>
    <w:rsid w:val="00C71EA1"/>
    <w:rsid w:val="00C7212F"/>
    <w:rsid w:val="00C721E9"/>
    <w:rsid w:val="00C72BC9"/>
    <w:rsid w:val="00C74843"/>
    <w:rsid w:val="00C75DB7"/>
    <w:rsid w:val="00C75DF6"/>
    <w:rsid w:val="00C81860"/>
    <w:rsid w:val="00C818E6"/>
    <w:rsid w:val="00C82494"/>
    <w:rsid w:val="00C82B69"/>
    <w:rsid w:val="00C83175"/>
    <w:rsid w:val="00C8568E"/>
    <w:rsid w:val="00C8572A"/>
    <w:rsid w:val="00C866D6"/>
    <w:rsid w:val="00C8681C"/>
    <w:rsid w:val="00C8729A"/>
    <w:rsid w:val="00C87356"/>
    <w:rsid w:val="00C87EE0"/>
    <w:rsid w:val="00C9103E"/>
    <w:rsid w:val="00C912FA"/>
    <w:rsid w:val="00C9255E"/>
    <w:rsid w:val="00C93601"/>
    <w:rsid w:val="00C937E7"/>
    <w:rsid w:val="00C94B3F"/>
    <w:rsid w:val="00C9611B"/>
    <w:rsid w:val="00C970DD"/>
    <w:rsid w:val="00C9778B"/>
    <w:rsid w:val="00CA00B2"/>
    <w:rsid w:val="00CA2ABD"/>
    <w:rsid w:val="00CA2E0C"/>
    <w:rsid w:val="00CA2F88"/>
    <w:rsid w:val="00CA4136"/>
    <w:rsid w:val="00CA645F"/>
    <w:rsid w:val="00CA6B27"/>
    <w:rsid w:val="00CA77E9"/>
    <w:rsid w:val="00CB0137"/>
    <w:rsid w:val="00CB318D"/>
    <w:rsid w:val="00CB4255"/>
    <w:rsid w:val="00CB6C73"/>
    <w:rsid w:val="00CB70B1"/>
    <w:rsid w:val="00CC0300"/>
    <w:rsid w:val="00CC10B4"/>
    <w:rsid w:val="00CC48E1"/>
    <w:rsid w:val="00CC7758"/>
    <w:rsid w:val="00CC7919"/>
    <w:rsid w:val="00CD163A"/>
    <w:rsid w:val="00CD1D63"/>
    <w:rsid w:val="00CD2AD4"/>
    <w:rsid w:val="00CD3134"/>
    <w:rsid w:val="00CD4131"/>
    <w:rsid w:val="00CD436C"/>
    <w:rsid w:val="00CD453C"/>
    <w:rsid w:val="00CD6605"/>
    <w:rsid w:val="00CD69F3"/>
    <w:rsid w:val="00CE2C2D"/>
    <w:rsid w:val="00CE6E6E"/>
    <w:rsid w:val="00CE7B51"/>
    <w:rsid w:val="00CE7D3B"/>
    <w:rsid w:val="00CE7E71"/>
    <w:rsid w:val="00CE7F55"/>
    <w:rsid w:val="00CF263C"/>
    <w:rsid w:val="00D0184A"/>
    <w:rsid w:val="00D01918"/>
    <w:rsid w:val="00D027E9"/>
    <w:rsid w:val="00D02BC6"/>
    <w:rsid w:val="00D037E9"/>
    <w:rsid w:val="00D057F5"/>
    <w:rsid w:val="00D05DBF"/>
    <w:rsid w:val="00D10B2E"/>
    <w:rsid w:val="00D12201"/>
    <w:rsid w:val="00D1346A"/>
    <w:rsid w:val="00D14C88"/>
    <w:rsid w:val="00D15B65"/>
    <w:rsid w:val="00D17003"/>
    <w:rsid w:val="00D20592"/>
    <w:rsid w:val="00D2176C"/>
    <w:rsid w:val="00D226CD"/>
    <w:rsid w:val="00D23189"/>
    <w:rsid w:val="00D232BD"/>
    <w:rsid w:val="00D27CEF"/>
    <w:rsid w:val="00D304A1"/>
    <w:rsid w:val="00D305FD"/>
    <w:rsid w:val="00D30F7E"/>
    <w:rsid w:val="00D337C8"/>
    <w:rsid w:val="00D33E92"/>
    <w:rsid w:val="00D342D4"/>
    <w:rsid w:val="00D34A53"/>
    <w:rsid w:val="00D34B69"/>
    <w:rsid w:val="00D4121F"/>
    <w:rsid w:val="00D41844"/>
    <w:rsid w:val="00D41A86"/>
    <w:rsid w:val="00D43413"/>
    <w:rsid w:val="00D447E1"/>
    <w:rsid w:val="00D44F7D"/>
    <w:rsid w:val="00D46FBC"/>
    <w:rsid w:val="00D47173"/>
    <w:rsid w:val="00D47BFF"/>
    <w:rsid w:val="00D52A5E"/>
    <w:rsid w:val="00D52BB1"/>
    <w:rsid w:val="00D53D83"/>
    <w:rsid w:val="00D55153"/>
    <w:rsid w:val="00D55600"/>
    <w:rsid w:val="00D57A0D"/>
    <w:rsid w:val="00D63794"/>
    <w:rsid w:val="00D65499"/>
    <w:rsid w:val="00D6565D"/>
    <w:rsid w:val="00D6623C"/>
    <w:rsid w:val="00D67E42"/>
    <w:rsid w:val="00D702FE"/>
    <w:rsid w:val="00D70A45"/>
    <w:rsid w:val="00D72107"/>
    <w:rsid w:val="00D7239C"/>
    <w:rsid w:val="00D72B5D"/>
    <w:rsid w:val="00D72F33"/>
    <w:rsid w:val="00D73D27"/>
    <w:rsid w:val="00D749DC"/>
    <w:rsid w:val="00D768C9"/>
    <w:rsid w:val="00D816E7"/>
    <w:rsid w:val="00D81C81"/>
    <w:rsid w:val="00D81C9A"/>
    <w:rsid w:val="00D826D9"/>
    <w:rsid w:val="00D83B35"/>
    <w:rsid w:val="00D84943"/>
    <w:rsid w:val="00D8654C"/>
    <w:rsid w:val="00D867CD"/>
    <w:rsid w:val="00D86ABD"/>
    <w:rsid w:val="00D86AC7"/>
    <w:rsid w:val="00D87900"/>
    <w:rsid w:val="00D9095D"/>
    <w:rsid w:val="00D90E3A"/>
    <w:rsid w:val="00D90FCB"/>
    <w:rsid w:val="00D9108C"/>
    <w:rsid w:val="00D916C4"/>
    <w:rsid w:val="00D92ADD"/>
    <w:rsid w:val="00D92C8A"/>
    <w:rsid w:val="00D94371"/>
    <w:rsid w:val="00D94C14"/>
    <w:rsid w:val="00D96B13"/>
    <w:rsid w:val="00D97307"/>
    <w:rsid w:val="00D97DE2"/>
    <w:rsid w:val="00DA03B5"/>
    <w:rsid w:val="00DA1E11"/>
    <w:rsid w:val="00DA254A"/>
    <w:rsid w:val="00DA36C0"/>
    <w:rsid w:val="00DA3CE6"/>
    <w:rsid w:val="00DA3EB6"/>
    <w:rsid w:val="00DA4BD2"/>
    <w:rsid w:val="00DA59A4"/>
    <w:rsid w:val="00DA669E"/>
    <w:rsid w:val="00DA7881"/>
    <w:rsid w:val="00DA7A76"/>
    <w:rsid w:val="00DB056D"/>
    <w:rsid w:val="00DB1584"/>
    <w:rsid w:val="00DB1C2B"/>
    <w:rsid w:val="00DB3078"/>
    <w:rsid w:val="00DB3914"/>
    <w:rsid w:val="00DB3A64"/>
    <w:rsid w:val="00DB4795"/>
    <w:rsid w:val="00DB5362"/>
    <w:rsid w:val="00DB5479"/>
    <w:rsid w:val="00DB5D52"/>
    <w:rsid w:val="00DB6F84"/>
    <w:rsid w:val="00DC1F02"/>
    <w:rsid w:val="00DC2E51"/>
    <w:rsid w:val="00DC3EB4"/>
    <w:rsid w:val="00DC418B"/>
    <w:rsid w:val="00DC4A5B"/>
    <w:rsid w:val="00DC4D68"/>
    <w:rsid w:val="00DC60C6"/>
    <w:rsid w:val="00DC6324"/>
    <w:rsid w:val="00DC6DDC"/>
    <w:rsid w:val="00DC770F"/>
    <w:rsid w:val="00DD0BA3"/>
    <w:rsid w:val="00DD21A8"/>
    <w:rsid w:val="00DD31D1"/>
    <w:rsid w:val="00DD3BA4"/>
    <w:rsid w:val="00DD44A7"/>
    <w:rsid w:val="00DD48B0"/>
    <w:rsid w:val="00DD6510"/>
    <w:rsid w:val="00DD6BBA"/>
    <w:rsid w:val="00DD764B"/>
    <w:rsid w:val="00DE0490"/>
    <w:rsid w:val="00DE10BF"/>
    <w:rsid w:val="00DE3027"/>
    <w:rsid w:val="00DE3467"/>
    <w:rsid w:val="00DE4040"/>
    <w:rsid w:val="00DE4F96"/>
    <w:rsid w:val="00DE6414"/>
    <w:rsid w:val="00DE67C3"/>
    <w:rsid w:val="00DF02BD"/>
    <w:rsid w:val="00DF073A"/>
    <w:rsid w:val="00DF11B2"/>
    <w:rsid w:val="00DF1821"/>
    <w:rsid w:val="00DF19BF"/>
    <w:rsid w:val="00DF54BE"/>
    <w:rsid w:val="00DF68B3"/>
    <w:rsid w:val="00E0029E"/>
    <w:rsid w:val="00E002B3"/>
    <w:rsid w:val="00E00784"/>
    <w:rsid w:val="00E025D7"/>
    <w:rsid w:val="00E03E1D"/>
    <w:rsid w:val="00E05FE1"/>
    <w:rsid w:val="00E0655F"/>
    <w:rsid w:val="00E11165"/>
    <w:rsid w:val="00E13DF8"/>
    <w:rsid w:val="00E14814"/>
    <w:rsid w:val="00E14F6A"/>
    <w:rsid w:val="00E15742"/>
    <w:rsid w:val="00E15D0C"/>
    <w:rsid w:val="00E16697"/>
    <w:rsid w:val="00E17F8B"/>
    <w:rsid w:val="00E20EF6"/>
    <w:rsid w:val="00E21570"/>
    <w:rsid w:val="00E216D1"/>
    <w:rsid w:val="00E2297D"/>
    <w:rsid w:val="00E23035"/>
    <w:rsid w:val="00E241C2"/>
    <w:rsid w:val="00E2433F"/>
    <w:rsid w:val="00E25231"/>
    <w:rsid w:val="00E2705C"/>
    <w:rsid w:val="00E306BF"/>
    <w:rsid w:val="00E31A7E"/>
    <w:rsid w:val="00E33B7A"/>
    <w:rsid w:val="00E3442C"/>
    <w:rsid w:val="00E35B2E"/>
    <w:rsid w:val="00E3716F"/>
    <w:rsid w:val="00E37772"/>
    <w:rsid w:val="00E37F5F"/>
    <w:rsid w:val="00E41BAE"/>
    <w:rsid w:val="00E41CB1"/>
    <w:rsid w:val="00E420B3"/>
    <w:rsid w:val="00E44F97"/>
    <w:rsid w:val="00E463E4"/>
    <w:rsid w:val="00E5036E"/>
    <w:rsid w:val="00E50D76"/>
    <w:rsid w:val="00E51E7B"/>
    <w:rsid w:val="00E53CF8"/>
    <w:rsid w:val="00E54028"/>
    <w:rsid w:val="00E544CF"/>
    <w:rsid w:val="00E55370"/>
    <w:rsid w:val="00E56054"/>
    <w:rsid w:val="00E57381"/>
    <w:rsid w:val="00E60994"/>
    <w:rsid w:val="00E60A64"/>
    <w:rsid w:val="00E614D3"/>
    <w:rsid w:val="00E61D47"/>
    <w:rsid w:val="00E62039"/>
    <w:rsid w:val="00E641F8"/>
    <w:rsid w:val="00E64253"/>
    <w:rsid w:val="00E656BE"/>
    <w:rsid w:val="00E65819"/>
    <w:rsid w:val="00E65E4D"/>
    <w:rsid w:val="00E66185"/>
    <w:rsid w:val="00E66859"/>
    <w:rsid w:val="00E66F98"/>
    <w:rsid w:val="00E67178"/>
    <w:rsid w:val="00E6730D"/>
    <w:rsid w:val="00E70727"/>
    <w:rsid w:val="00E7094C"/>
    <w:rsid w:val="00E70F46"/>
    <w:rsid w:val="00E71611"/>
    <w:rsid w:val="00E7257E"/>
    <w:rsid w:val="00E741DE"/>
    <w:rsid w:val="00E74376"/>
    <w:rsid w:val="00E74E6D"/>
    <w:rsid w:val="00E7529A"/>
    <w:rsid w:val="00E81F5E"/>
    <w:rsid w:val="00E83BF5"/>
    <w:rsid w:val="00E8442B"/>
    <w:rsid w:val="00E84C85"/>
    <w:rsid w:val="00E8579B"/>
    <w:rsid w:val="00E8673D"/>
    <w:rsid w:val="00E86B70"/>
    <w:rsid w:val="00E87745"/>
    <w:rsid w:val="00E87F2A"/>
    <w:rsid w:val="00E90817"/>
    <w:rsid w:val="00E91799"/>
    <w:rsid w:val="00E92073"/>
    <w:rsid w:val="00E942B5"/>
    <w:rsid w:val="00E942DF"/>
    <w:rsid w:val="00E94A32"/>
    <w:rsid w:val="00E96966"/>
    <w:rsid w:val="00E97164"/>
    <w:rsid w:val="00E976D0"/>
    <w:rsid w:val="00EA01EE"/>
    <w:rsid w:val="00EA0406"/>
    <w:rsid w:val="00EA1DBF"/>
    <w:rsid w:val="00EA3B8E"/>
    <w:rsid w:val="00EA4461"/>
    <w:rsid w:val="00EA4D03"/>
    <w:rsid w:val="00EA69BD"/>
    <w:rsid w:val="00EA7717"/>
    <w:rsid w:val="00EB165B"/>
    <w:rsid w:val="00EB1832"/>
    <w:rsid w:val="00EB18A1"/>
    <w:rsid w:val="00EB1DE4"/>
    <w:rsid w:val="00EB2506"/>
    <w:rsid w:val="00EB309F"/>
    <w:rsid w:val="00EB35EC"/>
    <w:rsid w:val="00EB3999"/>
    <w:rsid w:val="00EB421F"/>
    <w:rsid w:val="00EB553A"/>
    <w:rsid w:val="00EC02BC"/>
    <w:rsid w:val="00EC0DA4"/>
    <w:rsid w:val="00EC1ADB"/>
    <w:rsid w:val="00EC36A1"/>
    <w:rsid w:val="00EC38F0"/>
    <w:rsid w:val="00EC3FF7"/>
    <w:rsid w:val="00EC65B4"/>
    <w:rsid w:val="00ED0961"/>
    <w:rsid w:val="00ED0B40"/>
    <w:rsid w:val="00ED225D"/>
    <w:rsid w:val="00ED4112"/>
    <w:rsid w:val="00ED44A0"/>
    <w:rsid w:val="00ED460C"/>
    <w:rsid w:val="00ED4BBB"/>
    <w:rsid w:val="00ED52F6"/>
    <w:rsid w:val="00ED783A"/>
    <w:rsid w:val="00ED7AC9"/>
    <w:rsid w:val="00EE0130"/>
    <w:rsid w:val="00EE0F90"/>
    <w:rsid w:val="00EE23E9"/>
    <w:rsid w:val="00EE26E0"/>
    <w:rsid w:val="00EE2E20"/>
    <w:rsid w:val="00EE3016"/>
    <w:rsid w:val="00EE36EA"/>
    <w:rsid w:val="00EE4C3A"/>
    <w:rsid w:val="00EE5946"/>
    <w:rsid w:val="00EE5956"/>
    <w:rsid w:val="00EE7F68"/>
    <w:rsid w:val="00EF4A1E"/>
    <w:rsid w:val="00EF59BE"/>
    <w:rsid w:val="00EF5BFE"/>
    <w:rsid w:val="00F013D2"/>
    <w:rsid w:val="00F05A4A"/>
    <w:rsid w:val="00F06623"/>
    <w:rsid w:val="00F0736E"/>
    <w:rsid w:val="00F133F7"/>
    <w:rsid w:val="00F13DDA"/>
    <w:rsid w:val="00F15A93"/>
    <w:rsid w:val="00F203DB"/>
    <w:rsid w:val="00F20F12"/>
    <w:rsid w:val="00F25B4A"/>
    <w:rsid w:val="00F26C93"/>
    <w:rsid w:val="00F276E4"/>
    <w:rsid w:val="00F27E28"/>
    <w:rsid w:val="00F30C3A"/>
    <w:rsid w:val="00F3164D"/>
    <w:rsid w:val="00F362C1"/>
    <w:rsid w:val="00F36CCD"/>
    <w:rsid w:val="00F37222"/>
    <w:rsid w:val="00F377F8"/>
    <w:rsid w:val="00F37AE2"/>
    <w:rsid w:val="00F4205E"/>
    <w:rsid w:val="00F4277B"/>
    <w:rsid w:val="00F43709"/>
    <w:rsid w:val="00F44219"/>
    <w:rsid w:val="00F446C3"/>
    <w:rsid w:val="00F44730"/>
    <w:rsid w:val="00F44862"/>
    <w:rsid w:val="00F468CA"/>
    <w:rsid w:val="00F50047"/>
    <w:rsid w:val="00F518F7"/>
    <w:rsid w:val="00F5190D"/>
    <w:rsid w:val="00F53B6E"/>
    <w:rsid w:val="00F53CDB"/>
    <w:rsid w:val="00F53DC6"/>
    <w:rsid w:val="00F54A28"/>
    <w:rsid w:val="00F54D42"/>
    <w:rsid w:val="00F54F20"/>
    <w:rsid w:val="00F56AB4"/>
    <w:rsid w:val="00F56B41"/>
    <w:rsid w:val="00F6143A"/>
    <w:rsid w:val="00F61A61"/>
    <w:rsid w:val="00F61F1B"/>
    <w:rsid w:val="00F642A8"/>
    <w:rsid w:val="00F64DD6"/>
    <w:rsid w:val="00F64EB1"/>
    <w:rsid w:val="00F67D2C"/>
    <w:rsid w:val="00F70959"/>
    <w:rsid w:val="00F70A38"/>
    <w:rsid w:val="00F712EA"/>
    <w:rsid w:val="00F71706"/>
    <w:rsid w:val="00F71E77"/>
    <w:rsid w:val="00F7212B"/>
    <w:rsid w:val="00F7291F"/>
    <w:rsid w:val="00F737D7"/>
    <w:rsid w:val="00F75A5D"/>
    <w:rsid w:val="00F75ADD"/>
    <w:rsid w:val="00F76819"/>
    <w:rsid w:val="00F76E21"/>
    <w:rsid w:val="00F7702B"/>
    <w:rsid w:val="00F7730D"/>
    <w:rsid w:val="00F77D07"/>
    <w:rsid w:val="00F8015C"/>
    <w:rsid w:val="00F81427"/>
    <w:rsid w:val="00F831A8"/>
    <w:rsid w:val="00F838D0"/>
    <w:rsid w:val="00F852AC"/>
    <w:rsid w:val="00F859B3"/>
    <w:rsid w:val="00F86266"/>
    <w:rsid w:val="00F871B6"/>
    <w:rsid w:val="00F87B69"/>
    <w:rsid w:val="00F90542"/>
    <w:rsid w:val="00F9127D"/>
    <w:rsid w:val="00F9317C"/>
    <w:rsid w:val="00F93400"/>
    <w:rsid w:val="00F9388F"/>
    <w:rsid w:val="00F96753"/>
    <w:rsid w:val="00F96A63"/>
    <w:rsid w:val="00F97293"/>
    <w:rsid w:val="00FA2C60"/>
    <w:rsid w:val="00FA3C97"/>
    <w:rsid w:val="00FA538E"/>
    <w:rsid w:val="00FA692D"/>
    <w:rsid w:val="00FA7E16"/>
    <w:rsid w:val="00FB20D1"/>
    <w:rsid w:val="00FB25AF"/>
    <w:rsid w:val="00FB3076"/>
    <w:rsid w:val="00FB30B0"/>
    <w:rsid w:val="00FB34ED"/>
    <w:rsid w:val="00FB4A37"/>
    <w:rsid w:val="00FB4D64"/>
    <w:rsid w:val="00FB53DC"/>
    <w:rsid w:val="00FB62B2"/>
    <w:rsid w:val="00FB65A4"/>
    <w:rsid w:val="00FB6AB4"/>
    <w:rsid w:val="00FB7667"/>
    <w:rsid w:val="00FB790F"/>
    <w:rsid w:val="00FB7997"/>
    <w:rsid w:val="00FB7ADB"/>
    <w:rsid w:val="00FC03F4"/>
    <w:rsid w:val="00FC05FD"/>
    <w:rsid w:val="00FC0C1B"/>
    <w:rsid w:val="00FC1C20"/>
    <w:rsid w:val="00FC1DB6"/>
    <w:rsid w:val="00FC1FF3"/>
    <w:rsid w:val="00FC20E1"/>
    <w:rsid w:val="00FC2C03"/>
    <w:rsid w:val="00FC3783"/>
    <w:rsid w:val="00FC4711"/>
    <w:rsid w:val="00FC4BCB"/>
    <w:rsid w:val="00FC5AD8"/>
    <w:rsid w:val="00FC6043"/>
    <w:rsid w:val="00FC63F2"/>
    <w:rsid w:val="00FC6ADF"/>
    <w:rsid w:val="00FC6C5F"/>
    <w:rsid w:val="00FC700B"/>
    <w:rsid w:val="00FC7E1A"/>
    <w:rsid w:val="00FD0290"/>
    <w:rsid w:val="00FD0622"/>
    <w:rsid w:val="00FD0C6F"/>
    <w:rsid w:val="00FD148E"/>
    <w:rsid w:val="00FD1865"/>
    <w:rsid w:val="00FD5C9B"/>
    <w:rsid w:val="00FD78E6"/>
    <w:rsid w:val="00FE3D97"/>
    <w:rsid w:val="00FE442C"/>
    <w:rsid w:val="00FE46E4"/>
    <w:rsid w:val="00FE4F30"/>
    <w:rsid w:val="00FE62CF"/>
    <w:rsid w:val="00FE68DB"/>
    <w:rsid w:val="00FE7782"/>
    <w:rsid w:val="00FF0DEE"/>
    <w:rsid w:val="00FF0F0E"/>
    <w:rsid w:val="00FF1F5A"/>
    <w:rsid w:val="00FF2AEE"/>
    <w:rsid w:val="00FF2BE0"/>
    <w:rsid w:val="00FF429B"/>
    <w:rsid w:val="00FF471C"/>
    <w:rsid w:val="00FF64D4"/>
    <w:rsid w:val="00FF6AA7"/>
    <w:rsid w:val="00FF6EA1"/>
    <w:rsid w:val="00FF7337"/>
    <w:rsid w:val="00FF73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FFD947"/>
  <w15:docId w15:val="{7BFB8ABB-9722-44CD-9618-342A393A7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94F54"/>
  </w:style>
  <w:style w:type="paragraph" w:styleId="Nagwek1">
    <w:name w:val="heading 1"/>
    <w:basedOn w:val="Normalny"/>
    <w:link w:val="Nagwek1Znak"/>
    <w:uiPriority w:val="1"/>
    <w:qFormat/>
    <w:rsid w:val="00BB7AC0"/>
    <w:pPr>
      <w:widowControl w:val="0"/>
      <w:autoSpaceDE w:val="0"/>
      <w:autoSpaceDN w:val="0"/>
      <w:spacing w:after="0" w:line="240" w:lineRule="auto"/>
      <w:outlineLvl w:val="0"/>
    </w:pPr>
    <w:rPr>
      <w:rFonts w:ascii="Times New Roman" w:eastAsia="Times New Roman" w:hAnsi="Times New Roman" w:cs="Times New Roman"/>
      <w:b/>
      <w:bCs/>
      <w:sz w:val="24"/>
      <w:szCs w:val="24"/>
      <w:lang w:eastAsia="pl-PL" w:bidi="pl-PL"/>
    </w:rPr>
  </w:style>
  <w:style w:type="paragraph" w:styleId="Nagwek2">
    <w:name w:val="heading 2"/>
    <w:basedOn w:val="Normalny"/>
    <w:next w:val="Normalny"/>
    <w:link w:val="Nagwek2Znak"/>
    <w:uiPriority w:val="9"/>
    <w:unhideWhenUsed/>
    <w:qFormat/>
    <w:rsid w:val="00094F5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E6685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9D7B3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unhideWhenUsed/>
    <w:qFormat/>
    <w:rsid w:val="007E513B"/>
    <w:pPr>
      <w:keepNext/>
      <w:keepLines/>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A51CC9"/>
    <w:pPr>
      <w:keepNext/>
      <w:keepLines/>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A51CC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A51CC9"/>
    <w:pPr>
      <w:keepNext/>
      <w:keepLines/>
      <w:spacing w:before="40" w:after="0"/>
      <w:outlineLvl w:val="7"/>
    </w:pPr>
    <w:rPr>
      <w:rFonts w:asciiTheme="majorHAnsi" w:eastAsiaTheme="majorEastAsia" w:hAnsiTheme="majorHAnsi" w:cstheme="majorBidi"/>
      <w:color w:val="777777" w:themeColor="text1" w:themeTint="D8"/>
      <w:sz w:val="21"/>
      <w:szCs w:val="21"/>
    </w:rPr>
  </w:style>
  <w:style w:type="paragraph" w:styleId="Nagwek9">
    <w:name w:val="heading 9"/>
    <w:basedOn w:val="Normalny"/>
    <w:next w:val="Normalny"/>
    <w:link w:val="Nagwek9Znak"/>
    <w:uiPriority w:val="9"/>
    <w:semiHidden/>
    <w:unhideWhenUsed/>
    <w:qFormat/>
    <w:rsid w:val="00A51CC9"/>
    <w:pPr>
      <w:keepNext/>
      <w:keepLines/>
      <w:spacing w:before="40" w:after="0"/>
      <w:outlineLvl w:val="8"/>
    </w:pPr>
    <w:rPr>
      <w:rFonts w:asciiTheme="majorHAnsi" w:eastAsiaTheme="majorEastAsia" w:hAnsiTheme="majorHAnsi" w:cstheme="majorBidi"/>
      <w:i/>
      <w:iCs/>
      <w:color w:val="77777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character" w:customStyle="1" w:styleId="Nagwek1Znak">
    <w:name w:val="Nagłówek 1 Znak"/>
    <w:basedOn w:val="Domylnaczcionkaakapitu"/>
    <w:link w:val="Nagwek1"/>
    <w:uiPriority w:val="1"/>
    <w:rsid w:val="00BB7AC0"/>
    <w:rPr>
      <w:rFonts w:ascii="Times New Roman" w:eastAsia="Times New Roman" w:hAnsi="Times New Roman" w:cs="Times New Roman"/>
      <w:b/>
      <w:bCs/>
      <w:sz w:val="24"/>
      <w:szCs w:val="24"/>
      <w:lang w:eastAsia="pl-PL" w:bidi="pl-PL"/>
    </w:rPr>
  </w:style>
  <w:style w:type="paragraph" w:styleId="Tekstpodstawowy">
    <w:name w:val="Body Text"/>
    <w:basedOn w:val="Normalny"/>
    <w:link w:val="TekstpodstawowyZnak"/>
    <w:unhideWhenUsed/>
    <w:rsid w:val="00BB7AC0"/>
    <w:pPr>
      <w:widowControl w:val="0"/>
      <w:suppressAutoHyphens/>
      <w:spacing w:after="120" w:line="240" w:lineRule="auto"/>
    </w:pPr>
    <w:rPr>
      <w:rFonts w:ascii="Times New Roman" w:eastAsia="Lucida Sans Unicode" w:hAnsi="Times New Roman" w:cs="Times New Roman"/>
      <w:kern w:val="2"/>
      <w:sz w:val="24"/>
      <w:szCs w:val="24"/>
      <w:lang w:eastAsia="ar-SA"/>
    </w:rPr>
  </w:style>
  <w:style w:type="character" w:customStyle="1" w:styleId="TekstpodstawowyZnak">
    <w:name w:val="Tekst podstawowy Znak"/>
    <w:basedOn w:val="Domylnaczcionkaakapitu"/>
    <w:link w:val="Tekstpodstawowy"/>
    <w:rsid w:val="00BB7AC0"/>
    <w:rPr>
      <w:rFonts w:ascii="Times New Roman" w:eastAsia="Lucida Sans Unicode" w:hAnsi="Times New Roman" w:cs="Times New Roman"/>
      <w:kern w:val="2"/>
      <w:sz w:val="24"/>
      <w:szCs w:val="24"/>
      <w:lang w:eastAsia="ar-SA"/>
    </w:rPr>
  </w:style>
  <w:style w:type="character" w:customStyle="1" w:styleId="AkapitzlistZnak">
    <w:name w:val="Akapit z listą Znak"/>
    <w:aliases w:val="L1 Znak,Numerowanie Znak,Akapit z listą5 Znak,Kolorowa lista — akcent 11 Znak,Akapit z listą 1 Znak,sw tekst Znak,maz_wyliczenie Znak,opis dzialania Znak,K-P_odwolanie Znak,A_wyliczenie Znak,Akapit z listą5CxSpLast Znak,Dot pt Znak"/>
    <w:link w:val="Akapitzlist"/>
    <w:uiPriority w:val="34"/>
    <w:qFormat/>
    <w:locked/>
    <w:rsid w:val="00BB7AC0"/>
  </w:style>
  <w:style w:type="paragraph" w:styleId="Akapitzlist">
    <w:name w:val="List Paragraph"/>
    <w:aliases w:val="L1,Numerowanie,Akapit z listą5,Kolorowa lista — akcent 11,Akapit z listą 1,sw tekst,maz_wyliczenie,opis dzialania,K-P_odwolanie,A_wyliczenie,Akapit z listą5CxSpLast,Tekst punktowanie,Akapit z listą BS,Dot pt,F5 List Paragraph"/>
    <w:basedOn w:val="Normalny"/>
    <w:link w:val="AkapitzlistZnak"/>
    <w:uiPriority w:val="34"/>
    <w:qFormat/>
    <w:rsid w:val="00BB7AC0"/>
    <w:pPr>
      <w:spacing w:line="254" w:lineRule="auto"/>
      <w:ind w:left="720"/>
      <w:contextualSpacing/>
    </w:pPr>
  </w:style>
  <w:style w:type="paragraph" w:customStyle="1" w:styleId="Default">
    <w:name w:val="Default"/>
    <w:rsid w:val="00BB7AC0"/>
    <w:pPr>
      <w:autoSpaceDE w:val="0"/>
      <w:autoSpaceDN w:val="0"/>
      <w:adjustRightInd w:val="0"/>
      <w:spacing w:after="0" w:line="240" w:lineRule="auto"/>
    </w:pPr>
    <w:rPr>
      <w:rFonts w:ascii="Arial" w:hAnsi="Arial" w:cs="Arial"/>
      <w:color w:val="000000"/>
      <w:sz w:val="24"/>
      <w:szCs w:val="24"/>
    </w:rPr>
  </w:style>
  <w:style w:type="paragraph" w:customStyle="1" w:styleId="Standard">
    <w:name w:val="Standard"/>
    <w:rsid w:val="004D7DF0"/>
    <w:pPr>
      <w:suppressAutoHyphens/>
      <w:autoSpaceDN w:val="0"/>
      <w:spacing w:line="256" w:lineRule="auto"/>
      <w:textAlignment w:val="baseline"/>
    </w:pPr>
    <w:rPr>
      <w:rFonts w:ascii="Calibri" w:eastAsia="Calibri" w:hAnsi="Calibri" w:cs="DejaVu Sans"/>
      <w:kern w:val="3"/>
    </w:rPr>
  </w:style>
  <w:style w:type="numbering" w:customStyle="1" w:styleId="WWNum3">
    <w:name w:val="WWNum3"/>
    <w:basedOn w:val="Bezlisty"/>
    <w:rsid w:val="004D7DF0"/>
    <w:pPr>
      <w:numPr>
        <w:numId w:val="1"/>
      </w:numPr>
    </w:pPr>
  </w:style>
  <w:style w:type="table" w:styleId="Tabela-Siatka">
    <w:name w:val="Table Grid"/>
    <w:basedOn w:val="Standardowy"/>
    <w:uiPriority w:val="39"/>
    <w:rsid w:val="007E640A"/>
    <w:pPr>
      <w:spacing w:before="100"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DB3078"/>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DB3078"/>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qFormat/>
    <w:rsid w:val="00DB3078"/>
    <w:rPr>
      <w:vertAlign w:val="superscript"/>
    </w:rPr>
  </w:style>
  <w:style w:type="paragraph" w:styleId="Tekstdymka">
    <w:name w:val="Balloon Text"/>
    <w:basedOn w:val="Normalny"/>
    <w:link w:val="TekstdymkaZnak"/>
    <w:uiPriority w:val="99"/>
    <w:semiHidden/>
    <w:unhideWhenUsed/>
    <w:rsid w:val="001A744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A7447"/>
    <w:rPr>
      <w:rFonts w:ascii="Tahoma" w:hAnsi="Tahoma" w:cs="Tahoma"/>
      <w:sz w:val="16"/>
      <w:szCs w:val="16"/>
    </w:rPr>
  </w:style>
  <w:style w:type="character" w:styleId="Odwoaniedokomentarza">
    <w:name w:val="annotation reference"/>
    <w:basedOn w:val="Domylnaczcionkaakapitu"/>
    <w:uiPriority w:val="99"/>
    <w:semiHidden/>
    <w:unhideWhenUsed/>
    <w:rsid w:val="001A7447"/>
    <w:rPr>
      <w:sz w:val="16"/>
      <w:szCs w:val="16"/>
    </w:rPr>
  </w:style>
  <w:style w:type="paragraph" w:styleId="Tekstkomentarza">
    <w:name w:val="annotation text"/>
    <w:basedOn w:val="Normalny"/>
    <w:link w:val="TekstkomentarzaZnak"/>
    <w:uiPriority w:val="99"/>
    <w:unhideWhenUsed/>
    <w:rsid w:val="001A7447"/>
    <w:pPr>
      <w:spacing w:line="240" w:lineRule="auto"/>
    </w:pPr>
    <w:rPr>
      <w:sz w:val="20"/>
      <w:szCs w:val="20"/>
    </w:rPr>
  </w:style>
  <w:style w:type="character" w:customStyle="1" w:styleId="TekstkomentarzaZnak">
    <w:name w:val="Tekst komentarza Znak"/>
    <w:basedOn w:val="Domylnaczcionkaakapitu"/>
    <w:link w:val="Tekstkomentarza"/>
    <w:uiPriority w:val="99"/>
    <w:rsid w:val="001A7447"/>
    <w:rPr>
      <w:sz w:val="20"/>
      <w:szCs w:val="20"/>
    </w:rPr>
  </w:style>
  <w:style w:type="paragraph" w:styleId="Tematkomentarza">
    <w:name w:val="annotation subject"/>
    <w:basedOn w:val="Tekstkomentarza"/>
    <w:next w:val="Tekstkomentarza"/>
    <w:link w:val="TematkomentarzaZnak"/>
    <w:uiPriority w:val="99"/>
    <w:semiHidden/>
    <w:unhideWhenUsed/>
    <w:rsid w:val="001A7447"/>
    <w:rPr>
      <w:b/>
      <w:bCs/>
    </w:rPr>
  </w:style>
  <w:style w:type="character" w:customStyle="1" w:styleId="TematkomentarzaZnak">
    <w:name w:val="Temat komentarza Znak"/>
    <w:basedOn w:val="TekstkomentarzaZnak"/>
    <w:link w:val="Tematkomentarza"/>
    <w:uiPriority w:val="99"/>
    <w:semiHidden/>
    <w:rsid w:val="001A7447"/>
    <w:rPr>
      <w:b/>
      <w:bCs/>
      <w:sz w:val="20"/>
      <w:szCs w:val="20"/>
    </w:rPr>
  </w:style>
  <w:style w:type="paragraph" w:styleId="NormalnyWeb">
    <w:name w:val="Normal (Web)"/>
    <w:basedOn w:val="Normalny"/>
    <w:uiPriority w:val="99"/>
    <w:unhideWhenUsed/>
    <w:rsid w:val="00223843"/>
    <w:pPr>
      <w:spacing w:before="100" w:beforeAutospacing="1" w:after="100" w:afterAutospacing="1" w:line="240" w:lineRule="auto"/>
    </w:pPr>
    <w:rPr>
      <w:rFonts w:ascii="Times New Roman" w:eastAsiaTheme="minorEastAsia" w:hAnsi="Times New Roman" w:cs="Times New Roman"/>
      <w:sz w:val="24"/>
      <w:szCs w:val="24"/>
      <w:lang w:eastAsia="pl-PL"/>
    </w:rPr>
  </w:style>
  <w:style w:type="paragraph" w:customStyle="1" w:styleId="Tretekstu">
    <w:name w:val="Treść tekstu"/>
    <w:basedOn w:val="Normalny"/>
    <w:qFormat/>
    <w:rsid w:val="009C2B82"/>
    <w:pPr>
      <w:autoSpaceDE w:val="0"/>
      <w:autoSpaceDN w:val="0"/>
      <w:adjustRightInd w:val="0"/>
      <w:spacing w:after="120" w:line="240" w:lineRule="auto"/>
      <w:jc w:val="both"/>
    </w:pPr>
    <w:rPr>
      <w:rFonts w:ascii="Arial" w:eastAsia="Calibri" w:hAnsi="Arial" w:cs="Arial"/>
      <w:lang w:eastAsia="pl-PL"/>
    </w:rPr>
  </w:style>
  <w:style w:type="character" w:customStyle="1" w:styleId="Nagwek2Znak">
    <w:name w:val="Nagłówek 2 Znak"/>
    <w:basedOn w:val="Domylnaczcionkaakapitu"/>
    <w:link w:val="Nagwek2"/>
    <w:uiPriority w:val="9"/>
    <w:rsid w:val="00094F54"/>
    <w:rPr>
      <w:rFonts w:asciiTheme="majorHAnsi" w:eastAsiaTheme="majorEastAsia" w:hAnsiTheme="majorHAnsi" w:cstheme="majorBidi"/>
      <w:color w:val="2F5496" w:themeColor="accent1" w:themeShade="BF"/>
      <w:sz w:val="26"/>
      <w:szCs w:val="26"/>
    </w:rPr>
  </w:style>
  <w:style w:type="character" w:styleId="Hipercze">
    <w:name w:val="Hyperlink"/>
    <w:basedOn w:val="Domylnaczcionkaakapitu"/>
    <w:uiPriority w:val="99"/>
    <w:unhideWhenUsed/>
    <w:rsid w:val="00094F54"/>
    <w:rPr>
      <w:color w:val="0000FF"/>
      <w:u w:val="single"/>
    </w:rPr>
  </w:style>
  <w:style w:type="character" w:styleId="Wyrnienieintensywne">
    <w:name w:val="Intense Emphasis"/>
    <w:basedOn w:val="Domylnaczcionkaakapitu"/>
    <w:uiPriority w:val="21"/>
    <w:qFormat/>
    <w:rsid w:val="00E66859"/>
    <w:rPr>
      <w:i/>
      <w:iCs/>
      <w:color w:val="4472C4" w:themeColor="accent1"/>
    </w:rPr>
  </w:style>
  <w:style w:type="character" w:customStyle="1" w:styleId="Nagwek3Znak">
    <w:name w:val="Nagłówek 3 Znak"/>
    <w:basedOn w:val="Domylnaczcionkaakapitu"/>
    <w:link w:val="Nagwek3"/>
    <w:uiPriority w:val="9"/>
    <w:rsid w:val="00E66859"/>
    <w:rPr>
      <w:rFonts w:asciiTheme="majorHAnsi" w:eastAsiaTheme="majorEastAsia" w:hAnsiTheme="majorHAnsi" w:cstheme="majorBidi"/>
      <w:color w:val="1F3763" w:themeColor="accent1" w:themeShade="7F"/>
      <w:sz w:val="24"/>
      <w:szCs w:val="24"/>
    </w:rPr>
  </w:style>
  <w:style w:type="character" w:customStyle="1" w:styleId="Nagwek4Znak">
    <w:name w:val="Nagłówek 4 Znak"/>
    <w:basedOn w:val="Domylnaczcionkaakapitu"/>
    <w:link w:val="Nagwek4"/>
    <w:uiPriority w:val="9"/>
    <w:rsid w:val="009D7B32"/>
    <w:rPr>
      <w:rFonts w:asciiTheme="majorHAnsi" w:eastAsiaTheme="majorEastAsia" w:hAnsiTheme="majorHAnsi" w:cstheme="majorBidi"/>
      <w:i/>
      <w:iCs/>
      <w:color w:val="2F5496" w:themeColor="accent1" w:themeShade="BF"/>
    </w:rPr>
  </w:style>
  <w:style w:type="character" w:customStyle="1" w:styleId="Nagwek5Znak">
    <w:name w:val="Nagłówek 5 Znak"/>
    <w:basedOn w:val="Domylnaczcionkaakapitu"/>
    <w:link w:val="Nagwek5"/>
    <w:uiPriority w:val="9"/>
    <w:rsid w:val="007E513B"/>
    <w:rPr>
      <w:rFonts w:asciiTheme="majorHAnsi" w:eastAsiaTheme="majorEastAsia" w:hAnsiTheme="majorHAnsi" w:cstheme="majorBidi"/>
      <w:color w:val="2F5496" w:themeColor="accent1" w:themeShade="BF"/>
    </w:rPr>
  </w:style>
  <w:style w:type="paragraph" w:styleId="Nagwekspisutreci">
    <w:name w:val="TOC Heading"/>
    <w:basedOn w:val="Nagwek1"/>
    <w:next w:val="Normalny"/>
    <w:uiPriority w:val="39"/>
    <w:unhideWhenUsed/>
    <w:qFormat/>
    <w:rsid w:val="00230F2A"/>
    <w:pPr>
      <w:keepNext/>
      <w:keepLines/>
      <w:widowControl/>
      <w:autoSpaceDE/>
      <w:autoSpaceDN/>
      <w:spacing w:before="240" w:line="259" w:lineRule="auto"/>
      <w:outlineLvl w:val="9"/>
    </w:pPr>
    <w:rPr>
      <w:rFonts w:asciiTheme="majorHAnsi" w:eastAsiaTheme="majorEastAsia" w:hAnsiTheme="majorHAnsi" w:cstheme="majorBidi"/>
      <w:b w:val="0"/>
      <w:bCs w:val="0"/>
      <w:color w:val="2F5496" w:themeColor="accent1" w:themeShade="BF"/>
      <w:sz w:val="32"/>
      <w:szCs w:val="32"/>
      <w:lang w:bidi="ar-SA"/>
    </w:rPr>
  </w:style>
  <w:style w:type="paragraph" w:styleId="Spistreci2">
    <w:name w:val="toc 2"/>
    <w:basedOn w:val="Normalny"/>
    <w:next w:val="Normalny"/>
    <w:autoRedefine/>
    <w:uiPriority w:val="39"/>
    <w:unhideWhenUsed/>
    <w:rsid w:val="00B7108D"/>
    <w:pPr>
      <w:tabs>
        <w:tab w:val="right" w:leader="dot" w:pos="9062"/>
      </w:tabs>
      <w:spacing w:before="120" w:after="120"/>
    </w:pPr>
    <w:rPr>
      <w:rFonts w:ascii="Arial" w:hAnsi="Arial" w:cs="Arial"/>
      <w:noProof/>
      <w:sz w:val="24"/>
      <w:szCs w:val="24"/>
    </w:rPr>
  </w:style>
  <w:style w:type="paragraph" w:styleId="Spistreci3">
    <w:name w:val="toc 3"/>
    <w:basedOn w:val="Normalny"/>
    <w:next w:val="Normalny"/>
    <w:autoRedefine/>
    <w:uiPriority w:val="39"/>
    <w:unhideWhenUsed/>
    <w:rsid w:val="00230F2A"/>
    <w:pPr>
      <w:spacing w:after="100"/>
      <w:ind w:left="440"/>
    </w:pPr>
  </w:style>
  <w:style w:type="paragraph" w:styleId="Spistreci4">
    <w:name w:val="toc 4"/>
    <w:basedOn w:val="Normalny"/>
    <w:next w:val="Normalny"/>
    <w:autoRedefine/>
    <w:uiPriority w:val="39"/>
    <w:unhideWhenUsed/>
    <w:rsid w:val="00230F2A"/>
    <w:pPr>
      <w:spacing w:after="100"/>
      <w:ind w:left="660"/>
    </w:pPr>
  </w:style>
  <w:style w:type="paragraph" w:styleId="Spistreci5">
    <w:name w:val="toc 5"/>
    <w:basedOn w:val="Normalny"/>
    <w:next w:val="Normalny"/>
    <w:autoRedefine/>
    <w:uiPriority w:val="39"/>
    <w:unhideWhenUsed/>
    <w:rsid w:val="00230F2A"/>
    <w:pPr>
      <w:spacing w:after="100"/>
      <w:ind w:left="880"/>
    </w:pPr>
  </w:style>
  <w:style w:type="table" w:customStyle="1" w:styleId="Tabela-Siatka1">
    <w:name w:val="Tabela - Siatka1"/>
    <w:basedOn w:val="Standardowy"/>
    <w:next w:val="Tabela-Siatka"/>
    <w:uiPriority w:val="59"/>
    <w:rsid w:val="00A80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E2705C"/>
    <w:pPr>
      <w:spacing w:after="120" w:line="276" w:lineRule="auto"/>
      <w:ind w:left="283"/>
    </w:pPr>
    <w:rPr>
      <w:rFonts w:ascii="Calibri" w:eastAsia="Calibri" w:hAnsi="Calibri" w:cs="Times New Roman"/>
      <w:lang w:eastAsia="pl-PL"/>
    </w:rPr>
  </w:style>
  <w:style w:type="character" w:customStyle="1" w:styleId="TekstpodstawowywcityZnak">
    <w:name w:val="Tekst podstawowy wcięty Znak"/>
    <w:basedOn w:val="Domylnaczcionkaakapitu"/>
    <w:link w:val="Tekstpodstawowywcity"/>
    <w:uiPriority w:val="99"/>
    <w:semiHidden/>
    <w:rsid w:val="00E2705C"/>
    <w:rPr>
      <w:rFonts w:ascii="Calibri" w:eastAsia="Calibri" w:hAnsi="Calibri" w:cs="Times New Roman"/>
      <w:lang w:eastAsia="pl-PL"/>
    </w:rPr>
  </w:style>
  <w:style w:type="character" w:customStyle="1" w:styleId="st">
    <w:name w:val="st"/>
    <w:basedOn w:val="Domylnaczcionkaakapitu"/>
    <w:rsid w:val="00E2705C"/>
  </w:style>
  <w:style w:type="table" w:styleId="Tabelasiatki5ciemnaakcent5">
    <w:name w:val="Grid Table 5 Dark Accent 5"/>
    <w:basedOn w:val="Standardowy"/>
    <w:uiPriority w:val="50"/>
    <w:rsid w:val="00E2705C"/>
    <w:pPr>
      <w:spacing w:after="0" w:line="240" w:lineRule="auto"/>
    </w:p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styleId="Pogrubienie">
    <w:name w:val="Strong"/>
    <w:basedOn w:val="Domylnaczcionkaakapitu"/>
    <w:uiPriority w:val="22"/>
    <w:qFormat/>
    <w:rsid w:val="00E2705C"/>
    <w:rPr>
      <w:b/>
      <w:bCs/>
    </w:rPr>
  </w:style>
  <w:style w:type="character" w:styleId="UyteHipercze">
    <w:name w:val="FollowedHyperlink"/>
    <w:basedOn w:val="Domylnaczcionkaakapitu"/>
    <w:uiPriority w:val="99"/>
    <w:semiHidden/>
    <w:unhideWhenUsed/>
    <w:rsid w:val="00A40921"/>
    <w:rPr>
      <w:color w:val="954F72" w:themeColor="followedHyperlink"/>
      <w:u w:val="single"/>
    </w:rPr>
  </w:style>
  <w:style w:type="paragraph" w:styleId="Tekstprzypisukocowego">
    <w:name w:val="endnote text"/>
    <w:basedOn w:val="Normalny"/>
    <w:link w:val="TekstprzypisukocowegoZnak"/>
    <w:uiPriority w:val="99"/>
    <w:semiHidden/>
    <w:unhideWhenUsed/>
    <w:rsid w:val="00F446C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446C3"/>
    <w:rPr>
      <w:sz w:val="20"/>
      <w:szCs w:val="20"/>
    </w:rPr>
  </w:style>
  <w:style w:type="character" w:styleId="Odwoanieprzypisukocowego">
    <w:name w:val="endnote reference"/>
    <w:basedOn w:val="Domylnaczcionkaakapitu"/>
    <w:uiPriority w:val="99"/>
    <w:semiHidden/>
    <w:unhideWhenUsed/>
    <w:rsid w:val="00F446C3"/>
    <w:rPr>
      <w:vertAlign w:val="superscript"/>
    </w:rPr>
  </w:style>
  <w:style w:type="table" w:customStyle="1" w:styleId="Tabela-Siatka2">
    <w:name w:val="Tabela - Siatka2"/>
    <w:basedOn w:val="Standardowy"/>
    <w:next w:val="Tabela-Siatka"/>
    <w:uiPriority w:val="39"/>
    <w:rsid w:val="00DC3E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11331E"/>
    <w:rPr>
      <w:i/>
      <w:iCs/>
    </w:rPr>
  </w:style>
  <w:style w:type="paragraph" w:styleId="Poprawka">
    <w:name w:val="Revision"/>
    <w:hidden/>
    <w:uiPriority w:val="99"/>
    <w:semiHidden/>
    <w:rsid w:val="00B75F31"/>
    <w:pPr>
      <w:spacing w:after="0" w:line="240" w:lineRule="auto"/>
    </w:pPr>
  </w:style>
  <w:style w:type="paragraph" w:styleId="Legenda">
    <w:name w:val="caption"/>
    <w:basedOn w:val="Normalny"/>
    <w:next w:val="Normalny"/>
    <w:uiPriority w:val="35"/>
    <w:unhideWhenUsed/>
    <w:qFormat/>
    <w:rsid w:val="007E2FC5"/>
    <w:pPr>
      <w:spacing w:after="200" w:line="240" w:lineRule="auto"/>
    </w:pPr>
    <w:rPr>
      <w:i/>
      <w:iCs/>
      <w:color w:val="FFFFFF" w:themeColor="text2"/>
      <w:sz w:val="18"/>
      <w:szCs w:val="18"/>
    </w:rPr>
  </w:style>
  <w:style w:type="character" w:customStyle="1" w:styleId="Nagwek6Znak">
    <w:name w:val="Nagłówek 6 Znak"/>
    <w:basedOn w:val="Domylnaczcionkaakapitu"/>
    <w:link w:val="Nagwek6"/>
    <w:uiPriority w:val="9"/>
    <w:semiHidden/>
    <w:rsid w:val="00A51CC9"/>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uiPriority w:val="9"/>
    <w:semiHidden/>
    <w:rsid w:val="00A51CC9"/>
    <w:rPr>
      <w:rFonts w:asciiTheme="majorHAnsi" w:eastAsiaTheme="majorEastAsia" w:hAnsiTheme="majorHAnsi" w:cstheme="majorBidi"/>
      <w:i/>
      <w:iCs/>
      <w:color w:val="1F3763" w:themeColor="accent1" w:themeShade="7F"/>
    </w:rPr>
  </w:style>
  <w:style w:type="character" w:customStyle="1" w:styleId="Nagwek8Znak">
    <w:name w:val="Nagłówek 8 Znak"/>
    <w:basedOn w:val="Domylnaczcionkaakapitu"/>
    <w:link w:val="Nagwek8"/>
    <w:uiPriority w:val="9"/>
    <w:semiHidden/>
    <w:rsid w:val="00A51CC9"/>
    <w:rPr>
      <w:rFonts w:asciiTheme="majorHAnsi" w:eastAsiaTheme="majorEastAsia" w:hAnsiTheme="majorHAnsi" w:cstheme="majorBidi"/>
      <w:color w:val="777777" w:themeColor="text1" w:themeTint="D8"/>
      <w:sz w:val="21"/>
      <w:szCs w:val="21"/>
    </w:rPr>
  </w:style>
  <w:style w:type="character" w:customStyle="1" w:styleId="Nagwek9Znak">
    <w:name w:val="Nagłówek 9 Znak"/>
    <w:basedOn w:val="Domylnaczcionkaakapitu"/>
    <w:link w:val="Nagwek9"/>
    <w:uiPriority w:val="9"/>
    <w:semiHidden/>
    <w:rsid w:val="00A51CC9"/>
    <w:rPr>
      <w:rFonts w:asciiTheme="majorHAnsi" w:eastAsiaTheme="majorEastAsia" w:hAnsiTheme="majorHAnsi" w:cstheme="majorBidi"/>
      <w:i/>
      <w:iCs/>
      <w:color w:val="777777" w:themeColor="text1" w:themeTint="D8"/>
      <w:sz w:val="21"/>
      <w:szCs w:val="21"/>
    </w:rPr>
  </w:style>
  <w:style w:type="paragraph" w:styleId="Spisilustracji">
    <w:name w:val="table of figures"/>
    <w:basedOn w:val="Normalny"/>
    <w:next w:val="Normalny"/>
    <w:uiPriority w:val="99"/>
    <w:unhideWhenUsed/>
    <w:rsid w:val="00064C51"/>
    <w:pPr>
      <w:spacing w:after="0"/>
    </w:pPr>
  </w:style>
  <w:style w:type="paragraph" w:styleId="Spistreci1">
    <w:name w:val="toc 1"/>
    <w:basedOn w:val="Normalny"/>
    <w:next w:val="Normalny"/>
    <w:autoRedefine/>
    <w:uiPriority w:val="39"/>
    <w:unhideWhenUsed/>
    <w:rsid w:val="00705DAB"/>
    <w:pPr>
      <w:tabs>
        <w:tab w:val="left" w:pos="660"/>
        <w:tab w:val="right" w:leader="dot" w:pos="9062"/>
      </w:tabs>
      <w:spacing w:before="120" w:after="120" w:line="360" w:lineRule="auto"/>
    </w:pPr>
  </w:style>
  <w:style w:type="table" w:customStyle="1" w:styleId="Tabela-Siatka3">
    <w:name w:val="Tabela - Siatka3"/>
    <w:basedOn w:val="Standardowy"/>
    <w:next w:val="Tabela-Siatka"/>
    <w:uiPriority w:val="39"/>
    <w:rsid w:val="000A7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63277">
      <w:bodyDiv w:val="1"/>
      <w:marLeft w:val="0"/>
      <w:marRight w:val="0"/>
      <w:marTop w:val="0"/>
      <w:marBottom w:val="0"/>
      <w:divBdr>
        <w:top w:val="none" w:sz="0" w:space="0" w:color="auto"/>
        <w:left w:val="none" w:sz="0" w:space="0" w:color="auto"/>
        <w:bottom w:val="none" w:sz="0" w:space="0" w:color="auto"/>
        <w:right w:val="none" w:sz="0" w:space="0" w:color="auto"/>
      </w:divBdr>
    </w:div>
    <w:div w:id="102727556">
      <w:bodyDiv w:val="1"/>
      <w:marLeft w:val="0"/>
      <w:marRight w:val="0"/>
      <w:marTop w:val="0"/>
      <w:marBottom w:val="0"/>
      <w:divBdr>
        <w:top w:val="none" w:sz="0" w:space="0" w:color="auto"/>
        <w:left w:val="none" w:sz="0" w:space="0" w:color="auto"/>
        <w:bottom w:val="none" w:sz="0" w:space="0" w:color="auto"/>
        <w:right w:val="none" w:sz="0" w:space="0" w:color="auto"/>
      </w:divBdr>
    </w:div>
    <w:div w:id="172106925">
      <w:bodyDiv w:val="1"/>
      <w:marLeft w:val="0"/>
      <w:marRight w:val="0"/>
      <w:marTop w:val="0"/>
      <w:marBottom w:val="0"/>
      <w:divBdr>
        <w:top w:val="none" w:sz="0" w:space="0" w:color="auto"/>
        <w:left w:val="none" w:sz="0" w:space="0" w:color="auto"/>
        <w:bottom w:val="none" w:sz="0" w:space="0" w:color="auto"/>
        <w:right w:val="none" w:sz="0" w:space="0" w:color="auto"/>
      </w:divBdr>
    </w:div>
    <w:div w:id="364839561">
      <w:bodyDiv w:val="1"/>
      <w:marLeft w:val="0"/>
      <w:marRight w:val="0"/>
      <w:marTop w:val="0"/>
      <w:marBottom w:val="0"/>
      <w:divBdr>
        <w:top w:val="none" w:sz="0" w:space="0" w:color="auto"/>
        <w:left w:val="none" w:sz="0" w:space="0" w:color="auto"/>
        <w:bottom w:val="none" w:sz="0" w:space="0" w:color="auto"/>
        <w:right w:val="none" w:sz="0" w:space="0" w:color="auto"/>
      </w:divBdr>
    </w:div>
    <w:div w:id="475799664">
      <w:bodyDiv w:val="1"/>
      <w:marLeft w:val="0"/>
      <w:marRight w:val="0"/>
      <w:marTop w:val="0"/>
      <w:marBottom w:val="0"/>
      <w:divBdr>
        <w:top w:val="none" w:sz="0" w:space="0" w:color="auto"/>
        <w:left w:val="none" w:sz="0" w:space="0" w:color="auto"/>
        <w:bottom w:val="none" w:sz="0" w:space="0" w:color="auto"/>
        <w:right w:val="none" w:sz="0" w:space="0" w:color="auto"/>
      </w:divBdr>
    </w:div>
    <w:div w:id="775903077">
      <w:bodyDiv w:val="1"/>
      <w:marLeft w:val="0"/>
      <w:marRight w:val="0"/>
      <w:marTop w:val="0"/>
      <w:marBottom w:val="0"/>
      <w:divBdr>
        <w:top w:val="none" w:sz="0" w:space="0" w:color="auto"/>
        <w:left w:val="none" w:sz="0" w:space="0" w:color="auto"/>
        <w:bottom w:val="none" w:sz="0" w:space="0" w:color="auto"/>
        <w:right w:val="none" w:sz="0" w:space="0" w:color="auto"/>
      </w:divBdr>
    </w:div>
    <w:div w:id="825047903">
      <w:bodyDiv w:val="1"/>
      <w:marLeft w:val="0"/>
      <w:marRight w:val="0"/>
      <w:marTop w:val="0"/>
      <w:marBottom w:val="0"/>
      <w:divBdr>
        <w:top w:val="none" w:sz="0" w:space="0" w:color="auto"/>
        <w:left w:val="none" w:sz="0" w:space="0" w:color="auto"/>
        <w:bottom w:val="none" w:sz="0" w:space="0" w:color="auto"/>
        <w:right w:val="none" w:sz="0" w:space="0" w:color="auto"/>
      </w:divBdr>
    </w:div>
    <w:div w:id="858661617">
      <w:bodyDiv w:val="1"/>
      <w:marLeft w:val="0"/>
      <w:marRight w:val="0"/>
      <w:marTop w:val="0"/>
      <w:marBottom w:val="0"/>
      <w:divBdr>
        <w:top w:val="none" w:sz="0" w:space="0" w:color="auto"/>
        <w:left w:val="none" w:sz="0" w:space="0" w:color="auto"/>
        <w:bottom w:val="none" w:sz="0" w:space="0" w:color="auto"/>
        <w:right w:val="none" w:sz="0" w:space="0" w:color="auto"/>
      </w:divBdr>
    </w:div>
    <w:div w:id="945772580">
      <w:bodyDiv w:val="1"/>
      <w:marLeft w:val="0"/>
      <w:marRight w:val="0"/>
      <w:marTop w:val="0"/>
      <w:marBottom w:val="0"/>
      <w:divBdr>
        <w:top w:val="none" w:sz="0" w:space="0" w:color="auto"/>
        <w:left w:val="none" w:sz="0" w:space="0" w:color="auto"/>
        <w:bottom w:val="none" w:sz="0" w:space="0" w:color="auto"/>
        <w:right w:val="none" w:sz="0" w:space="0" w:color="auto"/>
      </w:divBdr>
    </w:div>
    <w:div w:id="954362609">
      <w:bodyDiv w:val="1"/>
      <w:marLeft w:val="0"/>
      <w:marRight w:val="0"/>
      <w:marTop w:val="0"/>
      <w:marBottom w:val="0"/>
      <w:divBdr>
        <w:top w:val="none" w:sz="0" w:space="0" w:color="auto"/>
        <w:left w:val="none" w:sz="0" w:space="0" w:color="auto"/>
        <w:bottom w:val="none" w:sz="0" w:space="0" w:color="auto"/>
        <w:right w:val="none" w:sz="0" w:space="0" w:color="auto"/>
      </w:divBdr>
    </w:div>
    <w:div w:id="992830507">
      <w:bodyDiv w:val="1"/>
      <w:marLeft w:val="0"/>
      <w:marRight w:val="0"/>
      <w:marTop w:val="0"/>
      <w:marBottom w:val="0"/>
      <w:divBdr>
        <w:top w:val="none" w:sz="0" w:space="0" w:color="auto"/>
        <w:left w:val="none" w:sz="0" w:space="0" w:color="auto"/>
        <w:bottom w:val="none" w:sz="0" w:space="0" w:color="auto"/>
        <w:right w:val="none" w:sz="0" w:space="0" w:color="auto"/>
      </w:divBdr>
    </w:div>
    <w:div w:id="1194732227">
      <w:bodyDiv w:val="1"/>
      <w:marLeft w:val="0"/>
      <w:marRight w:val="0"/>
      <w:marTop w:val="0"/>
      <w:marBottom w:val="0"/>
      <w:divBdr>
        <w:top w:val="none" w:sz="0" w:space="0" w:color="auto"/>
        <w:left w:val="none" w:sz="0" w:space="0" w:color="auto"/>
        <w:bottom w:val="none" w:sz="0" w:space="0" w:color="auto"/>
        <w:right w:val="none" w:sz="0" w:space="0" w:color="auto"/>
      </w:divBdr>
    </w:div>
    <w:div w:id="1454982150">
      <w:bodyDiv w:val="1"/>
      <w:marLeft w:val="0"/>
      <w:marRight w:val="0"/>
      <w:marTop w:val="0"/>
      <w:marBottom w:val="0"/>
      <w:divBdr>
        <w:top w:val="none" w:sz="0" w:space="0" w:color="auto"/>
        <w:left w:val="none" w:sz="0" w:space="0" w:color="auto"/>
        <w:bottom w:val="none" w:sz="0" w:space="0" w:color="auto"/>
        <w:right w:val="none" w:sz="0" w:space="0" w:color="auto"/>
      </w:divBdr>
      <w:divsChild>
        <w:div w:id="86997793">
          <w:marLeft w:val="0"/>
          <w:marRight w:val="0"/>
          <w:marTop w:val="0"/>
          <w:marBottom w:val="0"/>
          <w:divBdr>
            <w:top w:val="none" w:sz="0" w:space="0" w:color="auto"/>
            <w:left w:val="none" w:sz="0" w:space="0" w:color="auto"/>
            <w:bottom w:val="none" w:sz="0" w:space="0" w:color="auto"/>
            <w:right w:val="none" w:sz="0" w:space="0" w:color="auto"/>
          </w:divBdr>
        </w:div>
        <w:div w:id="1024408073">
          <w:marLeft w:val="0"/>
          <w:marRight w:val="0"/>
          <w:marTop w:val="0"/>
          <w:marBottom w:val="0"/>
          <w:divBdr>
            <w:top w:val="none" w:sz="0" w:space="0" w:color="auto"/>
            <w:left w:val="none" w:sz="0" w:space="0" w:color="auto"/>
            <w:bottom w:val="none" w:sz="0" w:space="0" w:color="auto"/>
            <w:right w:val="none" w:sz="0" w:space="0" w:color="auto"/>
          </w:divBdr>
        </w:div>
        <w:div w:id="813182492">
          <w:marLeft w:val="0"/>
          <w:marRight w:val="0"/>
          <w:marTop w:val="0"/>
          <w:marBottom w:val="0"/>
          <w:divBdr>
            <w:top w:val="none" w:sz="0" w:space="0" w:color="auto"/>
            <w:left w:val="none" w:sz="0" w:space="0" w:color="auto"/>
            <w:bottom w:val="none" w:sz="0" w:space="0" w:color="auto"/>
            <w:right w:val="none" w:sz="0" w:space="0" w:color="auto"/>
          </w:divBdr>
        </w:div>
        <w:div w:id="1692537266">
          <w:marLeft w:val="0"/>
          <w:marRight w:val="0"/>
          <w:marTop w:val="0"/>
          <w:marBottom w:val="0"/>
          <w:divBdr>
            <w:top w:val="none" w:sz="0" w:space="0" w:color="auto"/>
            <w:left w:val="none" w:sz="0" w:space="0" w:color="auto"/>
            <w:bottom w:val="none" w:sz="0" w:space="0" w:color="auto"/>
            <w:right w:val="none" w:sz="0" w:space="0" w:color="auto"/>
          </w:divBdr>
        </w:div>
      </w:divsChild>
    </w:div>
    <w:div w:id="1557159892">
      <w:bodyDiv w:val="1"/>
      <w:marLeft w:val="0"/>
      <w:marRight w:val="0"/>
      <w:marTop w:val="0"/>
      <w:marBottom w:val="0"/>
      <w:divBdr>
        <w:top w:val="none" w:sz="0" w:space="0" w:color="auto"/>
        <w:left w:val="none" w:sz="0" w:space="0" w:color="auto"/>
        <w:bottom w:val="none" w:sz="0" w:space="0" w:color="auto"/>
        <w:right w:val="none" w:sz="0" w:space="0" w:color="auto"/>
      </w:divBdr>
    </w:div>
    <w:div w:id="1608154446">
      <w:bodyDiv w:val="1"/>
      <w:marLeft w:val="0"/>
      <w:marRight w:val="0"/>
      <w:marTop w:val="0"/>
      <w:marBottom w:val="0"/>
      <w:divBdr>
        <w:top w:val="none" w:sz="0" w:space="0" w:color="auto"/>
        <w:left w:val="none" w:sz="0" w:space="0" w:color="auto"/>
        <w:bottom w:val="none" w:sz="0" w:space="0" w:color="auto"/>
        <w:right w:val="none" w:sz="0" w:space="0" w:color="auto"/>
      </w:divBdr>
    </w:div>
    <w:div w:id="1688483426">
      <w:bodyDiv w:val="1"/>
      <w:marLeft w:val="0"/>
      <w:marRight w:val="0"/>
      <w:marTop w:val="0"/>
      <w:marBottom w:val="0"/>
      <w:divBdr>
        <w:top w:val="none" w:sz="0" w:space="0" w:color="auto"/>
        <w:left w:val="none" w:sz="0" w:space="0" w:color="auto"/>
        <w:bottom w:val="none" w:sz="0" w:space="0" w:color="auto"/>
        <w:right w:val="none" w:sz="0" w:space="0" w:color="auto"/>
      </w:divBdr>
    </w:div>
    <w:div w:id="1787843606">
      <w:bodyDiv w:val="1"/>
      <w:marLeft w:val="0"/>
      <w:marRight w:val="0"/>
      <w:marTop w:val="0"/>
      <w:marBottom w:val="0"/>
      <w:divBdr>
        <w:top w:val="none" w:sz="0" w:space="0" w:color="auto"/>
        <w:left w:val="none" w:sz="0" w:space="0" w:color="auto"/>
        <w:bottom w:val="none" w:sz="0" w:space="0" w:color="auto"/>
        <w:right w:val="none" w:sz="0" w:space="0" w:color="auto"/>
      </w:divBdr>
    </w:div>
    <w:div w:id="1840071504">
      <w:bodyDiv w:val="1"/>
      <w:marLeft w:val="0"/>
      <w:marRight w:val="0"/>
      <w:marTop w:val="0"/>
      <w:marBottom w:val="0"/>
      <w:divBdr>
        <w:top w:val="none" w:sz="0" w:space="0" w:color="auto"/>
        <w:left w:val="none" w:sz="0" w:space="0" w:color="auto"/>
        <w:bottom w:val="none" w:sz="0" w:space="0" w:color="auto"/>
        <w:right w:val="none" w:sz="0" w:space="0" w:color="auto"/>
      </w:divBdr>
    </w:div>
    <w:div w:id="1885285856">
      <w:bodyDiv w:val="1"/>
      <w:marLeft w:val="0"/>
      <w:marRight w:val="0"/>
      <w:marTop w:val="0"/>
      <w:marBottom w:val="0"/>
      <w:divBdr>
        <w:top w:val="none" w:sz="0" w:space="0" w:color="auto"/>
        <w:left w:val="none" w:sz="0" w:space="0" w:color="auto"/>
        <w:bottom w:val="none" w:sz="0" w:space="0" w:color="auto"/>
        <w:right w:val="none" w:sz="0" w:space="0" w:color="auto"/>
      </w:divBdr>
    </w:div>
    <w:div w:id="1890916699">
      <w:bodyDiv w:val="1"/>
      <w:marLeft w:val="0"/>
      <w:marRight w:val="0"/>
      <w:marTop w:val="0"/>
      <w:marBottom w:val="0"/>
      <w:divBdr>
        <w:top w:val="none" w:sz="0" w:space="0" w:color="auto"/>
        <w:left w:val="none" w:sz="0" w:space="0" w:color="auto"/>
        <w:bottom w:val="none" w:sz="0" w:space="0" w:color="auto"/>
        <w:right w:val="none" w:sz="0" w:space="0" w:color="auto"/>
      </w:divBdr>
    </w:div>
    <w:div w:id="1957321987">
      <w:bodyDiv w:val="1"/>
      <w:marLeft w:val="0"/>
      <w:marRight w:val="0"/>
      <w:marTop w:val="0"/>
      <w:marBottom w:val="0"/>
      <w:divBdr>
        <w:top w:val="none" w:sz="0" w:space="0" w:color="auto"/>
        <w:left w:val="none" w:sz="0" w:space="0" w:color="auto"/>
        <w:bottom w:val="none" w:sz="0" w:space="0" w:color="auto"/>
        <w:right w:val="none" w:sz="0" w:space="0" w:color="auto"/>
      </w:divBdr>
    </w:div>
    <w:div w:id="2005622217">
      <w:bodyDiv w:val="1"/>
      <w:marLeft w:val="0"/>
      <w:marRight w:val="0"/>
      <w:marTop w:val="0"/>
      <w:marBottom w:val="0"/>
      <w:divBdr>
        <w:top w:val="none" w:sz="0" w:space="0" w:color="auto"/>
        <w:left w:val="none" w:sz="0" w:space="0" w:color="auto"/>
        <w:bottom w:val="none" w:sz="0" w:space="0" w:color="auto"/>
        <w:right w:val="none" w:sz="0" w:space="0" w:color="auto"/>
      </w:divBdr>
    </w:div>
    <w:div w:id="201537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diagramQuickStyle" Target="diagrams/quickStyle2.xml"/><Relationship Id="rId26" Type="http://schemas.openxmlformats.org/officeDocument/2006/relationships/image" Target="media/image20.emf"/><Relationship Id="rId39" Type="http://schemas.openxmlformats.org/officeDocument/2006/relationships/diagramLayout" Target="diagrams/layout4.xml"/><Relationship Id="rId21" Type="http://schemas.openxmlformats.org/officeDocument/2006/relationships/chart" Target="charts/chart4.xml"/><Relationship Id="rId34" Type="http://schemas.openxmlformats.org/officeDocument/2006/relationships/diagramColors" Target="diagrams/colors3.xml"/><Relationship Id="rId42" Type="http://schemas.microsoft.com/office/2007/relationships/diagramDrawing" Target="diagrams/drawing4.xml"/><Relationship Id="rId47" Type="http://schemas.microsoft.com/office/2007/relationships/diagramDrawing" Target="diagrams/drawing5.xml"/><Relationship Id="rId50" Type="http://schemas.openxmlformats.org/officeDocument/2006/relationships/diagramQuickStyle" Target="diagrams/quickStyle6.xml"/><Relationship Id="rId55" Type="http://schemas.openxmlformats.org/officeDocument/2006/relationships/chart" Target="charts/chart9.xml"/><Relationship Id="rId63" Type="http://schemas.openxmlformats.org/officeDocument/2006/relationships/diagramData" Target="diagrams/data8.xml"/><Relationship Id="rId68" Type="http://schemas.openxmlformats.org/officeDocument/2006/relationships/diagramData" Target="diagrams/data9.xm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diagramColors" Target="diagrams/colors9.xml"/><Relationship Id="rId2" Type="http://schemas.openxmlformats.org/officeDocument/2006/relationships/numbering" Target="numbering.xml"/><Relationship Id="rId16" Type="http://schemas.openxmlformats.org/officeDocument/2006/relationships/diagramData" Target="diagrams/data2.xml"/><Relationship Id="rId29" Type="http://schemas.openxmlformats.org/officeDocument/2006/relationships/image" Target="media/image40.emf"/><Relationship Id="rId11" Type="http://schemas.openxmlformats.org/officeDocument/2006/relationships/diagramLayout" Target="diagrams/layout1.xml"/><Relationship Id="rId24" Type="http://schemas.openxmlformats.org/officeDocument/2006/relationships/image" Target="media/image3.emf"/><Relationship Id="rId32" Type="http://schemas.openxmlformats.org/officeDocument/2006/relationships/diagramLayout" Target="diagrams/layout3.xml"/><Relationship Id="rId37" Type="http://schemas.openxmlformats.org/officeDocument/2006/relationships/chart" Target="charts/chart6.xml"/><Relationship Id="rId40" Type="http://schemas.openxmlformats.org/officeDocument/2006/relationships/diagramQuickStyle" Target="diagrams/quickStyle4.xml"/><Relationship Id="rId45" Type="http://schemas.openxmlformats.org/officeDocument/2006/relationships/diagramQuickStyle" Target="diagrams/quickStyle5.xml"/><Relationship Id="rId53" Type="http://schemas.openxmlformats.org/officeDocument/2006/relationships/chart" Target="charts/chart7.xml"/><Relationship Id="rId58" Type="http://schemas.openxmlformats.org/officeDocument/2006/relationships/diagramQuickStyle" Target="diagrams/quickStyle7.xml"/><Relationship Id="rId66" Type="http://schemas.openxmlformats.org/officeDocument/2006/relationships/diagramColors" Target="diagrams/colors8.xml"/><Relationship Id="rId7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image" Target="media/image2.emf"/><Relationship Id="rId28" Type="http://schemas.openxmlformats.org/officeDocument/2006/relationships/image" Target="media/image4.emf"/><Relationship Id="rId36" Type="http://schemas.openxmlformats.org/officeDocument/2006/relationships/chart" Target="charts/chart5.xml"/><Relationship Id="rId49" Type="http://schemas.openxmlformats.org/officeDocument/2006/relationships/diagramLayout" Target="diagrams/layout6.xml"/><Relationship Id="rId57" Type="http://schemas.openxmlformats.org/officeDocument/2006/relationships/diagramLayout" Target="diagrams/layout7.xml"/><Relationship Id="rId61" Type="http://schemas.openxmlformats.org/officeDocument/2006/relationships/chart" Target="charts/chart10.xml"/><Relationship Id="rId10" Type="http://schemas.openxmlformats.org/officeDocument/2006/relationships/diagramData" Target="diagrams/data1.xml"/><Relationship Id="rId19" Type="http://schemas.openxmlformats.org/officeDocument/2006/relationships/diagramColors" Target="diagrams/colors2.xml"/><Relationship Id="rId31" Type="http://schemas.openxmlformats.org/officeDocument/2006/relationships/diagramData" Target="diagrams/data3.xml"/><Relationship Id="rId44" Type="http://schemas.openxmlformats.org/officeDocument/2006/relationships/diagramLayout" Target="diagrams/layout5.xml"/><Relationship Id="rId52" Type="http://schemas.microsoft.com/office/2007/relationships/diagramDrawing" Target="diagrams/drawing6.xml"/><Relationship Id="rId60" Type="http://schemas.microsoft.com/office/2007/relationships/diagramDrawing" Target="diagrams/drawing7.xml"/><Relationship Id="rId65" Type="http://schemas.openxmlformats.org/officeDocument/2006/relationships/diagramQuickStyle" Target="diagrams/quickStyle8.xml"/><Relationship Id="rId7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microsoft.com/office/2007/relationships/diagramDrawing" Target="diagrams/drawing1.xml"/><Relationship Id="rId22" Type="http://schemas.openxmlformats.org/officeDocument/2006/relationships/image" Target="media/image1.emf"/><Relationship Id="rId27" Type="http://schemas.openxmlformats.org/officeDocument/2006/relationships/image" Target="media/image30.emf"/><Relationship Id="rId30" Type="http://schemas.openxmlformats.org/officeDocument/2006/relationships/image" Target="media/image5.png"/><Relationship Id="rId35" Type="http://schemas.microsoft.com/office/2007/relationships/diagramDrawing" Target="diagrams/drawing3.xml"/><Relationship Id="rId43" Type="http://schemas.openxmlformats.org/officeDocument/2006/relationships/diagramData" Target="diagrams/data5.xml"/><Relationship Id="rId48" Type="http://schemas.openxmlformats.org/officeDocument/2006/relationships/diagramData" Target="diagrams/data6.xml"/><Relationship Id="rId56" Type="http://schemas.openxmlformats.org/officeDocument/2006/relationships/diagramData" Target="diagrams/data7.xml"/><Relationship Id="rId64" Type="http://schemas.openxmlformats.org/officeDocument/2006/relationships/diagramLayout" Target="diagrams/layout8.xml"/><Relationship Id="rId69" Type="http://schemas.openxmlformats.org/officeDocument/2006/relationships/diagramLayout" Target="diagrams/layout9.xml"/><Relationship Id="rId8" Type="http://schemas.openxmlformats.org/officeDocument/2006/relationships/chart" Target="charts/chart1.xml"/><Relationship Id="rId51" Type="http://schemas.openxmlformats.org/officeDocument/2006/relationships/diagramColors" Target="diagrams/colors6.xml"/><Relationship Id="rId72" Type="http://schemas.microsoft.com/office/2007/relationships/diagramDrawing" Target="diagrams/drawing9.xml"/><Relationship Id="rId3" Type="http://schemas.openxmlformats.org/officeDocument/2006/relationships/styles" Target="styles.xml"/><Relationship Id="rId12" Type="http://schemas.openxmlformats.org/officeDocument/2006/relationships/diagramQuickStyle" Target="diagrams/quickStyle1.xml"/><Relationship Id="rId17" Type="http://schemas.openxmlformats.org/officeDocument/2006/relationships/diagramLayout" Target="diagrams/layout2.xml"/><Relationship Id="rId25" Type="http://schemas.openxmlformats.org/officeDocument/2006/relationships/image" Target="media/image10.emf"/><Relationship Id="rId33" Type="http://schemas.openxmlformats.org/officeDocument/2006/relationships/diagramQuickStyle" Target="diagrams/quickStyle3.xml"/><Relationship Id="rId38" Type="http://schemas.openxmlformats.org/officeDocument/2006/relationships/diagramData" Target="diagrams/data4.xml"/><Relationship Id="rId46" Type="http://schemas.openxmlformats.org/officeDocument/2006/relationships/diagramColors" Target="diagrams/colors5.xml"/><Relationship Id="rId59" Type="http://schemas.openxmlformats.org/officeDocument/2006/relationships/diagramColors" Target="diagrams/colors7.xml"/><Relationship Id="rId67" Type="http://schemas.microsoft.com/office/2007/relationships/diagramDrawing" Target="diagrams/drawing8.xml"/><Relationship Id="rId20" Type="http://schemas.microsoft.com/office/2007/relationships/diagramDrawing" Target="diagrams/drawing2.xml"/><Relationship Id="rId41" Type="http://schemas.openxmlformats.org/officeDocument/2006/relationships/diagramColors" Target="diagrams/colors4.xml"/><Relationship Id="rId54" Type="http://schemas.openxmlformats.org/officeDocument/2006/relationships/chart" Target="charts/chart8.xml"/><Relationship Id="rId62" Type="http://schemas.openxmlformats.org/officeDocument/2006/relationships/chart" Target="charts/chart11.xml"/><Relationship Id="rId70" Type="http://schemas.openxmlformats.org/officeDocument/2006/relationships/diagramQuickStyle" Target="diagrams/quickStyle9.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www.rops-bialystok.pl/andrzej3/?page_id=5642" TargetMode="External"/><Relationship Id="rId1" Type="http://schemas.openxmlformats.org/officeDocument/2006/relationships/hyperlink" Target="http://www.rops-bialystok.pl/andrzej3/?p=779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Arkusz1!$B$1</c:f>
              <c:strCache>
                <c:ptCount val="1"/>
                <c:pt idx="0">
                  <c:v>Sprzedaż</c:v>
                </c:pt>
              </c:strCache>
            </c:strRef>
          </c:tx>
          <c:dPt>
            <c:idx val="0"/>
            <c:bubble3D val="0"/>
            <c:spPr>
              <a:solidFill>
                <a:srgbClr val="70AD47">
                  <a:lumMod val="75000"/>
                </a:srgbClr>
              </a:solidFill>
              <a:ln w="19050">
                <a:solidFill>
                  <a:schemeClr val="lt1"/>
                </a:solidFill>
              </a:ln>
              <a:effectLst/>
            </c:spPr>
            <c:extLst xmlns:c16r2="http://schemas.microsoft.com/office/drawing/2015/06/chart">
              <c:ext xmlns:c16="http://schemas.microsoft.com/office/drawing/2014/chart" uri="{C3380CC4-5D6E-409C-BE32-E72D297353CC}">
                <c16:uniqueId val="{00000001-7761-491B-99C2-6B36C3884A78}"/>
              </c:ext>
            </c:extLst>
          </c:dPt>
          <c:dPt>
            <c:idx val="1"/>
            <c:bubble3D val="0"/>
            <c:spPr>
              <a:solidFill>
                <a:srgbClr val="FF0000"/>
              </a:solidFill>
              <a:ln w="19050">
                <a:solidFill>
                  <a:schemeClr val="lt1"/>
                </a:solidFill>
              </a:ln>
              <a:effectLst/>
            </c:spPr>
            <c:extLst xmlns:c16r2="http://schemas.microsoft.com/office/drawing/2015/06/chart">
              <c:ext xmlns:c16="http://schemas.microsoft.com/office/drawing/2014/chart" uri="{C3380CC4-5D6E-409C-BE32-E72D297353CC}">
                <c16:uniqueId val="{00000003-7761-491B-99C2-6B36C3884A78}"/>
              </c:ext>
            </c:extLst>
          </c:dPt>
          <c:dPt>
            <c:idx val="2"/>
            <c:bubble3D val="0"/>
            <c:spPr>
              <a:solidFill>
                <a:srgbClr val="FF6600"/>
              </a:solidFill>
              <a:ln w="19050">
                <a:solidFill>
                  <a:schemeClr val="lt1"/>
                </a:solidFill>
              </a:ln>
              <a:effectLst/>
            </c:spPr>
            <c:extLst xmlns:c16r2="http://schemas.microsoft.com/office/drawing/2015/06/chart">
              <c:ext xmlns:c16="http://schemas.microsoft.com/office/drawing/2014/chart" uri="{C3380CC4-5D6E-409C-BE32-E72D297353CC}">
                <c16:uniqueId val="{00000005-7761-491B-99C2-6B36C3884A78}"/>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l-PL"/>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Arkusz1!$A$2:$A$4</c:f>
              <c:strCache>
                <c:ptCount val="3"/>
                <c:pt idx="0">
                  <c:v>podmioty aktywne</c:v>
                </c:pt>
                <c:pt idx="1">
                  <c:v>podmioty, które zakończyły działalność/ znajdują się na etapie likwidacji</c:v>
                </c:pt>
                <c:pt idx="2">
                  <c:v>podmioty, które zawiesiły działalność</c:v>
                </c:pt>
              </c:strCache>
            </c:strRef>
          </c:cat>
          <c:val>
            <c:numRef>
              <c:f>Arkusz1!$B$2:$B$4</c:f>
              <c:numCache>
                <c:formatCode>General</c:formatCode>
                <c:ptCount val="3"/>
                <c:pt idx="0">
                  <c:v>72.900000000000006</c:v>
                </c:pt>
                <c:pt idx="1">
                  <c:v>15.3</c:v>
                </c:pt>
                <c:pt idx="2">
                  <c:v>11.8</c:v>
                </c:pt>
              </c:numCache>
            </c:numRef>
          </c:val>
          <c:extLst xmlns:c16r2="http://schemas.microsoft.com/office/drawing/2015/06/chart">
            <c:ext xmlns:c16="http://schemas.microsoft.com/office/drawing/2014/chart" uri="{C3380CC4-5D6E-409C-BE32-E72D297353CC}">
              <c16:uniqueId val="{00000006-7761-491B-99C2-6B36C3884A78}"/>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Arkusz1!$B$1</c:f>
              <c:strCache>
                <c:ptCount val="1"/>
                <c:pt idx="0">
                  <c:v>Seria 1</c:v>
                </c:pt>
              </c:strCache>
            </c:strRef>
          </c:tx>
          <c:spPr>
            <a:solidFill>
              <a:schemeClr val="accent1"/>
            </a:solidFill>
            <a:ln>
              <a:noFill/>
            </a:ln>
            <a:effectLst/>
          </c:spPr>
          <c:invertIfNegative val="0"/>
          <c:dPt>
            <c:idx val="0"/>
            <c:invertIfNegative val="0"/>
            <c:bubble3D val="0"/>
            <c:spPr>
              <a:solidFill>
                <a:schemeClr val="bg1">
                  <a:lumMod val="50000"/>
                </a:schemeClr>
              </a:solidFill>
              <a:ln>
                <a:noFill/>
              </a:ln>
              <a:effectLst/>
            </c:spPr>
            <c:extLst xmlns:c16r2="http://schemas.microsoft.com/office/drawing/2015/06/chart">
              <c:ext xmlns:c16="http://schemas.microsoft.com/office/drawing/2014/chart" uri="{C3380CC4-5D6E-409C-BE32-E72D297353CC}">
                <c16:uniqueId val="{00000000-2944-4103-A183-31125CA5A6C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Nie korzystaliśmy z wsparcia świadczonego przez OWES</c:v>
                </c:pt>
                <c:pt idx="1">
                  <c:v>Udział w Targach Ekonomii Społecznej </c:v>
                </c:pt>
                <c:pt idx="2">
                  <c:v>Warsztaty lub szkolenie dotyczące tworzenia przedsiębiorstw społecznych, prowadzenia działalności gospodarczej i pożytku publicznego</c:v>
                </c:pt>
                <c:pt idx="3">
                  <c:v>Doradztwo (indywidualne lub grupowe)</c:v>
                </c:pt>
                <c:pt idx="4">
                  <c:v>Dotacja na utworzenie w przedsiębiorstwie społecznym nowych miejsc pracy</c:v>
                </c:pt>
              </c:strCache>
            </c:strRef>
          </c:cat>
          <c:val>
            <c:numRef>
              <c:f>Arkusz1!$B$2:$B$6</c:f>
              <c:numCache>
                <c:formatCode>General</c:formatCode>
                <c:ptCount val="5"/>
                <c:pt idx="0">
                  <c:v>21</c:v>
                </c:pt>
                <c:pt idx="1">
                  <c:v>2</c:v>
                </c:pt>
                <c:pt idx="2">
                  <c:v>2</c:v>
                </c:pt>
                <c:pt idx="3">
                  <c:v>3</c:v>
                </c:pt>
                <c:pt idx="4">
                  <c:v>11</c:v>
                </c:pt>
              </c:numCache>
            </c:numRef>
          </c:val>
          <c:extLst xmlns:c16r2="http://schemas.microsoft.com/office/drawing/2015/06/chart">
            <c:ext xmlns:c16="http://schemas.microsoft.com/office/drawing/2014/chart" uri="{C3380CC4-5D6E-409C-BE32-E72D297353CC}">
              <c16:uniqueId val="{00000000-A704-400C-98DA-E07FF50C7F4E}"/>
            </c:ext>
          </c:extLst>
        </c:ser>
        <c:dLbls>
          <c:showLegendKey val="0"/>
          <c:showVal val="0"/>
          <c:showCatName val="0"/>
          <c:showSerName val="0"/>
          <c:showPercent val="0"/>
          <c:showBubbleSize val="0"/>
        </c:dLbls>
        <c:gapWidth val="182"/>
        <c:axId val="528293424"/>
        <c:axId val="529523080"/>
      </c:barChart>
      <c:catAx>
        <c:axId val="5282934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crossAx val="529523080"/>
        <c:crosses val="autoZero"/>
        <c:auto val="1"/>
        <c:lblAlgn val="ctr"/>
        <c:lblOffset val="100"/>
        <c:noMultiLvlLbl val="0"/>
      </c:catAx>
      <c:valAx>
        <c:axId val="5295230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crossAx val="52829342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accent1"/>
      </a:solidFill>
      <a:round/>
    </a:ln>
    <a:effectLst/>
  </c:spPr>
  <c:txPr>
    <a:bodyPr/>
    <a:lstStyle/>
    <a:p>
      <a:pPr>
        <a:defRPr/>
      </a:pPr>
      <a:endParaRPr lang="pl-PL"/>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Arkusz1!$B$1</c:f>
              <c:strCache>
                <c:ptCount val="1"/>
                <c:pt idx="0">
                  <c:v>Seria 1</c:v>
                </c:pt>
              </c:strCache>
            </c:strRef>
          </c:tx>
          <c:spPr>
            <a:solidFill>
              <a:schemeClr val="accent1"/>
            </a:solidFill>
            <a:ln>
              <a:noFill/>
            </a:ln>
            <a:effectLst/>
          </c:spPr>
          <c:invertIfNegative val="0"/>
          <c:dPt>
            <c:idx val="0"/>
            <c:invertIfNegative val="0"/>
            <c:bubble3D val="0"/>
            <c:spPr>
              <a:solidFill>
                <a:schemeClr val="bg1">
                  <a:lumMod val="50000"/>
                </a:schemeClr>
              </a:solidFill>
              <a:ln>
                <a:noFill/>
              </a:ln>
              <a:effectLst/>
            </c:spPr>
            <c:extLst xmlns:c16r2="http://schemas.microsoft.com/office/drawing/2015/06/chart">
              <c:ext xmlns:c16="http://schemas.microsoft.com/office/drawing/2014/chart" uri="{C3380CC4-5D6E-409C-BE32-E72D297353CC}">
                <c16:uniqueId val="{00000001-849D-43EA-BBBA-EBCA564340A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Arkusz1!$A$2:$A$9</c:f>
              <c:strCache>
                <c:ptCount val="8"/>
                <c:pt idx="0">
                  <c:v>Nie korzystaliśmy z form wsparcia oferowanych przez OWES</c:v>
                </c:pt>
                <c:pt idx="1">
                  <c:v>Szkolenia z zakresu zarządzania przedsiębiorstwem społecznym </c:v>
                </c:pt>
                <c:pt idx="2">
                  <c:v>Działania reintegracyjne (np. wsparcie psychologiczne, warsztaty motywacyjne i integracyjne, warsztaty edukacji ekonomicznej) na rzecz uczestników realizowane przez OWES</c:v>
                </c:pt>
                <c:pt idx="3">
                  <c:v>Szkolenie z zakresu zakładania i prowadzenia jednostki o charakterze reintegracyjnym</c:v>
                </c:pt>
                <c:pt idx="4">
                  <c:v>Udział przedstawicieli jednostki w wizytach studyjnych</c:v>
                </c:pt>
                <c:pt idx="5">
                  <c:v>Doradztwo ogólne na rzecz podmiotu</c:v>
                </c:pt>
                <c:pt idx="6">
                  <c:v>Doradztwo specjalistyczne na rzecz podmiotu</c:v>
                </c:pt>
                <c:pt idx="7">
                  <c:v>Udział w Targach Ekonomii Społecznej</c:v>
                </c:pt>
              </c:strCache>
            </c:strRef>
          </c:cat>
          <c:val>
            <c:numRef>
              <c:f>Arkusz1!$B$2:$B$9</c:f>
              <c:numCache>
                <c:formatCode>General</c:formatCode>
                <c:ptCount val="8"/>
                <c:pt idx="0">
                  <c:v>25</c:v>
                </c:pt>
                <c:pt idx="1">
                  <c:v>1</c:v>
                </c:pt>
                <c:pt idx="2">
                  <c:v>2</c:v>
                </c:pt>
                <c:pt idx="3">
                  <c:v>3</c:v>
                </c:pt>
                <c:pt idx="4">
                  <c:v>4</c:v>
                </c:pt>
                <c:pt idx="5">
                  <c:v>5</c:v>
                </c:pt>
                <c:pt idx="6">
                  <c:v>6</c:v>
                </c:pt>
                <c:pt idx="7">
                  <c:v>10</c:v>
                </c:pt>
              </c:numCache>
            </c:numRef>
          </c:val>
          <c:extLst xmlns:c16r2="http://schemas.microsoft.com/office/drawing/2015/06/chart">
            <c:ext xmlns:c16="http://schemas.microsoft.com/office/drawing/2014/chart" uri="{C3380CC4-5D6E-409C-BE32-E72D297353CC}">
              <c16:uniqueId val="{00000000-6AD0-43A4-9A37-A4B16AD0AF4D}"/>
            </c:ext>
          </c:extLst>
        </c:ser>
        <c:dLbls>
          <c:showLegendKey val="0"/>
          <c:showVal val="0"/>
          <c:showCatName val="0"/>
          <c:showSerName val="0"/>
          <c:showPercent val="0"/>
          <c:showBubbleSize val="0"/>
        </c:dLbls>
        <c:gapWidth val="182"/>
        <c:axId val="529518376"/>
        <c:axId val="529519944"/>
      </c:barChart>
      <c:catAx>
        <c:axId val="5295183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crossAx val="529519944"/>
        <c:crosses val="autoZero"/>
        <c:auto val="1"/>
        <c:lblAlgn val="ctr"/>
        <c:lblOffset val="100"/>
        <c:noMultiLvlLbl val="0"/>
      </c:catAx>
      <c:valAx>
        <c:axId val="5295199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crossAx val="52951837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rgbClr val="4472C4"/>
      </a:solidFill>
      <a:round/>
    </a:ln>
    <a:effectLst/>
  </c:spPr>
  <c:txPr>
    <a:bodyPr/>
    <a:lstStyle/>
    <a:p>
      <a:pPr>
        <a:defRPr>
          <a:latin typeface="Arial" panose="020B0604020202020204" pitchFamily="34" charset="0"/>
          <a:cs typeface="Arial" panose="020B0604020202020204" pitchFamily="34" charset="0"/>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4324324324324326"/>
          <c:y val="0.13852813852813853"/>
          <c:w val="0.46191646191646191"/>
          <c:h val="0.81385281385281383"/>
        </c:manualLayout>
      </c:layout>
      <c:pieChart>
        <c:varyColors val="1"/>
        <c:ser>
          <c:idx val="0"/>
          <c:order val="0"/>
          <c:tx>
            <c:strRef>
              <c:f>Arkusz1!$B$1</c:f>
              <c:strCache>
                <c:ptCount val="1"/>
                <c:pt idx="0">
                  <c:v>Sprzedaż</c:v>
                </c:pt>
              </c:strCache>
            </c:strRef>
          </c:tx>
          <c:dPt>
            <c:idx val="0"/>
            <c:bubble3D val="0"/>
            <c:spPr>
              <a:solidFill>
                <a:srgbClr val="FF0000"/>
              </a:solidFill>
              <a:ln w="19050">
                <a:solidFill>
                  <a:schemeClr val="lt1"/>
                </a:solidFill>
              </a:ln>
              <a:effectLst/>
            </c:spPr>
            <c:extLst xmlns:c16r2="http://schemas.microsoft.com/office/drawing/2015/06/chart">
              <c:ext xmlns:c16="http://schemas.microsoft.com/office/drawing/2014/chart" uri="{C3380CC4-5D6E-409C-BE32-E72D297353CC}">
                <c16:uniqueId val="{00000001-2D53-4821-8F8E-E34AFFE62B98}"/>
              </c:ext>
            </c:extLst>
          </c:dPt>
          <c:dPt>
            <c:idx val="1"/>
            <c:bubble3D val="0"/>
            <c:spPr>
              <a:solidFill>
                <a:srgbClr val="FF6600"/>
              </a:solidFill>
              <a:ln w="19050">
                <a:solidFill>
                  <a:schemeClr val="lt1"/>
                </a:solidFill>
              </a:ln>
              <a:effectLst/>
            </c:spPr>
            <c:extLst xmlns:c16r2="http://schemas.microsoft.com/office/drawing/2015/06/chart">
              <c:ext xmlns:c16="http://schemas.microsoft.com/office/drawing/2014/chart" uri="{C3380CC4-5D6E-409C-BE32-E72D297353CC}">
                <c16:uniqueId val="{00000003-2D53-4821-8F8E-E34AFFE62B98}"/>
              </c:ext>
            </c:extLst>
          </c:dPt>
          <c:dPt>
            <c:idx val="2"/>
            <c:bubble3D val="0"/>
            <c:spPr>
              <a:solidFill>
                <a:srgbClr val="70AD47">
                  <a:lumMod val="60000"/>
                  <a:lumOff val="40000"/>
                </a:srgbClr>
              </a:solidFill>
              <a:ln w="19050">
                <a:solidFill>
                  <a:schemeClr val="lt1"/>
                </a:solidFill>
              </a:ln>
              <a:effectLst/>
            </c:spPr>
            <c:extLst xmlns:c16r2="http://schemas.microsoft.com/office/drawing/2015/06/chart">
              <c:ext xmlns:c16="http://schemas.microsoft.com/office/drawing/2014/chart" uri="{C3380CC4-5D6E-409C-BE32-E72D297353CC}">
                <c16:uniqueId val="{00000005-2D53-4821-8F8E-E34AFFE62B98}"/>
              </c:ext>
            </c:extLst>
          </c:dPt>
          <c:dPt>
            <c:idx val="3"/>
            <c:bubble3D val="0"/>
            <c:spPr>
              <a:solidFill>
                <a:srgbClr val="70AD47">
                  <a:lumMod val="75000"/>
                </a:srgbClr>
              </a:solidFill>
              <a:ln w="19050">
                <a:solidFill>
                  <a:schemeClr val="lt1"/>
                </a:solidFill>
              </a:ln>
              <a:effectLst/>
            </c:spPr>
            <c:extLst xmlns:c16r2="http://schemas.microsoft.com/office/drawing/2015/06/chart">
              <c:ext xmlns:c16="http://schemas.microsoft.com/office/drawing/2014/chart" uri="{C3380CC4-5D6E-409C-BE32-E72D297353CC}">
                <c16:uniqueId val="{00000007-4F22-421B-9D3C-CFFEA22967F2}"/>
              </c:ext>
            </c:extLst>
          </c:dPt>
          <c:dLbls>
            <c:dLbl>
              <c:idx val="0"/>
              <c:layout>
                <c:manualLayout>
                  <c:x val="0.13825011124223713"/>
                  <c:y val="1.3052800218154548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2D53-4821-8F8E-E34AFFE62B98}"/>
                </c:ext>
                <c:ext xmlns:c15="http://schemas.microsoft.com/office/drawing/2012/chart" uri="{CE6537A1-D6FC-4f65-9D91-7224C49458BB}">
                  <c15:layout/>
                </c:ext>
              </c:extLst>
            </c:dLbl>
            <c:dLbl>
              <c:idx val="1"/>
              <c:layout>
                <c:manualLayout>
                  <c:x val="-0.11485577202112635"/>
                  <c:y val="0.16061696833350378"/>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2D53-4821-8F8E-E34AFFE62B98}"/>
                </c:ext>
                <c:ext xmlns:c15="http://schemas.microsoft.com/office/drawing/2012/chart" uri="{CE6537A1-D6FC-4f65-9D91-7224C49458BB}">
                  <c15:layout/>
                </c:ext>
              </c:extLst>
            </c:dLbl>
            <c:dLbl>
              <c:idx val="2"/>
              <c:layout>
                <c:manualLayout>
                  <c:x val="4.5390508618855033E-2"/>
                  <c:y val="-0.25108225108225118"/>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2D53-4821-8F8E-E34AFFE62B98}"/>
                </c:ext>
                <c:ext xmlns:c15="http://schemas.microsoft.com/office/drawing/2012/chart" uri="{CE6537A1-D6FC-4f65-9D91-7224C49458BB}">
                  <c15:layout/>
                </c:ext>
              </c:extLst>
            </c:dLbl>
            <c:dLbl>
              <c:idx val="3"/>
              <c:layout>
                <c:manualLayout>
                  <c:x val="0.11876259939252061"/>
                  <c:y val="0.17890377339196234"/>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7-4F22-421B-9D3C-CFFEA22967F2}"/>
                </c:ext>
                <c:ext xmlns:c15="http://schemas.microsoft.com/office/drawing/2012/chart" uri="{CE6537A1-D6FC-4f65-9D91-7224C49458BB}">
                  <c15:layout/>
                </c:ext>
              </c:extLst>
            </c:dLbl>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l-PL"/>
              </a:p>
            </c:txPr>
            <c:dLblPos val="ct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Arkusz1!$A$2:$A$5</c:f>
              <c:strCache>
                <c:ptCount val="4"/>
                <c:pt idx="0">
                  <c:v>bardzo zła</c:v>
                </c:pt>
                <c:pt idx="1">
                  <c:v>raczej zła</c:v>
                </c:pt>
                <c:pt idx="2">
                  <c:v>raczej dobra</c:v>
                </c:pt>
                <c:pt idx="3">
                  <c:v>bardzo dobra</c:v>
                </c:pt>
              </c:strCache>
            </c:strRef>
          </c:cat>
          <c:val>
            <c:numRef>
              <c:f>Arkusz1!$B$2:$B$5</c:f>
              <c:numCache>
                <c:formatCode>General</c:formatCode>
                <c:ptCount val="4"/>
                <c:pt idx="0">
                  <c:v>2.7</c:v>
                </c:pt>
                <c:pt idx="1">
                  <c:v>16.2</c:v>
                </c:pt>
                <c:pt idx="2">
                  <c:v>64.900000000000006</c:v>
                </c:pt>
                <c:pt idx="3">
                  <c:v>16.2</c:v>
                </c:pt>
              </c:numCache>
            </c:numRef>
          </c:val>
          <c:extLst xmlns:c16r2="http://schemas.microsoft.com/office/drawing/2015/06/chart">
            <c:ext xmlns:c16="http://schemas.microsoft.com/office/drawing/2014/chart" uri="{C3380CC4-5D6E-409C-BE32-E72D297353CC}">
              <c16:uniqueId val="{00000006-2D53-4821-8F8E-E34AFFE62B98}"/>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Arkusz1!$B$1</c:f>
              <c:strCache>
                <c:ptCount val="1"/>
                <c:pt idx="0">
                  <c:v>Sprzedaż</c:v>
                </c:pt>
              </c:strCache>
            </c:strRef>
          </c:tx>
          <c:spPr>
            <a:solidFill>
              <a:schemeClr val="accent1"/>
            </a:solidFill>
          </c:spPr>
          <c:dPt>
            <c:idx val="0"/>
            <c:bubble3D val="0"/>
            <c:spPr>
              <a:solidFill>
                <a:schemeClr val="bg1">
                  <a:lumMod val="65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1-CB0D-47BA-AF15-D6D330C1C5F9}"/>
              </c:ext>
            </c:extLst>
          </c:dPt>
          <c:dPt>
            <c:idx val="1"/>
            <c:bubble3D val="0"/>
            <c:spPr>
              <a:solidFill>
                <a:srgbClr val="FF0000"/>
              </a:solidFill>
              <a:ln w="19050">
                <a:solidFill>
                  <a:schemeClr val="lt1"/>
                </a:solidFill>
              </a:ln>
              <a:effectLst/>
            </c:spPr>
            <c:extLst xmlns:c16r2="http://schemas.microsoft.com/office/drawing/2015/06/chart">
              <c:ext xmlns:c16="http://schemas.microsoft.com/office/drawing/2014/chart" uri="{C3380CC4-5D6E-409C-BE32-E72D297353CC}">
                <c16:uniqueId val="{00000003-CB0D-47BA-AF15-D6D330C1C5F9}"/>
              </c:ext>
            </c:extLst>
          </c:dPt>
          <c:dPt>
            <c:idx val="2"/>
            <c:bubble3D val="0"/>
            <c:spPr>
              <a:solidFill>
                <a:srgbClr val="FF6600"/>
              </a:solidFill>
              <a:ln w="19050">
                <a:solidFill>
                  <a:schemeClr val="lt1"/>
                </a:solidFill>
              </a:ln>
              <a:effectLst/>
            </c:spPr>
            <c:extLst xmlns:c16r2="http://schemas.microsoft.com/office/drawing/2015/06/chart">
              <c:ext xmlns:c16="http://schemas.microsoft.com/office/drawing/2014/chart" uri="{C3380CC4-5D6E-409C-BE32-E72D297353CC}">
                <c16:uniqueId val="{00000005-CB0D-47BA-AF15-D6D330C1C5F9}"/>
              </c:ext>
            </c:extLst>
          </c:dPt>
          <c:dPt>
            <c:idx val="3"/>
            <c:bubble3D val="0"/>
            <c:spPr>
              <a:solidFill>
                <a:schemeClr val="accent6">
                  <a:lumMod val="60000"/>
                  <a:lumOff val="4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7-52EB-4BEC-826D-773753016B92}"/>
              </c:ext>
            </c:extLst>
          </c:dPt>
          <c:dPt>
            <c:idx val="4"/>
            <c:bubble3D val="0"/>
            <c:spPr>
              <a:solidFill>
                <a:schemeClr val="accent6">
                  <a:lumMod val="75000"/>
                </a:schemeClr>
              </a:solidFill>
              <a:ln w="19050">
                <a:noFill/>
              </a:ln>
              <a:effectLst/>
            </c:spPr>
            <c:extLst xmlns:c16r2="http://schemas.microsoft.com/office/drawing/2015/06/chart">
              <c:ext xmlns:c16="http://schemas.microsoft.com/office/drawing/2014/chart" uri="{C3380CC4-5D6E-409C-BE32-E72D297353CC}">
                <c16:uniqueId val="{00000007-26ED-4217-AC32-7EA4041191A5}"/>
              </c:ext>
            </c:extLst>
          </c:dPt>
          <c:dLbls>
            <c:dLbl>
              <c:idx val="0"/>
              <c:layout>
                <c:manualLayout>
                  <c:x val="-6.3224090231964333E-2"/>
                  <c:y val="4.7684834850189178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CB0D-47BA-AF15-D6D330C1C5F9}"/>
                </c:ext>
                <c:ext xmlns:c15="http://schemas.microsoft.com/office/drawing/2012/chart" uri="{CE6537A1-D6FC-4f65-9D91-7224C49458BB}">
                  <c15:layout/>
                </c:ext>
              </c:extLst>
            </c:dLbl>
            <c:dLbl>
              <c:idx val="1"/>
              <c:layout>
                <c:manualLayout>
                  <c:x val="5.2220399533391658E-2"/>
                  <c:y val="-0.29943163354580676"/>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CB0D-47BA-AF15-D6D330C1C5F9}"/>
                </c:ext>
                <c:ext xmlns:c15="http://schemas.microsoft.com/office/drawing/2012/chart" uri="{CE6537A1-D6FC-4f65-9D91-7224C49458BB}">
                  <c15:layout/>
                </c:ext>
              </c:extLst>
            </c:dLbl>
            <c:dLbl>
              <c:idx val="2"/>
              <c:layout>
                <c:manualLayout>
                  <c:x val="0.11664351851851852"/>
                  <c:y val="0.19360111236095487"/>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CB0D-47BA-AF15-D6D330C1C5F9}"/>
                </c:ext>
                <c:ext xmlns:c15="http://schemas.microsoft.com/office/drawing/2012/chart" uri="{CE6537A1-D6FC-4f65-9D91-7224C49458BB}">
                  <c15:layout/>
                </c:ext>
              </c:extLst>
            </c:dLbl>
            <c:dLbl>
              <c:idx val="3"/>
              <c:layout>
                <c:manualLayout>
                  <c:x val="4.0798235601385117E-2"/>
                  <c:y val="-0.28168762995534657"/>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7-52EB-4BEC-826D-773753016B92}"/>
                </c:ext>
                <c:ext xmlns:c15="http://schemas.microsoft.com/office/drawing/2012/chart" uri="{CE6537A1-D6FC-4f65-9D91-7224C49458BB}">
                  <c15:layout/>
                </c:ext>
              </c:extLst>
            </c:dLbl>
            <c:dLbl>
              <c:idx val="4"/>
              <c:layout>
                <c:manualLayout>
                  <c:x val="0.14155023312503623"/>
                  <c:y val="0.22674267989228616"/>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7-26ED-4217-AC32-7EA4041191A5}"/>
                </c:ext>
                <c:ext xmlns:c15="http://schemas.microsoft.com/office/drawing/2012/chart" uri="{CE6537A1-D6FC-4f65-9D91-7224C49458BB}">
                  <c15:layout/>
                </c:ext>
              </c:extLst>
            </c:dLbl>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dLblPos val="ct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Arkusz1!$A$2:$A$6</c:f>
              <c:strCache>
                <c:ptCount val="5"/>
                <c:pt idx="0">
                  <c:v>trudno powiedzieć</c:v>
                </c:pt>
                <c:pt idx="1">
                  <c:v>bardzo zła</c:v>
                </c:pt>
                <c:pt idx="2">
                  <c:v>raczej zła</c:v>
                </c:pt>
                <c:pt idx="3">
                  <c:v>raczej dobra</c:v>
                </c:pt>
                <c:pt idx="4">
                  <c:v>bardzo dobra</c:v>
                </c:pt>
              </c:strCache>
            </c:strRef>
          </c:cat>
          <c:val>
            <c:numRef>
              <c:f>Arkusz1!$B$2:$B$6</c:f>
              <c:numCache>
                <c:formatCode>General</c:formatCode>
                <c:ptCount val="5"/>
                <c:pt idx="0">
                  <c:v>6.4</c:v>
                </c:pt>
                <c:pt idx="1">
                  <c:v>2.1</c:v>
                </c:pt>
                <c:pt idx="2">
                  <c:v>12.8</c:v>
                </c:pt>
                <c:pt idx="3">
                  <c:v>59.6</c:v>
                </c:pt>
                <c:pt idx="4">
                  <c:v>19.100000000000001</c:v>
                </c:pt>
              </c:numCache>
            </c:numRef>
          </c:val>
          <c:extLst xmlns:c16r2="http://schemas.microsoft.com/office/drawing/2015/06/chart">
            <c:ext xmlns:c16="http://schemas.microsoft.com/office/drawing/2014/chart" uri="{C3380CC4-5D6E-409C-BE32-E72D297353CC}">
              <c16:uniqueId val="{00000006-CB0D-47BA-AF15-D6D330C1C5F9}"/>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Arkusz1!$B$1</c:f>
              <c:strCache>
                <c:ptCount val="1"/>
                <c:pt idx="0">
                  <c:v>Sprzedaż</c:v>
                </c:pt>
              </c:strCache>
            </c:strRef>
          </c:tx>
          <c:dPt>
            <c:idx val="0"/>
            <c:bubble3D val="0"/>
            <c:spPr>
              <a:solidFill>
                <a:srgbClr val="70AD47">
                  <a:lumMod val="75000"/>
                </a:srgbClr>
              </a:solidFill>
              <a:ln w="19050">
                <a:solidFill>
                  <a:schemeClr val="lt1"/>
                </a:solidFill>
              </a:ln>
              <a:effectLst/>
            </c:spPr>
            <c:extLst xmlns:c16r2="http://schemas.microsoft.com/office/drawing/2015/06/chart">
              <c:ext xmlns:c16="http://schemas.microsoft.com/office/drawing/2014/chart" uri="{C3380CC4-5D6E-409C-BE32-E72D297353CC}">
                <c16:uniqueId val="{00000001-98C0-4522-9445-D5B9C1669CDB}"/>
              </c:ext>
            </c:extLst>
          </c:dPt>
          <c:dPt>
            <c:idx val="1"/>
            <c:bubble3D val="0"/>
            <c:spPr>
              <a:solidFill>
                <a:srgbClr val="FF0000"/>
              </a:solidFill>
              <a:ln w="19050">
                <a:solidFill>
                  <a:schemeClr val="lt1"/>
                </a:solidFill>
              </a:ln>
              <a:effectLst/>
            </c:spPr>
            <c:extLst xmlns:c16r2="http://schemas.microsoft.com/office/drawing/2015/06/chart">
              <c:ext xmlns:c16="http://schemas.microsoft.com/office/drawing/2014/chart" uri="{C3380CC4-5D6E-409C-BE32-E72D297353CC}">
                <c16:uniqueId val="{00000003-98C0-4522-9445-D5B9C1669CDB}"/>
              </c:ext>
            </c:extLst>
          </c:dPt>
          <c:dPt>
            <c:idx val="2"/>
            <c:bubble3D val="0"/>
            <c:spPr>
              <a:solidFill>
                <a:srgbClr val="FF6600"/>
              </a:solidFill>
              <a:ln w="19050">
                <a:solidFill>
                  <a:schemeClr val="lt1"/>
                </a:solidFill>
              </a:ln>
              <a:effectLst/>
            </c:spPr>
            <c:extLst xmlns:c16r2="http://schemas.microsoft.com/office/drawing/2015/06/chart">
              <c:ext xmlns:c16="http://schemas.microsoft.com/office/drawing/2014/chart" uri="{C3380CC4-5D6E-409C-BE32-E72D297353CC}">
                <c16:uniqueId val="{00000005-98C0-4522-9445-D5B9C1669CDB}"/>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l-PL"/>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Arkusz1!$A$2:$A$3</c:f>
              <c:strCache>
                <c:ptCount val="2"/>
                <c:pt idx="0">
                  <c:v>podmioty, które mają stabilną sytuację</c:v>
                </c:pt>
                <c:pt idx="1">
                  <c:v>podmioty, których sytuacja nie jest stabilna</c:v>
                </c:pt>
              </c:strCache>
            </c:strRef>
          </c:cat>
          <c:val>
            <c:numRef>
              <c:f>Arkusz1!$B$2:$B$3</c:f>
              <c:numCache>
                <c:formatCode>General</c:formatCode>
                <c:ptCount val="2"/>
                <c:pt idx="0">
                  <c:v>81.099999999999994</c:v>
                </c:pt>
                <c:pt idx="1">
                  <c:v>18.899999999999999</c:v>
                </c:pt>
              </c:numCache>
            </c:numRef>
          </c:val>
          <c:extLst xmlns:c16r2="http://schemas.microsoft.com/office/drawing/2015/06/chart">
            <c:ext xmlns:c16="http://schemas.microsoft.com/office/drawing/2014/chart" uri="{C3380CC4-5D6E-409C-BE32-E72D297353CC}">
              <c16:uniqueId val="{00000006-98C0-4522-9445-D5B9C1669CDB}"/>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Arkusz1!$B$1</c:f>
              <c:strCache>
                <c:ptCount val="1"/>
                <c:pt idx="0">
                  <c:v>Sprzedaż</c:v>
                </c:pt>
              </c:strCache>
            </c:strRef>
          </c:tx>
          <c:dPt>
            <c:idx val="0"/>
            <c:bubble3D val="0"/>
            <c:spPr>
              <a:solidFill>
                <a:srgbClr val="70AD47">
                  <a:lumMod val="75000"/>
                </a:srgbClr>
              </a:solidFill>
              <a:ln w="19050">
                <a:solidFill>
                  <a:schemeClr val="lt1"/>
                </a:solidFill>
              </a:ln>
              <a:effectLst/>
            </c:spPr>
            <c:extLst xmlns:c16r2="http://schemas.microsoft.com/office/drawing/2015/06/chart">
              <c:ext xmlns:c16="http://schemas.microsoft.com/office/drawing/2014/chart" uri="{C3380CC4-5D6E-409C-BE32-E72D297353CC}">
                <c16:uniqueId val="{00000001-6959-4999-BEB7-66C47A76D5F7}"/>
              </c:ext>
            </c:extLst>
          </c:dPt>
          <c:dPt>
            <c:idx val="1"/>
            <c:bubble3D val="0"/>
            <c:spPr>
              <a:solidFill>
                <a:srgbClr val="FF0000"/>
              </a:solidFill>
              <a:ln w="19050">
                <a:solidFill>
                  <a:schemeClr val="lt1"/>
                </a:solidFill>
              </a:ln>
              <a:effectLst/>
            </c:spPr>
            <c:extLst xmlns:c16r2="http://schemas.microsoft.com/office/drawing/2015/06/chart">
              <c:ext xmlns:c16="http://schemas.microsoft.com/office/drawing/2014/chart" uri="{C3380CC4-5D6E-409C-BE32-E72D297353CC}">
                <c16:uniqueId val="{00000003-6959-4999-BEB7-66C47A76D5F7}"/>
              </c:ext>
            </c:extLst>
          </c:dPt>
          <c:dPt>
            <c:idx val="2"/>
            <c:bubble3D val="0"/>
            <c:spPr>
              <a:solidFill>
                <a:srgbClr val="FF6600"/>
              </a:solidFill>
              <a:ln w="19050">
                <a:solidFill>
                  <a:schemeClr val="lt1"/>
                </a:solidFill>
              </a:ln>
              <a:effectLst/>
            </c:spPr>
            <c:extLst xmlns:c16r2="http://schemas.microsoft.com/office/drawing/2015/06/chart">
              <c:ext xmlns:c16="http://schemas.microsoft.com/office/drawing/2014/chart" uri="{C3380CC4-5D6E-409C-BE32-E72D297353CC}">
                <c16:uniqueId val="{00000005-6959-4999-BEB7-66C47A76D5F7}"/>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dLblPos val="ctr"/>
              <c:showLegendKey val="0"/>
              <c:showVal val="0"/>
              <c:showCatName val="0"/>
              <c:showSerName val="0"/>
              <c:showPercent val="1"/>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dLblPos val="ctr"/>
              <c:showLegendKey val="0"/>
              <c:showVal val="0"/>
              <c:showCatName val="0"/>
              <c:showSerName val="0"/>
              <c:showPercent val="1"/>
              <c:showBubbleSize val="0"/>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Arkusz1!$A$2:$A$3</c:f>
              <c:strCache>
                <c:ptCount val="2"/>
                <c:pt idx="0">
                  <c:v>podmioty, które mają stabilną sytuację</c:v>
                </c:pt>
                <c:pt idx="1">
                  <c:v>podmioty, których sytuacja nie jest stabilna</c:v>
                </c:pt>
              </c:strCache>
            </c:strRef>
          </c:cat>
          <c:val>
            <c:numRef>
              <c:f>Arkusz1!$B$2:$B$3</c:f>
              <c:numCache>
                <c:formatCode>General</c:formatCode>
                <c:ptCount val="2"/>
                <c:pt idx="0">
                  <c:v>85.1</c:v>
                </c:pt>
                <c:pt idx="1">
                  <c:v>14.9</c:v>
                </c:pt>
              </c:numCache>
            </c:numRef>
          </c:val>
          <c:extLst xmlns:c16r2="http://schemas.microsoft.com/office/drawing/2015/06/chart">
            <c:ext xmlns:c16="http://schemas.microsoft.com/office/drawing/2014/chart" uri="{C3380CC4-5D6E-409C-BE32-E72D297353CC}">
              <c16:uniqueId val="{00000006-6959-4999-BEB7-66C47A76D5F7}"/>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legendEntry>
      <c:legendEntry>
        <c:idx val="1"/>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legendEntry>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Arkusz1!$B$1</c:f>
              <c:strCache>
                <c:ptCount val="1"/>
                <c:pt idx="0">
                  <c:v>Seria 1</c:v>
                </c:pt>
              </c:strCache>
            </c:strRef>
          </c:tx>
          <c:spPr>
            <a:solidFill>
              <a:schemeClr val="accent1"/>
            </a:solidFill>
            <a:ln>
              <a:noFill/>
            </a:ln>
            <a:effectLst/>
          </c:spPr>
          <c:invertIfNegative val="0"/>
          <c:dPt>
            <c:idx val="0"/>
            <c:invertIfNegative val="0"/>
            <c:bubble3D val="0"/>
            <c:spPr>
              <a:solidFill>
                <a:srgbClr val="FFFFFF">
                  <a:lumMod val="50000"/>
                </a:srgbClr>
              </a:solidFill>
              <a:ln>
                <a:noFill/>
              </a:ln>
              <a:effectLst/>
            </c:spPr>
            <c:extLst xmlns:c16r2="http://schemas.microsoft.com/office/drawing/2015/06/chart">
              <c:ext xmlns:c16="http://schemas.microsoft.com/office/drawing/2014/chart" uri="{C3380CC4-5D6E-409C-BE32-E72D297353CC}">
                <c16:uniqueId val="{00000001-A4E6-4B16-B887-BEDDBD169F43}"/>
              </c:ext>
            </c:extLst>
          </c:dPt>
          <c:dPt>
            <c:idx val="1"/>
            <c:invertIfNegative val="0"/>
            <c:bubble3D val="0"/>
            <c:extLst xmlns:c16r2="http://schemas.microsoft.com/office/drawing/2015/06/chart">
              <c:ext xmlns:c16="http://schemas.microsoft.com/office/drawing/2014/chart" uri="{C3380CC4-5D6E-409C-BE32-E72D297353CC}">
                <c16:uniqueId val="{00000003-A4E6-4B16-B887-BEDDBD169F43}"/>
              </c:ext>
            </c:extLst>
          </c:dPt>
          <c:dPt>
            <c:idx val="2"/>
            <c:invertIfNegative val="0"/>
            <c:bubble3D val="0"/>
            <c:extLst xmlns:c16r2="http://schemas.microsoft.com/office/drawing/2015/06/chart">
              <c:ext xmlns:c16="http://schemas.microsoft.com/office/drawing/2014/chart" uri="{C3380CC4-5D6E-409C-BE32-E72D297353CC}">
                <c16:uniqueId val="{00000005-A4E6-4B16-B887-BEDDBD169F43}"/>
              </c:ext>
            </c:extLst>
          </c:dPt>
          <c:dPt>
            <c:idx val="3"/>
            <c:invertIfNegative val="0"/>
            <c:bubble3D val="0"/>
            <c:extLst xmlns:c16r2="http://schemas.microsoft.com/office/drawing/2015/06/chart">
              <c:ext xmlns:c16="http://schemas.microsoft.com/office/drawing/2014/chart" uri="{C3380CC4-5D6E-409C-BE32-E72D297353CC}">
                <c16:uniqueId val="{00000007-A4E6-4B16-B887-BEDDBD169F43}"/>
              </c:ext>
            </c:extLst>
          </c:dPt>
          <c:dPt>
            <c:idx val="4"/>
            <c:invertIfNegative val="0"/>
            <c:bubble3D val="0"/>
            <c:extLst xmlns:c16r2="http://schemas.microsoft.com/office/drawing/2015/06/chart">
              <c:ext xmlns:c16="http://schemas.microsoft.com/office/drawing/2014/chart" uri="{C3380CC4-5D6E-409C-BE32-E72D297353CC}">
                <c16:uniqueId val="{00000009-A4E6-4B16-B887-BEDDBD169F43}"/>
              </c:ext>
            </c:extLst>
          </c:dPt>
          <c:dPt>
            <c:idx val="5"/>
            <c:invertIfNegative val="0"/>
            <c:bubble3D val="0"/>
            <c:extLst xmlns:c16r2="http://schemas.microsoft.com/office/drawing/2015/06/chart">
              <c:ext xmlns:c16="http://schemas.microsoft.com/office/drawing/2014/chart" uri="{C3380CC4-5D6E-409C-BE32-E72D297353CC}">
                <c16:uniqueId val="{0000000B-A4E6-4B16-B887-BEDDBD169F43}"/>
              </c:ext>
            </c:extLst>
          </c:dPt>
          <c:dPt>
            <c:idx val="6"/>
            <c:invertIfNegative val="0"/>
            <c:bubble3D val="0"/>
            <c:extLst xmlns:c16r2="http://schemas.microsoft.com/office/drawing/2015/06/chart">
              <c:ext xmlns:c16="http://schemas.microsoft.com/office/drawing/2014/chart" uri="{C3380CC4-5D6E-409C-BE32-E72D297353CC}">
                <c16:uniqueId val="{0000000D-A4E6-4B16-B887-BEDDBD169F43}"/>
              </c:ext>
            </c:extLst>
          </c:dPt>
          <c:dPt>
            <c:idx val="7"/>
            <c:invertIfNegative val="0"/>
            <c:bubble3D val="0"/>
            <c:extLst xmlns:c16r2="http://schemas.microsoft.com/office/drawing/2015/06/chart">
              <c:ext xmlns:c16="http://schemas.microsoft.com/office/drawing/2014/chart" uri="{C3380CC4-5D6E-409C-BE32-E72D297353CC}">
                <c16:uniqueId val="{0000000F-A4E6-4B16-B887-BEDDBD169F43}"/>
              </c:ext>
            </c:extLst>
          </c:dPt>
          <c:dPt>
            <c:idx val="8"/>
            <c:invertIfNegative val="0"/>
            <c:bubble3D val="0"/>
            <c:extLst xmlns:c16r2="http://schemas.microsoft.com/office/drawing/2015/06/chart">
              <c:ext xmlns:c16="http://schemas.microsoft.com/office/drawing/2014/chart" uri="{C3380CC4-5D6E-409C-BE32-E72D297353CC}">
                <c16:uniqueId val="{00000011-A4E6-4B16-B887-BEDDBD169F43}"/>
              </c:ext>
            </c:extLst>
          </c:dPt>
          <c:dPt>
            <c:idx val="9"/>
            <c:invertIfNegative val="0"/>
            <c:bubble3D val="0"/>
            <c:extLst xmlns:c16r2="http://schemas.microsoft.com/office/drawing/2015/06/chart">
              <c:ext xmlns:c16="http://schemas.microsoft.com/office/drawing/2014/chart" uri="{C3380CC4-5D6E-409C-BE32-E72D297353CC}">
                <c16:uniqueId val="{00000013-A4E6-4B16-B887-BEDDBD169F43}"/>
              </c:ext>
            </c:extLst>
          </c:dPt>
          <c:dPt>
            <c:idx val="10"/>
            <c:invertIfNegative val="0"/>
            <c:bubble3D val="0"/>
            <c:extLst xmlns:c16r2="http://schemas.microsoft.com/office/drawing/2015/06/chart">
              <c:ext xmlns:c16="http://schemas.microsoft.com/office/drawing/2014/chart" uri="{C3380CC4-5D6E-409C-BE32-E72D297353CC}">
                <c16:uniqueId val="{00000015-A4E6-4B16-B887-BEDDBD169F4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Arkusz1!$A$2:$A$12</c:f>
              <c:strCache>
                <c:ptCount val="11"/>
                <c:pt idx="0">
                  <c:v>Nie napotykamy na trudności</c:v>
                </c:pt>
                <c:pt idx="1">
                  <c:v>Brak odbiorców usług, jakie oferujemy</c:v>
                </c:pt>
                <c:pt idx="2">
                  <c:v>Brak środków finansowych na pokrycie stałych wydatków, w tym rachunków</c:v>
                </c:pt>
                <c:pt idx="3">
                  <c:v>Brak odpowiedniego sprzętu, który umożliwiłby nam świadczenie usług, na jakie jest zapotrzebowanie na rynku</c:v>
                </c:pt>
                <c:pt idx="4">
                  <c:v>Brak wystarczającego wsparcia ze strony OWES</c:v>
                </c:pt>
                <c:pt idx="5">
                  <c:v>Pracownikom brakuje umiejętności/ kwalifikacji</c:v>
                </c:pt>
                <c:pt idx="6">
                  <c:v>Brak środków finansowych na wypłatę wynagrodzeń, oplacenie składek ZUS</c:v>
                </c:pt>
                <c:pt idx="7">
                  <c:v>Brak osób zainteresowanych pracą w podmiocie</c:v>
                </c:pt>
                <c:pt idx="8">
                  <c:v>Brak możliwości świadczenia usług/ wytwarzania produktów w związku z epidemią koronawirusa</c:v>
                </c:pt>
                <c:pt idx="9">
                  <c:v>Zbyt mała zyskowność działalności gospodarczej w stosunku do kosztów </c:v>
                </c:pt>
                <c:pt idx="10">
                  <c:v>Brak wystarczającego wsparcia ze strony samorządu lokalnego (gminy, powiatu)</c:v>
                </c:pt>
              </c:strCache>
            </c:strRef>
          </c:cat>
          <c:val>
            <c:numRef>
              <c:f>Arkusz1!$B$2:$B$12</c:f>
              <c:numCache>
                <c:formatCode>General</c:formatCode>
                <c:ptCount val="11"/>
                <c:pt idx="0">
                  <c:v>6</c:v>
                </c:pt>
                <c:pt idx="1">
                  <c:v>3</c:v>
                </c:pt>
                <c:pt idx="2">
                  <c:v>4</c:v>
                </c:pt>
                <c:pt idx="3">
                  <c:v>4</c:v>
                </c:pt>
                <c:pt idx="4">
                  <c:v>4</c:v>
                </c:pt>
                <c:pt idx="5">
                  <c:v>5</c:v>
                </c:pt>
                <c:pt idx="6">
                  <c:v>5</c:v>
                </c:pt>
                <c:pt idx="7">
                  <c:v>6</c:v>
                </c:pt>
                <c:pt idx="8">
                  <c:v>7</c:v>
                </c:pt>
                <c:pt idx="9">
                  <c:v>9</c:v>
                </c:pt>
                <c:pt idx="10">
                  <c:v>10</c:v>
                </c:pt>
              </c:numCache>
            </c:numRef>
          </c:val>
          <c:extLst xmlns:c16r2="http://schemas.microsoft.com/office/drawing/2015/06/chart">
            <c:ext xmlns:c16="http://schemas.microsoft.com/office/drawing/2014/chart" uri="{C3380CC4-5D6E-409C-BE32-E72D297353CC}">
              <c16:uniqueId val="{00000016-A4E6-4B16-B887-BEDDBD169F43}"/>
            </c:ext>
          </c:extLst>
        </c:ser>
        <c:dLbls>
          <c:showLegendKey val="0"/>
          <c:showVal val="0"/>
          <c:showCatName val="0"/>
          <c:showSerName val="0"/>
          <c:showPercent val="0"/>
          <c:showBubbleSize val="0"/>
        </c:dLbls>
        <c:gapWidth val="182"/>
        <c:axId val="528290680"/>
        <c:axId val="528294992"/>
      </c:barChart>
      <c:catAx>
        <c:axId val="5282906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crossAx val="528294992"/>
        <c:crosses val="autoZero"/>
        <c:auto val="1"/>
        <c:lblAlgn val="ctr"/>
        <c:lblOffset val="100"/>
        <c:noMultiLvlLbl val="0"/>
      </c:catAx>
      <c:valAx>
        <c:axId val="5282949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crossAx val="52829068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rgbClr val="4472C4"/>
      </a:solidFill>
      <a:round/>
    </a:ln>
    <a:effectLst/>
  </c:spPr>
  <c:txPr>
    <a:bodyPr/>
    <a:lstStyle/>
    <a:p>
      <a:pPr>
        <a:defRPr/>
      </a:pPr>
      <a:endParaRPr lang="pl-PL"/>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Arkusz1!$B$1</c:f>
              <c:strCache>
                <c:ptCount val="1"/>
                <c:pt idx="0">
                  <c:v>Seria 1</c:v>
                </c:pt>
              </c:strCache>
            </c:strRef>
          </c:tx>
          <c:spPr>
            <a:solidFill>
              <a:schemeClr val="accent1"/>
            </a:solidFill>
            <a:ln>
              <a:noFill/>
            </a:ln>
            <a:effectLst/>
          </c:spPr>
          <c:invertIfNegative val="0"/>
          <c:dPt>
            <c:idx val="0"/>
            <c:invertIfNegative val="0"/>
            <c:bubble3D val="0"/>
            <c:spPr>
              <a:solidFill>
                <a:srgbClr val="FFFFFF">
                  <a:lumMod val="50000"/>
                </a:srgbClr>
              </a:solidFill>
              <a:ln>
                <a:noFill/>
              </a:ln>
              <a:effectLst/>
            </c:spPr>
            <c:extLst xmlns:c16r2="http://schemas.microsoft.com/office/drawing/2015/06/chart">
              <c:ext xmlns:c16="http://schemas.microsoft.com/office/drawing/2014/chart" uri="{C3380CC4-5D6E-409C-BE32-E72D297353CC}">
                <c16:uniqueId val="{00000001-D5CA-48EF-9FF6-04BAE71754C4}"/>
              </c:ext>
            </c:extLst>
          </c:dPt>
          <c:dPt>
            <c:idx val="1"/>
            <c:invertIfNegative val="0"/>
            <c:bubble3D val="0"/>
            <c:extLst xmlns:c16r2="http://schemas.microsoft.com/office/drawing/2015/06/chart">
              <c:ext xmlns:c16="http://schemas.microsoft.com/office/drawing/2014/chart" uri="{C3380CC4-5D6E-409C-BE32-E72D297353CC}">
                <c16:uniqueId val="{00000003-D5CA-48EF-9FF6-04BAE71754C4}"/>
              </c:ext>
            </c:extLst>
          </c:dPt>
          <c:dPt>
            <c:idx val="2"/>
            <c:invertIfNegative val="0"/>
            <c:bubble3D val="0"/>
            <c:extLst xmlns:c16r2="http://schemas.microsoft.com/office/drawing/2015/06/chart">
              <c:ext xmlns:c16="http://schemas.microsoft.com/office/drawing/2014/chart" uri="{C3380CC4-5D6E-409C-BE32-E72D297353CC}">
                <c16:uniqueId val="{00000005-D5CA-48EF-9FF6-04BAE71754C4}"/>
              </c:ext>
            </c:extLst>
          </c:dPt>
          <c:dPt>
            <c:idx val="3"/>
            <c:invertIfNegative val="0"/>
            <c:bubble3D val="0"/>
            <c:extLst xmlns:c16r2="http://schemas.microsoft.com/office/drawing/2015/06/chart">
              <c:ext xmlns:c16="http://schemas.microsoft.com/office/drawing/2014/chart" uri="{C3380CC4-5D6E-409C-BE32-E72D297353CC}">
                <c16:uniqueId val="{00000007-D5CA-48EF-9FF6-04BAE71754C4}"/>
              </c:ext>
            </c:extLst>
          </c:dPt>
          <c:dPt>
            <c:idx val="4"/>
            <c:invertIfNegative val="0"/>
            <c:bubble3D val="0"/>
            <c:extLst xmlns:c16r2="http://schemas.microsoft.com/office/drawing/2015/06/chart">
              <c:ext xmlns:c16="http://schemas.microsoft.com/office/drawing/2014/chart" uri="{C3380CC4-5D6E-409C-BE32-E72D297353CC}">
                <c16:uniqueId val="{00000009-D5CA-48EF-9FF6-04BAE71754C4}"/>
              </c:ext>
            </c:extLst>
          </c:dPt>
          <c:dPt>
            <c:idx val="5"/>
            <c:invertIfNegative val="0"/>
            <c:bubble3D val="0"/>
            <c:extLst xmlns:c16r2="http://schemas.microsoft.com/office/drawing/2015/06/chart">
              <c:ext xmlns:c16="http://schemas.microsoft.com/office/drawing/2014/chart" uri="{C3380CC4-5D6E-409C-BE32-E72D297353CC}">
                <c16:uniqueId val="{0000000B-D5CA-48EF-9FF6-04BAE71754C4}"/>
              </c:ext>
            </c:extLst>
          </c:dPt>
          <c:dPt>
            <c:idx val="6"/>
            <c:invertIfNegative val="0"/>
            <c:bubble3D val="0"/>
            <c:extLst xmlns:c16r2="http://schemas.microsoft.com/office/drawing/2015/06/chart">
              <c:ext xmlns:c16="http://schemas.microsoft.com/office/drawing/2014/chart" uri="{C3380CC4-5D6E-409C-BE32-E72D297353CC}">
                <c16:uniqueId val="{0000000D-D5CA-48EF-9FF6-04BAE71754C4}"/>
              </c:ext>
            </c:extLst>
          </c:dPt>
          <c:dPt>
            <c:idx val="7"/>
            <c:invertIfNegative val="0"/>
            <c:bubble3D val="0"/>
            <c:extLst xmlns:c16r2="http://schemas.microsoft.com/office/drawing/2015/06/chart">
              <c:ext xmlns:c16="http://schemas.microsoft.com/office/drawing/2014/chart" uri="{C3380CC4-5D6E-409C-BE32-E72D297353CC}">
                <c16:uniqueId val="{0000000F-D5CA-48EF-9FF6-04BAE71754C4}"/>
              </c:ext>
            </c:extLst>
          </c:dPt>
          <c:dPt>
            <c:idx val="8"/>
            <c:invertIfNegative val="0"/>
            <c:bubble3D val="0"/>
            <c:extLst xmlns:c16r2="http://schemas.microsoft.com/office/drawing/2015/06/chart">
              <c:ext xmlns:c16="http://schemas.microsoft.com/office/drawing/2014/chart" uri="{C3380CC4-5D6E-409C-BE32-E72D297353CC}">
                <c16:uniqueId val="{00000011-D5CA-48EF-9FF6-04BAE71754C4}"/>
              </c:ext>
            </c:extLst>
          </c:dPt>
          <c:dPt>
            <c:idx val="9"/>
            <c:invertIfNegative val="0"/>
            <c:bubble3D val="0"/>
            <c:extLst xmlns:c16r2="http://schemas.microsoft.com/office/drawing/2015/06/chart">
              <c:ext xmlns:c16="http://schemas.microsoft.com/office/drawing/2014/chart" uri="{C3380CC4-5D6E-409C-BE32-E72D297353CC}">
                <c16:uniqueId val="{00000013-D5CA-48EF-9FF6-04BAE71754C4}"/>
              </c:ext>
            </c:extLst>
          </c:dPt>
          <c:dPt>
            <c:idx val="10"/>
            <c:invertIfNegative val="0"/>
            <c:bubble3D val="0"/>
            <c:extLst xmlns:c16r2="http://schemas.microsoft.com/office/drawing/2015/06/chart">
              <c:ext xmlns:c16="http://schemas.microsoft.com/office/drawing/2014/chart" uri="{C3380CC4-5D6E-409C-BE32-E72D297353CC}">
                <c16:uniqueId val="{00000015-D5CA-48EF-9FF6-04BAE71754C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Arkusz1!$A$2:$A$12</c:f>
              <c:strCache>
                <c:ptCount val="11"/>
                <c:pt idx="0">
                  <c:v>Nie potrzebujemy wsparcia</c:v>
                </c:pt>
                <c:pt idx="1">
                  <c:v>Szkolenia, doradztwo dotyczace m.in. przeniesienia działań do internetu, utrzymania działalaności odpłatnej i gospodarczej on-line</c:v>
                </c:pt>
                <c:pt idx="2">
                  <c:v>Szkolenia/ kursy dla pracowników</c:v>
                </c:pt>
                <c:pt idx="3">
                  <c:v>Szkolenia, doradztwo dla pracowników w zakresie zarządzania projektami, pozyskiwania środków na działaność (foundrising)</c:v>
                </c:pt>
                <c:pt idx="4">
                  <c:v>Porady prawne</c:v>
                </c:pt>
                <c:pt idx="5">
                  <c:v>Pomoc ksiegowa</c:v>
                </c:pt>
                <c:pt idx="6">
                  <c:v>Wsparcie w zakresie ubiegania się o instrumenty z tzw. tarczy antykryzysowej</c:v>
                </c:pt>
                <c:pt idx="7">
                  <c:v>Wspacie w zakresie ubiegania się o możliwość realizacji zamówień publicznych</c:v>
                </c:pt>
                <c:pt idx="8">
                  <c:v>Wsparcie w zakresie promocyjno-informacyjnym</c:v>
                </c:pt>
                <c:pt idx="9">
                  <c:v>Zwiększenie liczby odbiorców uslug oferowanych przez podmiot</c:v>
                </c:pt>
                <c:pt idx="10">
                  <c:v>Dodatkowe wsparcie finansowe</c:v>
                </c:pt>
              </c:strCache>
            </c:strRef>
          </c:cat>
          <c:val>
            <c:numRef>
              <c:f>Arkusz1!$B$2:$B$12</c:f>
              <c:numCache>
                <c:formatCode>General</c:formatCode>
                <c:ptCount val="11"/>
                <c:pt idx="0">
                  <c:v>13</c:v>
                </c:pt>
                <c:pt idx="1">
                  <c:v>2</c:v>
                </c:pt>
                <c:pt idx="2">
                  <c:v>3</c:v>
                </c:pt>
                <c:pt idx="3">
                  <c:v>3</c:v>
                </c:pt>
                <c:pt idx="4">
                  <c:v>4</c:v>
                </c:pt>
                <c:pt idx="5">
                  <c:v>4</c:v>
                </c:pt>
                <c:pt idx="6">
                  <c:v>5</c:v>
                </c:pt>
                <c:pt idx="7">
                  <c:v>8</c:v>
                </c:pt>
                <c:pt idx="8">
                  <c:v>9</c:v>
                </c:pt>
                <c:pt idx="9">
                  <c:v>12</c:v>
                </c:pt>
                <c:pt idx="10">
                  <c:v>14</c:v>
                </c:pt>
              </c:numCache>
            </c:numRef>
          </c:val>
          <c:extLst xmlns:c16r2="http://schemas.microsoft.com/office/drawing/2015/06/chart">
            <c:ext xmlns:c16="http://schemas.microsoft.com/office/drawing/2014/chart" uri="{C3380CC4-5D6E-409C-BE32-E72D297353CC}">
              <c16:uniqueId val="{00000016-D5CA-48EF-9FF6-04BAE71754C4}"/>
            </c:ext>
          </c:extLst>
        </c:ser>
        <c:dLbls>
          <c:showLegendKey val="0"/>
          <c:showVal val="0"/>
          <c:showCatName val="0"/>
          <c:showSerName val="0"/>
          <c:showPercent val="0"/>
          <c:showBubbleSize val="0"/>
        </c:dLbls>
        <c:gapWidth val="182"/>
        <c:axId val="528651136"/>
        <c:axId val="528652312"/>
      </c:barChart>
      <c:catAx>
        <c:axId val="5286511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crossAx val="528652312"/>
        <c:crosses val="autoZero"/>
        <c:auto val="1"/>
        <c:lblAlgn val="ctr"/>
        <c:lblOffset val="100"/>
        <c:noMultiLvlLbl val="0"/>
      </c:catAx>
      <c:valAx>
        <c:axId val="5286523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crossAx val="52865113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rgbClr val="4472C4"/>
      </a:solidFill>
      <a:round/>
    </a:ln>
    <a:effectLst/>
  </c:spPr>
  <c:txPr>
    <a:bodyPr/>
    <a:lstStyle/>
    <a:p>
      <a:pPr>
        <a:defRPr/>
      </a:pPr>
      <a:endParaRPr lang="pl-PL"/>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Arkusz1!$B$1</c:f>
              <c:strCache>
                <c:ptCount val="1"/>
                <c:pt idx="0">
                  <c:v>Seria 1</c:v>
                </c:pt>
              </c:strCache>
            </c:strRef>
          </c:tx>
          <c:spPr>
            <a:solidFill>
              <a:schemeClr val="accent1"/>
            </a:solidFill>
            <a:ln>
              <a:noFill/>
            </a:ln>
            <a:effectLst/>
          </c:spPr>
          <c:invertIfNegative val="0"/>
          <c:dPt>
            <c:idx val="0"/>
            <c:invertIfNegative val="0"/>
            <c:bubble3D val="0"/>
            <c:spPr>
              <a:solidFill>
                <a:schemeClr val="bg1">
                  <a:lumMod val="50000"/>
                </a:schemeClr>
              </a:solidFill>
              <a:ln>
                <a:solidFill>
                  <a:schemeClr val="bg1">
                    <a:lumMod val="50000"/>
                    <a:alpha val="95000"/>
                  </a:schemeClr>
                </a:solidFill>
              </a:ln>
              <a:effectLst/>
            </c:spPr>
            <c:extLst xmlns:c16r2="http://schemas.microsoft.com/office/drawing/2015/06/chart">
              <c:ext xmlns:c16="http://schemas.microsoft.com/office/drawing/2014/chart" uri="{C3380CC4-5D6E-409C-BE32-E72D297353CC}">
                <c16:uniqueId val="{00000001-DA91-4FC4-9A26-BA7283258E85}"/>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Arkusz1!$A$2:$A$14</c:f>
              <c:strCache>
                <c:ptCount val="13"/>
                <c:pt idx="0">
                  <c:v>Nie potrzebujemy wsparcia żadnego typu</c:v>
                </c:pt>
                <c:pt idx="1">
                  <c:v>Wsparcie w zakresie prowadzenia działalności gospodarczej w warunkach epidemii koronawirusa</c:v>
                </c:pt>
                <c:pt idx="2">
                  <c:v>Wsparcie w zakresie możliwości skorzystania z instrumentów z tzw. tarczy antykryzysowej</c:v>
                </c:pt>
                <c:pt idx="3">
                  <c:v>Wsparcie w zakresie ubiegania się o realizację zamówień publicznych</c:v>
                </c:pt>
                <c:pt idx="4">
                  <c:v>Pomoc księgowa</c:v>
                </c:pt>
                <c:pt idx="5">
                  <c:v>Zwiększenie liczby uczestników/ odbiorców działań</c:v>
                </c:pt>
                <c:pt idx="6">
                  <c:v>Wsparcie w zakresie promocyjno-informacyjnym</c:v>
                </c:pt>
                <c:pt idx="7">
                  <c:v>Szkolenia/ doradztwo w zakresie utrzymania działalności gospodarczej w formie on-line</c:v>
                </c:pt>
                <c:pt idx="8">
                  <c:v>Szkolenia w zakresie kompetencji cyfrowych</c:v>
                </c:pt>
                <c:pt idx="9">
                  <c:v>Porady prawne</c:v>
                </c:pt>
                <c:pt idx="10">
                  <c:v>Szkolenia/ kursy zawodowe dla uczestników</c:v>
                </c:pt>
                <c:pt idx="11">
                  <c:v>Szkolenia, doradztwo dla pracowników w zakresie zarządzania projektami, pozyskiwania środków na działalność (foundrising)</c:v>
                </c:pt>
                <c:pt idx="12">
                  <c:v>Dodatkowe środki finansowe</c:v>
                </c:pt>
              </c:strCache>
            </c:strRef>
          </c:cat>
          <c:val>
            <c:numRef>
              <c:f>Arkusz1!$B$2:$B$14</c:f>
              <c:numCache>
                <c:formatCode>General</c:formatCode>
                <c:ptCount val="13"/>
                <c:pt idx="0">
                  <c:v>14</c:v>
                </c:pt>
                <c:pt idx="1">
                  <c:v>1</c:v>
                </c:pt>
                <c:pt idx="2">
                  <c:v>1</c:v>
                </c:pt>
                <c:pt idx="3">
                  <c:v>2</c:v>
                </c:pt>
                <c:pt idx="4">
                  <c:v>2</c:v>
                </c:pt>
                <c:pt idx="5">
                  <c:v>3</c:v>
                </c:pt>
                <c:pt idx="6">
                  <c:v>6</c:v>
                </c:pt>
                <c:pt idx="7">
                  <c:v>7</c:v>
                </c:pt>
                <c:pt idx="8">
                  <c:v>7</c:v>
                </c:pt>
                <c:pt idx="9">
                  <c:v>8</c:v>
                </c:pt>
                <c:pt idx="10">
                  <c:v>9</c:v>
                </c:pt>
                <c:pt idx="11">
                  <c:v>10</c:v>
                </c:pt>
                <c:pt idx="12">
                  <c:v>15</c:v>
                </c:pt>
              </c:numCache>
            </c:numRef>
          </c:val>
          <c:extLst xmlns:c16r2="http://schemas.microsoft.com/office/drawing/2015/06/chart">
            <c:ext xmlns:c16="http://schemas.microsoft.com/office/drawing/2014/chart" uri="{C3380CC4-5D6E-409C-BE32-E72D297353CC}">
              <c16:uniqueId val="{00000000-1B8C-4625-95BA-6E90047D5326}"/>
            </c:ext>
          </c:extLst>
        </c:ser>
        <c:dLbls>
          <c:showLegendKey val="0"/>
          <c:showVal val="0"/>
          <c:showCatName val="0"/>
          <c:showSerName val="0"/>
          <c:showPercent val="0"/>
          <c:showBubbleSize val="0"/>
        </c:dLbls>
        <c:gapWidth val="150"/>
        <c:axId val="528651528"/>
        <c:axId val="528647608"/>
      </c:barChart>
      <c:catAx>
        <c:axId val="528651528"/>
        <c:scaling>
          <c:orientation val="minMax"/>
        </c:scaling>
        <c:delete val="0"/>
        <c:axPos val="l"/>
        <c:numFmt formatCode="General" sourceLinked="1"/>
        <c:majorTickMark val="none"/>
        <c:minorTickMark val="none"/>
        <c:tickLblPos val="nextTo"/>
        <c:spPr>
          <a:noFill/>
          <a:ln w="9525" cap="flat" cmpd="sng" algn="ctr">
            <a:solidFill>
              <a:schemeClr val="lt1">
                <a:hueOff val="0"/>
                <a:satOff val="0"/>
                <a:lumOff val="0"/>
                <a:alpha val="9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crossAx val="528647608"/>
        <c:crosses val="autoZero"/>
        <c:auto val="1"/>
        <c:lblAlgn val="ctr"/>
        <c:lblOffset val="100"/>
        <c:noMultiLvlLbl val="0"/>
      </c:catAx>
      <c:valAx>
        <c:axId val="5286476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crossAx val="528651528"/>
        <c:crosses val="autoZero"/>
        <c:crossBetween val="between"/>
      </c:valAx>
      <c:spPr>
        <a:noFill/>
        <a:ln>
          <a:solidFill>
            <a:schemeClr val="lt1">
              <a:hueOff val="0"/>
              <a:satOff val="0"/>
              <a:lumOff val="0"/>
              <a:alpha val="99000"/>
            </a:schemeClr>
          </a:solid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accent1"/>
      </a:solidFill>
      <a:round/>
    </a:ln>
    <a:effectLst/>
  </c:spPr>
  <c:txPr>
    <a:bodyPr/>
    <a:lstStyle/>
    <a:p>
      <a:pPr>
        <a:defRPr>
          <a:latin typeface="Arial" panose="020B0604020202020204" pitchFamily="34" charset="0"/>
          <a:cs typeface="Arial" panose="020B0604020202020204" pitchFamily="34" charset="0"/>
        </a:defRPr>
      </a:pPr>
      <a:endParaRPr lang="pl-PL"/>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Arkusz1!$B$1</c:f>
              <c:strCache>
                <c:ptCount val="1"/>
                <c:pt idx="0">
                  <c:v>Sprzedaż</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4-6111-4D28-ACF6-925ACDC53024}"/>
              </c:ext>
            </c:extLst>
          </c:dPt>
          <c:dPt>
            <c:idx val="1"/>
            <c:bubble3D val="0"/>
            <c:spPr>
              <a:solidFill>
                <a:schemeClr val="accent6">
                  <a:lumMod val="75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2-6111-4D28-ACF6-925ACDC53024}"/>
              </c:ext>
            </c:extLst>
          </c:dPt>
          <c:dPt>
            <c:idx val="2"/>
            <c:bubble3D val="0"/>
            <c:spPr>
              <a:solidFill>
                <a:srgbClr val="FF6600"/>
              </a:solidFill>
              <a:ln w="19050">
                <a:solidFill>
                  <a:schemeClr val="lt1"/>
                </a:solidFill>
              </a:ln>
              <a:effectLst/>
            </c:spPr>
            <c:extLst xmlns:c16r2="http://schemas.microsoft.com/office/drawing/2015/06/chart">
              <c:ext xmlns:c16="http://schemas.microsoft.com/office/drawing/2014/chart" uri="{C3380CC4-5D6E-409C-BE32-E72D297353CC}">
                <c16:uniqueId val="{00000003-6111-4D28-ACF6-925ACDC53024}"/>
              </c:ext>
            </c:extLst>
          </c:dPt>
          <c:dLbls>
            <c:dLbl>
              <c:idx val="0"/>
              <c:layout>
                <c:manualLayout>
                  <c:x val="-0.12925160396617097"/>
                  <c:y val="0.1403530808648919"/>
                </c:manualLayout>
              </c:layout>
              <c:dLblPos val="bestFi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4-6111-4D28-ACF6-925ACDC53024}"/>
                </c:ext>
                <c:ext xmlns:c15="http://schemas.microsoft.com/office/drawing/2012/chart" uri="{CE6537A1-D6FC-4f65-9D91-7224C49458BB}"/>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dLblPos val="ctr"/>
            <c:showLegendKey val="0"/>
            <c:showVal val="1"/>
            <c:showCatName val="1"/>
            <c:showSerName val="0"/>
            <c:showPercent val="0"/>
            <c:showBubbleSize val="0"/>
            <c:showLeaderLines val="0"/>
            <c:extLst xmlns:c16r2="http://schemas.microsoft.com/office/drawing/2015/06/chart">
              <c:ext xmlns:c15="http://schemas.microsoft.com/office/drawing/2012/chart" uri="{CE6537A1-D6FC-4f65-9D91-7224C49458BB}"/>
            </c:extLst>
          </c:dLbls>
          <c:cat>
            <c:strRef>
              <c:f>Arkusz1!$A$2:$A$4</c:f>
              <c:strCache>
                <c:ptCount val="3"/>
                <c:pt idx="0">
                  <c:v>ani tak, ani nie</c:v>
                </c:pt>
                <c:pt idx="1">
                  <c:v>tak</c:v>
                </c:pt>
                <c:pt idx="2">
                  <c:v>nie</c:v>
                </c:pt>
              </c:strCache>
            </c:strRef>
          </c:cat>
          <c:val>
            <c:numRef>
              <c:f>Arkusz1!$B$2:$B$4</c:f>
              <c:numCache>
                <c:formatCode>0%</c:formatCode>
                <c:ptCount val="3"/>
                <c:pt idx="0" formatCode="0.00%">
                  <c:v>0.13500000000000001</c:v>
                </c:pt>
                <c:pt idx="1">
                  <c:v>0.46</c:v>
                </c:pt>
                <c:pt idx="2" formatCode="0.00%">
                  <c:v>0.40500000000000003</c:v>
                </c:pt>
              </c:numCache>
            </c:numRef>
          </c:val>
          <c:extLst xmlns:c16r2="http://schemas.microsoft.com/office/drawing/2015/06/chart">
            <c:ext xmlns:c16="http://schemas.microsoft.com/office/drawing/2014/chart" uri="{C3380CC4-5D6E-409C-BE32-E72D297353CC}">
              <c16:uniqueId val="{00000000-6111-4D28-ACF6-925ACDC53024}"/>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34DE716-A952-43E6-95A6-09EB3E9484CF}"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pl-PL"/>
        </a:p>
      </dgm:t>
    </dgm:pt>
    <dgm:pt modelId="{7B771839-4716-49BB-8078-713C8363EC67}">
      <dgm:prSet phldrT="[Tekst]" custT="1">
        <dgm:style>
          <a:lnRef idx="3">
            <a:schemeClr val="lt1"/>
          </a:lnRef>
          <a:fillRef idx="1">
            <a:schemeClr val="accent2"/>
          </a:fillRef>
          <a:effectRef idx="1">
            <a:schemeClr val="accent2"/>
          </a:effectRef>
          <a:fontRef idx="minor">
            <a:schemeClr val="lt1"/>
          </a:fontRef>
        </dgm:style>
      </dgm:prSet>
      <dgm:spPr/>
      <dgm:t>
        <a:bodyPr/>
        <a:lstStyle/>
        <a:p>
          <a:r>
            <a:rPr lang="pl-PL" sz="1200">
              <a:latin typeface="Arial" panose="020B0604020202020204" pitchFamily="34" charset="0"/>
              <a:cs typeface="Arial" panose="020B0604020202020204" pitchFamily="34" charset="0"/>
            </a:rPr>
            <a:t>6%</a:t>
          </a:r>
        </a:p>
      </dgm:t>
    </dgm:pt>
    <dgm:pt modelId="{E3DD2BDF-C42C-4BE4-ABF5-89670AAE2E4D}" type="parTrans" cxnId="{0FC989B1-5413-4271-9782-83E173AAAEEE}">
      <dgm:prSet/>
      <dgm:spPr/>
      <dgm:t>
        <a:bodyPr/>
        <a:lstStyle/>
        <a:p>
          <a:endParaRPr lang="pl-PL"/>
        </a:p>
      </dgm:t>
    </dgm:pt>
    <dgm:pt modelId="{91B3BEB0-607F-4026-AF14-DFD0B399957C}" type="sibTrans" cxnId="{0FC989B1-5413-4271-9782-83E173AAAEEE}">
      <dgm:prSet/>
      <dgm:spPr/>
      <dgm:t>
        <a:bodyPr/>
        <a:lstStyle/>
        <a:p>
          <a:endParaRPr lang="pl-PL"/>
        </a:p>
      </dgm:t>
    </dgm:pt>
    <dgm:pt modelId="{F8C771BF-7B9D-40D1-A798-344A0CC43B09}">
      <dgm:prSet phldrT="[Tekst]" custT="1">
        <dgm:style>
          <a:lnRef idx="2">
            <a:schemeClr val="accent2"/>
          </a:lnRef>
          <a:fillRef idx="1">
            <a:schemeClr val="lt1"/>
          </a:fillRef>
          <a:effectRef idx="0">
            <a:schemeClr val="accent2"/>
          </a:effectRef>
          <a:fontRef idx="minor">
            <a:schemeClr val="dk1"/>
          </a:fontRef>
        </dgm:style>
      </dgm:prSet>
      <dgm:spPr/>
      <dgm:t>
        <a:bodyPr/>
        <a:lstStyle/>
        <a:p>
          <a:r>
            <a:rPr lang="pl-PL" sz="1200">
              <a:solidFill>
                <a:sysClr val="windowText" lastClr="000000"/>
              </a:solidFill>
              <a:latin typeface="Arial" panose="020B0604020202020204" pitchFamily="34" charset="0"/>
              <a:cs typeface="Arial" panose="020B0604020202020204" pitchFamily="34" charset="0"/>
            </a:rPr>
            <a:t>Odsetek miejsc pracy w PS </a:t>
          </a:r>
          <a:br>
            <a:rPr lang="pl-PL" sz="1200">
              <a:solidFill>
                <a:sysClr val="windowText" lastClr="000000"/>
              </a:solidFill>
              <a:latin typeface="Arial" panose="020B0604020202020204" pitchFamily="34" charset="0"/>
              <a:cs typeface="Arial" panose="020B0604020202020204" pitchFamily="34" charset="0"/>
            </a:rPr>
          </a:br>
          <a:r>
            <a:rPr lang="pl-PL" sz="1200">
              <a:solidFill>
                <a:sysClr val="windowText" lastClr="000000"/>
              </a:solidFill>
              <a:latin typeface="Arial" panose="020B0604020202020204" pitchFamily="34" charset="0"/>
              <a:cs typeface="Arial" panose="020B0604020202020204" pitchFamily="34" charset="0"/>
            </a:rPr>
            <a:t>zagrożonych likwidacją</a:t>
          </a:r>
        </a:p>
      </dgm:t>
    </dgm:pt>
    <dgm:pt modelId="{0FF36DB5-4B26-40D1-8D71-22CDAC80AAA0}" type="parTrans" cxnId="{71E0F411-2D65-4372-AE5A-1741D38E2FBD}">
      <dgm:prSet/>
      <dgm:spPr>
        <a:solidFill>
          <a:schemeClr val="accent2"/>
        </a:solidFill>
      </dgm:spPr>
      <dgm:t>
        <a:bodyPr/>
        <a:lstStyle/>
        <a:p>
          <a:endParaRPr lang="pl-PL"/>
        </a:p>
      </dgm:t>
    </dgm:pt>
    <dgm:pt modelId="{06A39921-7B12-4CC6-AFB5-93B60FCB3F36}" type="sibTrans" cxnId="{71E0F411-2D65-4372-AE5A-1741D38E2FBD}">
      <dgm:prSet/>
      <dgm:spPr/>
      <dgm:t>
        <a:bodyPr/>
        <a:lstStyle/>
        <a:p>
          <a:endParaRPr lang="pl-PL"/>
        </a:p>
      </dgm:t>
    </dgm:pt>
    <dgm:pt modelId="{AD80A966-A6ED-4AB4-9B66-45D38DE25596}" type="pres">
      <dgm:prSet presAssocID="{D34DE716-A952-43E6-95A6-09EB3E9484CF}" presName="cycle" presStyleCnt="0">
        <dgm:presLayoutVars>
          <dgm:chMax val="1"/>
          <dgm:dir/>
          <dgm:animLvl val="ctr"/>
          <dgm:resizeHandles val="exact"/>
        </dgm:presLayoutVars>
      </dgm:prSet>
      <dgm:spPr/>
      <dgm:t>
        <a:bodyPr/>
        <a:lstStyle/>
        <a:p>
          <a:endParaRPr lang="pl-PL"/>
        </a:p>
      </dgm:t>
    </dgm:pt>
    <dgm:pt modelId="{102F8E32-567E-4363-8DDA-09ADAEF5F4B5}" type="pres">
      <dgm:prSet presAssocID="{7B771839-4716-49BB-8078-713C8363EC67}" presName="centerShape" presStyleLbl="node0" presStyleIdx="0" presStyleCnt="1" custLinFactNeighborX="83746" custLinFactNeighborY="-22598"/>
      <dgm:spPr/>
      <dgm:t>
        <a:bodyPr/>
        <a:lstStyle/>
        <a:p>
          <a:endParaRPr lang="pl-PL"/>
        </a:p>
      </dgm:t>
    </dgm:pt>
    <dgm:pt modelId="{461BB0CD-9928-4E5F-833A-1662B83429E9}" type="pres">
      <dgm:prSet presAssocID="{0FF36DB5-4B26-40D1-8D71-22CDAC80AAA0}" presName="parTrans" presStyleLbl="bgSibTrans2D1" presStyleIdx="0" presStyleCnt="1"/>
      <dgm:spPr/>
      <dgm:t>
        <a:bodyPr/>
        <a:lstStyle/>
        <a:p>
          <a:endParaRPr lang="pl-PL"/>
        </a:p>
      </dgm:t>
    </dgm:pt>
    <dgm:pt modelId="{21C03D76-EA7B-4815-9182-B35DBA978C5B}" type="pres">
      <dgm:prSet presAssocID="{F8C771BF-7B9D-40D1-A798-344A0CC43B09}" presName="node" presStyleLbl="node1" presStyleIdx="0" presStyleCnt="1" custScaleX="389864" custRadScaleRad="101850" custRadScaleInc="-34166">
        <dgm:presLayoutVars>
          <dgm:bulletEnabled val="1"/>
        </dgm:presLayoutVars>
      </dgm:prSet>
      <dgm:spPr/>
      <dgm:t>
        <a:bodyPr/>
        <a:lstStyle/>
        <a:p>
          <a:endParaRPr lang="pl-PL"/>
        </a:p>
      </dgm:t>
    </dgm:pt>
  </dgm:ptLst>
  <dgm:cxnLst>
    <dgm:cxn modelId="{71E0F411-2D65-4372-AE5A-1741D38E2FBD}" srcId="{7B771839-4716-49BB-8078-713C8363EC67}" destId="{F8C771BF-7B9D-40D1-A798-344A0CC43B09}" srcOrd="0" destOrd="0" parTransId="{0FF36DB5-4B26-40D1-8D71-22CDAC80AAA0}" sibTransId="{06A39921-7B12-4CC6-AFB5-93B60FCB3F36}"/>
    <dgm:cxn modelId="{0FC989B1-5413-4271-9782-83E173AAAEEE}" srcId="{D34DE716-A952-43E6-95A6-09EB3E9484CF}" destId="{7B771839-4716-49BB-8078-713C8363EC67}" srcOrd="0" destOrd="0" parTransId="{E3DD2BDF-C42C-4BE4-ABF5-89670AAE2E4D}" sibTransId="{91B3BEB0-607F-4026-AF14-DFD0B399957C}"/>
    <dgm:cxn modelId="{2F8D694A-77FD-47C6-A268-EFCA0AA21368}" type="presOf" srcId="{F8C771BF-7B9D-40D1-A798-344A0CC43B09}" destId="{21C03D76-EA7B-4815-9182-B35DBA978C5B}" srcOrd="0" destOrd="0" presId="urn:microsoft.com/office/officeart/2005/8/layout/radial4"/>
    <dgm:cxn modelId="{6CE7BE21-C810-4DA6-A955-AE4358A37075}" type="presOf" srcId="{0FF36DB5-4B26-40D1-8D71-22CDAC80AAA0}" destId="{461BB0CD-9928-4E5F-833A-1662B83429E9}" srcOrd="0" destOrd="0" presId="urn:microsoft.com/office/officeart/2005/8/layout/radial4"/>
    <dgm:cxn modelId="{92227A8F-94CA-4CC4-9705-60B6FBD5889A}" type="presOf" srcId="{D34DE716-A952-43E6-95A6-09EB3E9484CF}" destId="{AD80A966-A6ED-4AB4-9B66-45D38DE25596}" srcOrd="0" destOrd="0" presId="urn:microsoft.com/office/officeart/2005/8/layout/radial4"/>
    <dgm:cxn modelId="{12835FDD-3A16-4AAC-AC86-312C35D076B1}" type="presOf" srcId="{7B771839-4716-49BB-8078-713C8363EC67}" destId="{102F8E32-567E-4363-8DDA-09ADAEF5F4B5}" srcOrd="0" destOrd="0" presId="urn:microsoft.com/office/officeart/2005/8/layout/radial4"/>
    <dgm:cxn modelId="{471DE15B-2B1C-4AC4-A70D-5B60A7714265}" type="presParOf" srcId="{AD80A966-A6ED-4AB4-9B66-45D38DE25596}" destId="{102F8E32-567E-4363-8DDA-09ADAEF5F4B5}" srcOrd="0" destOrd="0" presId="urn:microsoft.com/office/officeart/2005/8/layout/radial4"/>
    <dgm:cxn modelId="{216EB92C-0E56-49D1-B1FB-1BA4F1EB3709}" type="presParOf" srcId="{AD80A966-A6ED-4AB4-9B66-45D38DE25596}" destId="{461BB0CD-9928-4E5F-833A-1662B83429E9}" srcOrd="1" destOrd="0" presId="urn:microsoft.com/office/officeart/2005/8/layout/radial4"/>
    <dgm:cxn modelId="{2673F99B-5D56-4333-90C4-0FFC040FC193}" type="presParOf" srcId="{AD80A966-A6ED-4AB4-9B66-45D38DE25596}" destId="{21C03D76-EA7B-4815-9182-B35DBA978C5B}" srcOrd="2" destOrd="0" presId="urn:microsoft.com/office/officeart/2005/8/layout/radial4"/>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34DE716-A952-43E6-95A6-09EB3E9484CF}"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pl-PL"/>
        </a:p>
      </dgm:t>
    </dgm:pt>
    <dgm:pt modelId="{7B771839-4716-49BB-8078-713C8363EC67}">
      <dgm:prSet phldrT="[Tekst]" custT="1">
        <dgm:style>
          <a:lnRef idx="3">
            <a:schemeClr val="lt1"/>
          </a:lnRef>
          <a:fillRef idx="1">
            <a:schemeClr val="accent2"/>
          </a:fillRef>
          <a:effectRef idx="1">
            <a:schemeClr val="accent2"/>
          </a:effectRef>
          <a:fontRef idx="minor">
            <a:schemeClr val="lt1"/>
          </a:fontRef>
        </dgm:style>
      </dgm:prSet>
      <dgm:spPr>
        <a:xfrm>
          <a:off x="3995726" y="449873"/>
          <a:ext cx="917150" cy="917150"/>
        </a:xfrm>
        <a:solidFill>
          <a:srgbClr val="ED7D31"/>
        </a:solidFill>
        <a:ln w="19050" cap="flat" cmpd="sng" algn="ctr">
          <a:solidFill>
            <a:srgbClr val="FFFFFF"/>
          </a:solidFill>
          <a:prstDash val="solid"/>
          <a:miter lim="800000"/>
        </a:ln>
        <a:effectLst/>
      </dgm:spPr>
      <dgm:t>
        <a:bodyPr/>
        <a:lstStyle/>
        <a:p>
          <a:pPr>
            <a:buNone/>
          </a:pPr>
          <a:r>
            <a:rPr lang="pl-PL" sz="1200" b="1">
              <a:solidFill>
                <a:srgbClr val="FFFFFF"/>
              </a:solidFill>
              <a:latin typeface="Arial" panose="020B0604020202020204" pitchFamily="34" charset="0"/>
              <a:ea typeface="+mn-ea"/>
              <a:cs typeface="Arial" panose="020B0604020202020204" pitchFamily="34" charset="0"/>
            </a:rPr>
            <a:t>30</a:t>
          </a:r>
        </a:p>
      </dgm:t>
    </dgm:pt>
    <dgm:pt modelId="{E3DD2BDF-C42C-4BE4-ABF5-89670AAE2E4D}" type="parTrans" cxnId="{0FC989B1-5413-4271-9782-83E173AAAEEE}">
      <dgm:prSet/>
      <dgm:spPr/>
      <dgm:t>
        <a:bodyPr/>
        <a:lstStyle/>
        <a:p>
          <a:endParaRPr lang="pl-PL"/>
        </a:p>
      </dgm:t>
    </dgm:pt>
    <dgm:pt modelId="{91B3BEB0-607F-4026-AF14-DFD0B399957C}" type="sibTrans" cxnId="{0FC989B1-5413-4271-9782-83E173AAAEEE}">
      <dgm:prSet/>
      <dgm:spPr/>
      <dgm:t>
        <a:bodyPr/>
        <a:lstStyle/>
        <a:p>
          <a:endParaRPr lang="pl-PL"/>
        </a:p>
      </dgm:t>
    </dgm:pt>
    <dgm:pt modelId="{F8C771BF-7B9D-40D1-A798-344A0CC43B09}">
      <dgm:prSet phldrT="[Tekst]" custT="1">
        <dgm:style>
          <a:lnRef idx="2">
            <a:schemeClr val="accent2"/>
          </a:lnRef>
          <a:fillRef idx="1">
            <a:schemeClr val="lt1"/>
          </a:fillRef>
          <a:effectRef idx="0">
            <a:schemeClr val="accent2"/>
          </a:effectRef>
          <a:fontRef idx="minor">
            <a:schemeClr val="dk1"/>
          </a:fontRef>
        </dgm:style>
      </dgm:prSet>
      <dgm:spPr>
        <a:xfrm>
          <a:off x="130371" y="525151"/>
          <a:ext cx="3396857" cy="697034"/>
        </a:xfrm>
        <a:solidFill>
          <a:srgbClr val="FFFFFF"/>
        </a:solidFill>
        <a:ln w="12700" cap="flat" cmpd="sng" algn="ctr">
          <a:solidFill>
            <a:srgbClr val="ED7D31"/>
          </a:solidFill>
          <a:prstDash val="solid"/>
          <a:miter lim="800000"/>
        </a:ln>
        <a:effectLst/>
      </dgm:spPr>
      <dgm:t>
        <a:bodyPr/>
        <a:lstStyle/>
        <a:p>
          <a:pPr>
            <a:buNone/>
          </a:pPr>
          <a:r>
            <a:rPr lang="pl-PL" sz="1200">
              <a:solidFill>
                <a:sysClr val="windowText" lastClr="000000"/>
              </a:solidFill>
              <a:latin typeface="Arial" panose="020B0604020202020204" pitchFamily="34" charset="0"/>
              <a:ea typeface="+mn-ea"/>
              <a:cs typeface="Arial" panose="020B0604020202020204" pitchFamily="34" charset="0"/>
            </a:rPr>
            <a:t>Liczba PS ze stabilną sytuacją finansową i kadrową</a:t>
          </a:r>
        </a:p>
      </dgm:t>
    </dgm:pt>
    <dgm:pt modelId="{0FF36DB5-4B26-40D1-8D71-22CDAC80AAA0}" type="parTrans" cxnId="{71E0F411-2D65-4372-AE5A-1741D38E2FBD}">
      <dgm:prSet/>
      <dgm:spPr>
        <a:xfrm rot="10845538">
          <a:off x="1828709" y="756538"/>
          <a:ext cx="2047963" cy="261387"/>
        </a:xfrm>
        <a:solidFill>
          <a:srgbClr val="ED7D31"/>
        </a:solidFill>
        <a:ln>
          <a:noFill/>
        </a:ln>
        <a:effectLst/>
      </dgm:spPr>
      <dgm:t>
        <a:bodyPr/>
        <a:lstStyle/>
        <a:p>
          <a:endParaRPr lang="pl-PL"/>
        </a:p>
      </dgm:t>
    </dgm:pt>
    <dgm:pt modelId="{06A39921-7B12-4CC6-AFB5-93B60FCB3F36}" type="sibTrans" cxnId="{71E0F411-2D65-4372-AE5A-1741D38E2FBD}">
      <dgm:prSet/>
      <dgm:spPr/>
      <dgm:t>
        <a:bodyPr/>
        <a:lstStyle/>
        <a:p>
          <a:endParaRPr lang="pl-PL"/>
        </a:p>
      </dgm:t>
    </dgm:pt>
    <dgm:pt modelId="{AD80A966-A6ED-4AB4-9B66-45D38DE25596}" type="pres">
      <dgm:prSet presAssocID="{D34DE716-A952-43E6-95A6-09EB3E9484CF}" presName="cycle" presStyleCnt="0">
        <dgm:presLayoutVars>
          <dgm:chMax val="1"/>
          <dgm:dir/>
          <dgm:animLvl val="ctr"/>
          <dgm:resizeHandles val="exact"/>
        </dgm:presLayoutVars>
      </dgm:prSet>
      <dgm:spPr/>
      <dgm:t>
        <a:bodyPr/>
        <a:lstStyle/>
        <a:p>
          <a:endParaRPr lang="pl-PL"/>
        </a:p>
      </dgm:t>
    </dgm:pt>
    <dgm:pt modelId="{102F8E32-567E-4363-8DDA-09ADAEF5F4B5}" type="pres">
      <dgm:prSet presAssocID="{7B771839-4716-49BB-8078-713C8363EC67}" presName="centerShape" presStyleLbl="node0" presStyleIdx="0" presStyleCnt="1" custLinFactNeighborX="83746" custLinFactNeighborY="-22598"/>
      <dgm:spPr>
        <a:prstGeom prst="ellipse">
          <a:avLst/>
        </a:prstGeom>
      </dgm:spPr>
      <dgm:t>
        <a:bodyPr/>
        <a:lstStyle/>
        <a:p>
          <a:endParaRPr lang="pl-PL"/>
        </a:p>
      </dgm:t>
    </dgm:pt>
    <dgm:pt modelId="{461BB0CD-9928-4E5F-833A-1662B83429E9}" type="pres">
      <dgm:prSet presAssocID="{0FF36DB5-4B26-40D1-8D71-22CDAC80AAA0}" presName="parTrans" presStyleLbl="bgSibTrans2D1" presStyleIdx="0" presStyleCnt="1"/>
      <dgm:spPr>
        <a:prstGeom prst="leftArrow">
          <a:avLst>
            <a:gd name="adj1" fmla="val 60000"/>
            <a:gd name="adj2" fmla="val 50000"/>
          </a:avLst>
        </a:prstGeom>
      </dgm:spPr>
      <dgm:t>
        <a:bodyPr/>
        <a:lstStyle/>
        <a:p>
          <a:endParaRPr lang="pl-PL"/>
        </a:p>
      </dgm:t>
    </dgm:pt>
    <dgm:pt modelId="{21C03D76-EA7B-4815-9182-B35DBA978C5B}" type="pres">
      <dgm:prSet presAssocID="{F8C771BF-7B9D-40D1-A798-344A0CC43B09}" presName="node" presStyleLbl="node1" presStyleIdx="0" presStyleCnt="1" custScaleX="389864" custRadScaleRad="101850" custRadScaleInc="-34166">
        <dgm:presLayoutVars>
          <dgm:bulletEnabled val="1"/>
        </dgm:presLayoutVars>
      </dgm:prSet>
      <dgm:spPr>
        <a:prstGeom prst="roundRect">
          <a:avLst>
            <a:gd name="adj" fmla="val 10000"/>
          </a:avLst>
        </a:prstGeom>
      </dgm:spPr>
      <dgm:t>
        <a:bodyPr/>
        <a:lstStyle/>
        <a:p>
          <a:endParaRPr lang="pl-PL"/>
        </a:p>
      </dgm:t>
    </dgm:pt>
  </dgm:ptLst>
  <dgm:cxnLst>
    <dgm:cxn modelId="{71E0F411-2D65-4372-AE5A-1741D38E2FBD}" srcId="{7B771839-4716-49BB-8078-713C8363EC67}" destId="{F8C771BF-7B9D-40D1-A798-344A0CC43B09}" srcOrd="0" destOrd="0" parTransId="{0FF36DB5-4B26-40D1-8D71-22CDAC80AAA0}" sibTransId="{06A39921-7B12-4CC6-AFB5-93B60FCB3F36}"/>
    <dgm:cxn modelId="{C4648725-76A8-4DDA-92EF-BB227085D78F}" type="presOf" srcId="{7B771839-4716-49BB-8078-713C8363EC67}" destId="{102F8E32-567E-4363-8DDA-09ADAEF5F4B5}" srcOrd="0" destOrd="0" presId="urn:microsoft.com/office/officeart/2005/8/layout/radial4"/>
    <dgm:cxn modelId="{0FC989B1-5413-4271-9782-83E173AAAEEE}" srcId="{D34DE716-A952-43E6-95A6-09EB3E9484CF}" destId="{7B771839-4716-49BB-8078-713C8363EC67}" srcOrd="0" destOrd="0" parTransId="{E3DD2BDF-C42C-4BE4-ABF5-89670AAE2E4D}" sibTransId="{91B3BEB0-607F-4026-AF14-DFD0B399957C}"/>
    <dgm:cxn modelId="{30960442-F6AE-44F7-8F4D-3E4BDBFD7A61}" type="presOf" srcId="{F8C771BF-7B9D-40D1-A798-344A0CC43B09}" destId="{21C03D76-EA7B-4815-9182-B35DBA978C5B}" srcOrd="0" destOrd="0" presId="urn:microsoft.com/office/officeart/2005/8/layout/radial4"/>
    <dgm:cxn modelId="{F4E648E0-80E4-4DFD-A1E2-5028534BA8E7}" type="presOf" srcId="{0FF36DB5-4B26-40D1-8D71-22CDAC80AAA0}" destId="{461BB0CD-9928-4E5F-833A-1662B83429E9}" srcOrd="0" destOrd="0" presId="urn:microsoft.com/office/officeart/2005/8/layout/radial4"/>
    <dgm:cxn modelId="{D31A44AA-FA2C-424B-9F92-2560C95DBE36}" type="presOf" srcId="{D34DE716-A952-43E6-95A6-09EB3E9484CF}" destId="{AD80A966-A6ED-4AB4-9B66-45D38DE25596}" srcOrd="0" destOrd="0" presId="urn:microsoft.com/office/officeart/2005/8/layout/radial4"/>
    <dgm:cxn modelId="{B25F9EEE-E4F9-40CE-A27D-5181AFEA9CBE}" type="presParOf" srcId="{AD80A966-A6ED-4AB4-9B66-45D38DE25596}" destId="{102F8E32-567E-4363-8DDA-09ADAEF5F4B5}" srcOrd="0" destOrd="0" presId="urn:microsoft.com/office/officeart/2005/8/layout/radial4"/>
    <dgm:cxn modelId="{2742CDC1-2184-49CE-95B9-2056BBC28D78}" type="presParOf" srcId="{AD80A966-A6ED-4AB4-9B66-45D38DE25596}" destId="{461BB0CD-9928-4E5F-833A-1662B83429E9}" srcOrd="1" destOrd="0" presId="urn:microsoft.com/office/officeart/2005/8/layout/radial4"/>
    <dgm:cxn modelId="{8459CEF2-6C83-46A4-A2C1-99514845C97E}" type="presParOf" srcId="{AD80A966-A6ED-4AB4-9B66-45D38DE25596}" destId="{21C03D76-EA7B-4815-9182-B35DBA978C5B}" srcOrd="2" destOrd="0" presId="urn:microsoft.com/office/officeart/2005/8/layout/radial4"/>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34DE716-A952-43E6-95A6-09EB3E9484CF}"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pl-PL"/>
        </a:p>
      </dgm:t>
    </dgm:pt>
    <dgm:pt modelId="{7B771839-4716-49BB-8078-713C8363EC67}">
      <dgm:prSet phldrT="[Tekst]" custT="1">
        <dgm:style>
          <a:lnRef idx="3">
            <a:schemeClr val="lt1"/>
          </a:lnRef>
          <a:fillRef idx="1">
            <a:schemeClr val="accent2"/>
          </a:fillRef>
          <a:effectRef idx="1">
            <a:schemeClr val="accent2"/>
          </a:effectRef>
          <a:fontRef idx="minor">
            <a:schemeClr val="lt1"/>
          </a:fontRef>
        </dgm:style>
      </dgm:prSet>
      <dgm:spPr>
        <a:xfrm>
          <a:off x="3995726" y="449873"/>
          <a:ext cx="917150" cy="917150"/>
        </a:xfrm>
        <a:solidFill>
          <a:srgbClr val="ED7D31"/>
        </a:solidFill>
        <a:ln w="19050" cap="flat" cmpd="sng" algn="ctr">
          <a:solidFill>
            <a:srgbClr val="FFFFFF"/>
          </a:solidFill>
          <a:prstDash val="solid"/>
          <a:miter lim="800000"/>
        </a:ln>
        <a:effectLst/>
      </dgm:spPr>
      <dgm:t>
        <a:bodyPr/>
        <a:lstStyle/>
        <a:p>
          <a:pPr>
            <a:buNone/>
          </a:pPr>
          <a:r>
            <a:rPr lang="pl-PL" sz="1200" b="1">
              <a:solidFill>
                <a:srgbClr val="FFFFFF"/>
              </a:solidFill>
              <a:latin typeface="Arial" panose="020B0604020202020204" pitchFamily="34" charset="0"/>
              <a:ea typeface="+mn-ea"/>
              <a:cs typeface="Arial" panose="020B0604020202020204" pitchFamily="34" charset="0"/>
            </a:rPr>
            <a:t>40</a:t>
          </a:r>
        </a:p>
      </dgm:t>
    </dgm:pt>
    <dgm:pt modelId="{E3DD2BDF-C42C-4BE4-ABF5-89670AAE2E4D}" type="parTrans" cxnId="{0FC989B1-5413-4271-9782-83E173AAAEEE}">
      <dgm:prSet/>
      <dgm:spPr/>
      <dgm:t>
        <a:bodyPr/>
        <a:lstStyle/>
        <a:p>
          <a:endParaRPr lang="pl-PL"/>
        </a:p>
      </dgm:t>
    </dgm:pt>
    <dgm:pt modelId="{91B3BEB0-607F-4026-AF14-DFD0B399957C}" type="sibTrans" cxnId="{0FC989B1-5413-4271-9782-83E173AAAEEE}">
      <dgm:prSet/>
      <dgm:spPr/>
      <dgm:t>
        <a:bodyPr/>
        <a:lstStyle/>
        <a:p>
          <a:endParaRPr lang="pl-PL"/>
        </a:p>
      </dgm:t>
    </dgm:pt>
    <dgm:pt modelId="{F8C771BF-7B9D-40D1-A798-344A0CC43B09}">
      <dgm:prSet phldrT="[Tekst]" custT="1">
        <dgm:style>
          <a:lnRef idx="2">
            <a:schemeClr val="accent2"/>
          </a:lnRef>
          <a:fillRef idx="1">
            <a:schemeClr val="lt1"/>
          </a:fillRef>
          <a:effectRef idx="0">
            <a:schemeClr val="accent2"/>
          </a:effectRef>
          <a:fontRef idx="minor">
            <a:schemeClr val="dk1"/>
          </a:fontRef>
        </dgm:style>
      </dgm:prSet>
      <dgm:spPr>
        <a:xfrm>
          <a:off x="130371" y="525151"/>
          <a:ext cx="3396857" cy="697034"/>
        </a:xfrm>
        <a:solidFill>
          <a:srgbClr val="FFFFFF"/>
        </a:solidFill>
        <a:ln w="12700" cap="flat" cmpd="sng" algn="ctr">
          <a:solidFill>
            <a:srgbClr val="ED7D31"/>
          </a:solidFill>
          <a:prstDash val="solid"/>
          <a:miter lim="800000"/>
        </a:ln>
        <a:effectLst/>
      </dgm:spPr>
      <dgm:t>
        <a:bodyPr/>
        <a:lstStyle/>
        <a:p>
          <a:pPr>
            <a:buNone/>
          </a:pPr>
          <a:r>
            <a:rPr lang="pl-PL" sz="1200">
              <a:solidFill>
                <a:sysClr val="windowText" lastClr="000000"/>
              </a:solidFill>
              <a:latin typeface="Arial" panose="020B0604020202020204" pitchFamily="34" charset="0"/>
              <a:ea typeface="+mn-ea"/>
              <a:cs typeface="Arial" panose="020B0604020202020204" pitchFamily="34" charset="0"/>
            </a:rPr>
            <a:t>Liczba podmiotów integracyjnych ze stabilną sytuacją finansową i kadrową</a:t>
          </a:r>
        </a:p>
      </dgm:t>
    </dgm:pt>
    <dgm:pt modelId="{0FF36DB5-4B26-40D1-8D71-22CDAC80AAA0}" type="parTrans" cxnId="{71E0F411-2D65-4372-AE5A-1741D38E2FBD}">
      <dgm:prSet/>
      <dgm:spPr>
        <a:xfrm rot="10845538">
          <a:off x="1828709" y="756538"/>
          <a:ext cx="2047963" cy="261387"/>
        </a:xfrm>
        <a:solidFill>
          <a:srgbClr val="ED7D31"/>
        </a:solidFill>
        <a:ln>
          <a:noFill/>
        </a:ln>
        <a:effectLst/>
      </dgm:spPr>
      <dgm:t>
        <a:bodyPr/>
        <a:lstStyle/>
        <a:p>
          <a:endParaRPr lang="pl-PL"/>
        </a:p>
      </dgm:t>
    </dgm:pt>
    <dgm:pt modelId="{06A39921-7B12-4CC6-AFB5-93B60FCB3F36}" type="sibTrans" cxnId="{71E0F411-2D65-4372-AE5A-1741D38E2FBD}">
      <dgm:prSet/>
      <dgm:spPr/>
      <dgm:t>
        <a:bodyPr/>
        <a:lstStyle/>
        <a:p>
          <a:endParaRPr lang="pl-PL"/>
        </a:p>
      </dgm:t>
    </dgm:pt>
    <dgm:pt modelId="{AD80A966-A6ED-4AB4-9B66-45D38DE25596}" type="pres">
      <dgm:prSet presAssocID="{D34DE716-A952-43E6-95A6-09EB3E9484CF}" presName="cycle" presStyleCnt="0">
        <dgm:presLayoutVars>
          <dgm:chMax val="1"/>
          <dgm:dir/>
          <dgm:animLvl val="ctr"/>
          <dgm:resizeHandles val="exact"/>
        </dgm:presLayoutVars>
      </dgm:prSet>
      <dgm:spPr/>
      <dgm:t>
        <a:bodyPr/>
        <a:lstStyle/>
        <a:p>
          <a:endParaRPr lang="pl-PL"/>
        </a:p>
      </dgm:t>
    </dgm:pt>
    <dgm:pt modelId="{102F8E32-567E-4363-8DDA-09ADAEF5F4B5}" type="pres">
      <dgm:prSet presAssocID="{7B771839-4716-49BB-8078-713C8363EC67}" presName="centerShape" presStyleLbl="node0" presStyleIdx="0" presStyleCnt="1" custLinFactNeighborX="83746" custLinFactNeighborY="-22598"/>
      <dgm:spPr>
        <a:prstGeom prst="ellipse">
          <a:avLst/>
        </a:prstGeom>
      </dgm:spPr>
      <dgm:t>
        <a:bodyPr/>
        <a:lstStyle/>
        <a:p>
          <a:endParaRPr lang="pl-PL"/>
        </a:p>
      </dgm:t>
    </dgm:pt>
    <dgm:pt modelId="{461BB0CD-9928-4E5F-833A-1662B83429E9}" type="pres">
      <dgm:prSet presAssocID="{0FF36DB5-4B26-40D1-8D71-22CDAC80AAA0}" presName="parTrans" presStyleLbl="bgSibTrans2D1" presStyleIdx="0" presStyleCnt="1"/>
      <dgm:spPr>
        <a:prstGeom prst="leftArrow">
          <a:avLst>
            <a:gd name="adj1" fmla="val 60000"/>
            <a:gd name="adj2" fmla="val 50000"/>
          </a:avLst>
        </a:prstGeom>
      </dgm:spPr>
      <dgm:t>
        <a:bodyPr/>
        <a:lstStyle/>
        <a:p>
          <a:endParaRPr lang="pl-PL"/>
        </a:p>
      </dgm:t>
    </dgm:pt>
    <dgm:pt modelId="{21C03D76-EA7B-4815-9182-B35DBA978C5B}" type="pres">
      <dgm:prSet presAssocID="{F8C771BF-7B9D-40D1-A798-344A0CC43B09}" presName="node" presStyleLbl="node1" presStyleIdx="0" presStyleCnt="1" custScaleX="389864" custRadScaleRad="101850" custRadScaleInc="-34166">
        <dgm:presLayoutVars>
          <dgm:bulletEnabled val="1"/>
        </dgm:presLayoutVars>
      </dgm:prSet>
      <dgm:spPr>
        <a:prstGeom prst="roundRect">
          <a:avLst>
            <a:gd name="adj" fmla="val 10000"/>
          </a:avLst>
        </a:prstGeom>
      </dgm:spPr>
      <dgm:t>
        <a:bodyPr/>
        <a:lstStyle/>
        <a:p>
          <a:endParaRPr lang="pl-PL"/>
        </a:p>
      </dgm:t>
    </dgm:pt>
  </dgm:ptLst>
  <dgm:cxnLst>
    <dgm:cxn modelId="{71E0F411-2D65-4372-AE5A-1741D38E2FBD}" srcId="{7B771839-4716-49BB-8078-713C8363EC67}" destId="{F8C771BF-7B9D-40D1-A798-344A0CC43B09}" srcOrd="0" destOrd="0" parTransId="{0FF36DB5-4B26-40D1-8D71-22CDAC80AAA0}" sibTransId="{06A39921-7B12-4CC6-AFB5-93B60FCB3F36}"/>
    <dgm:cxn modelId="{20A4E957-A110-4055-94B2-C36A6EE5F19A}" type="presOf" srcId="{7B771839-4716-49BB-8078-713C8363EC67}" destId="{102F8E32-567E-4363-8DDA-09ADAEF5F4B5}" srcOrd="0" destOrd="0" presId="urn:microsoft.com/office/officeart/2005/8/layout/radial4"/>
    <dgm:cxn modelId="{0FC989B1-5413-4271-9782-83E173AAAEEE}" srcId="{D34DE716-A952-43E6-95A6-09EB3E9484CF}" destId="{7B771839-4716-49BB-8078-713C8363EC67}" srcOrd="0" destOrd="0" parTransId="{E3DD2BDF-C42C-4BE4-ABF5-89670AAE2E4D}" sibTransId="{91B3BEB0-607F-4026-AF14-DFD0B399957C}"/>
    <dgm:cxn modelId="{D6E0D029-8BC5-4791-A29B-52313E840749}" type="presOf" srcId="{D34DE716-A952-43E6-95A6-09EB3E9484CF}" destId="{AD80A966-A6ED-4AB4-9B66-45D38DE25596}" srcOrd="0" destOrd="0" presId="urn:microsoft.com/office/officeart/2005/8/layout/radial4"/>
    <dgm:cxn modelId="{895C419D-EE22-4B6C-B2DF-63CD62F3532E}" type="presOf" srcId="{0FF36DB5-4B26-40D1-8D71-22CDAC80AAA0}" destId="{461BB0CD-9928-4E5F-833A-1662B83429E9}" srcOrd="0" destOrd="0" presId="urn:microsoft.com/office/officeart/2005/8/layout/radial4"/>
    <dgm:cxn modelId="{80B3D90F-EB43-45EE-A76B-79B3D470BA0A}" type="presOf" srcId="{F8C771BF-7B9D-40D1-A798-344A0CC43B09}" destId="{21C03D76-EA7B-4815-9182-B35DBA978C5B}" srcOrd="0" destOrd="0" presId="urn:microsoft.com/office/officeart/2005/8/layout/radial4"/>
    <dgm:cxn modelId="{597884C8-0098-4AD4-A3FA-DA1E42E98BD9}" type="presParOf" srcId="{AD80A966-A6ED-4AB4-9B66-45D38DE25596}" destId="{102F8E32-567E-4363-8DDA-09ADAEF5F4B5}" srcOrd="0" destOrd="0" presId="urn:microsoft.com/office/officeart/2005/8/layout/radial4"/>
    <dgm:cxn modelId="{B3715362-879A-4185-9992-0E1B220A7209}" type="presParOf" srcId="{AD80A966-A6ED-4AB4-9B66-45D38DE25596}" destId="{461BB0CD-9928-4E5F-833A-1662B83429E9}" srcOrd="1" destOrd="0" presId="urn:microsoft.com/office/officeart/2005/8/layout/radial4"/>
    <dgm:cxn modelId="{3B39D411-7DBD-4759-AD2B-4E972D83F971}" type="presParOf" srcId="{AD80A966-A6ED-4AB4-9B66-45D38DE25596}" destId="{21C03D76-EA7B-4815-9182-B35DBA978C5B}" srcOrd="2" destOrd="0" presId="urn:microsoft.com/office/officeart/2005/8/layout/radial4"/>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9AAEA8A3-935C-4612-ACEA-9E31D478F30B}" type="doc">
      <dgm:prSet loTypeId="urn:microsoft.com/office/officeart/2005/8/layout/process3" loCatId="process" qsTypeId="urn:microsoft.com/office/officeart/2005/8/quickstyle/simple1" qsCatId="simple" csTypeId="urn:microsoft.com/office/officeart/2005/8/colors/colorful1" csCatId="colorful" phldr="1"/>
      <dgm:spPr/>
      <dgm:t>
        <a:bodyPr/>
        <a:lstStyle/>
        <a:p>
          <a:endParaRPr lang="pl-PL"/>
        </a:p>
      </dgm:t>
    </dgm:pt>
    <dgm:pt modelId="{03CFC0EA-1785-4506-888C-E97AC5EF1A5B}">
      <dgm:prSet phldrT="[Tekst]" custT="1"/>
      <dgm:spPr/>
      <dgm:t>
        <a:bodyPr/>
        <a:lstStyle/>
        <a:p>
          <a:r>
            <a:rPr lang="pl-PL" sz="1200" b="1">
              <a:latin typeface="Arial" panose="020B0604020202020204" pitchFamily="34" charset="0"/>
              <a:cs typeface="Arial" panose="020B0604020202020204" pitchFamily="34" charset="0"/>
            </a:rPr>
            <a:t>Zajęcia reintegracyjne w formie zdalnej miały niższą jakość:</a:t>
          </a:r>
        </a:p>
      </dgm:t>
    </dgm:pt>
    <dgm:pt modelId="{3EC58846-8D9F-462B-AE65-ECBFF24A6DFB}" type="parTrans" cxnId="{33F4ABF5-FB2C-44FA-9570-A29F8DDFDD76}">
      <dgm:prSet/>
      <dgm:spPr/>
      <dgm:t>
        <a:bodyPr/>
        <a:lstStyle/>
        <a:p>
          <a:endParaRPr lang="pl-PL"/>
        </a:p>
      </dgm:t>
    </dgm:pt>
    <dgm:pt modelId="{66A8B62E-3A87-416E-9BD8-0F178A4A2D68}" type="sibTrans" cxnId="{33F4ABF5-FB2C-44FA-9570-A29F8DDFDD76}">
      <dgm:prSet/>
      <dgm:spPr/>
      <dgm:t>
        <a:bodyPr/>
        <a:lstStyle/>
        <a:p>
          <a:endParaRPr lang="pl-PL"/>
        </a:p>
      </dgm:t>
    </dgm:pt>
    <dgm:pt modelId="{B3F98CD7-B23A-44D1-BCFF-36E803D76533}">
      <dgm:prSet phldrT="[Tekst]" custT="1"/>
      <dgm:spPr>
        <a:solidFill>
          <a:srgbClr val="FFFFFF"/>
        </a:solidFill>
      </dgm:spPr>
      <dgm:t>
        <a:bodyPr/>
        <a:lstStyle/>
        <a:p>
          <a:r>
            <a:rPr lang="pl-PL" sz="1200">
              <a:solidFill>
                <a:sysClr val="windowText" lastClr="000000"/>
              </a:solidFill>
              <a:latin typeface="Arial" panose="020B0604020202020204" pitchFamily="34" charset="0"/>
              <a:cs typeface="Arial" panose="020B0604020202020204" pitchFamily="34" charset="0"/>
            </a:rPr>
            <a:t>Znaczna część uczestników jest wykluczona cyfrowo</a:t>
          </a:r>
        </a:p>
      </dgm:t>
    </dgm:pt>
    <dgm:pt modelId="{5D9447F0-F7D1-4413-A3E3-56DBFC0429BB}" type="parTrans" cxnId="{42D84E28-DB73-4F70-96A4-C48E654CC382}">
      <dgm:prSet/>
      <dgm:spPr/>
      <dgm:t>
        <a:bodyPr/>
        <a:lstStyle/>
        <a:p>
          <a:endParaRPr lang="pl-PL"/>
        </a:p>
      </dgm:t>
    </dgm:pt>
    <dgm:pt modelId="{5E2EA0D5-A0A2-444D-AAA1-A0D5D986D559}" type="sibTrans" cxnId="{42D84E28-DB73-4F70-96A4-C48E654CC382}">
      <dgm:prSet/>
      <dgm:spPr/>
      <dgm:t>
        <a:bodyPr/>
        <a:lstStyle/>
        <a:p>
          <a:endParaRPr lang="pl-PL"/>
        </a:p>
      </dgm:t>
    </dgm:pt>
    <dgm:pt modelId="{4F50F421-3290-49EF-A0A9-C298AC493A4E}" type="pres">
      <dgm:prSet presAssocID="{9AAEA8A3-935C-4612-ACEA-9E31D478F30B}" presName="linearFlow" presStyleCnt="0">
        <dgm:presLayoutVars>
          <dgm:dir/>
          <dgm:animLvl val="lvl"/>
          <dgm:resizeHandles val="exact"/>
        </dgm:presLayoutVars>
      </dgm:prSet>
      <dgm:spPr/>
      <dgm:t>
        <a:bodyPr/>
        <a:lstStyle/>
        <a:p>
          <a:endParaRPr lang="pl-PL"/>
        </a:p>
      </dgm:t>
    </dgm:pt>
    <dgm:pt modelId="{57367466-75F5-4C05-97B6-12B474B4EC86}" type="pres">
      <dgm:prSet presAssocID="{03CFC0EA-1785-4506-888C-E97AC5EF1A5B}" presName="composite" presStyleCnt="0"/>
      <dgm:spPr/>
    </dgm:pt>
    <dgm:pt modelId="{4A267F62-813A-46CE-A687-6D87333F78B3}" type="pres">
      <dgm:prSet presAssocID="{03CFC0EA-1785-4506-888C-E97AC5EF1A5B}" presName="parTx" presStyleLbl="node1" presStyleIdx="0" presStyleCnt="1">
        <dgm:presLayoutVars>
          <dgm:chMax val="0"/>
          <dgm:chPref val="0"/>
          <dgm:bulletEnabled val="1"/>
        </dgm:presLayoutVars>
      </dgm:prSet>
      <dgm:spPr/>
      <dgm:t>
        <a:bodyPr/>
        <a:lstStyle/>
        <a:p>
          <a:endParaRPr lang="pl-PL"/>
        </a:p>
      </dgm:t>
    </dgm:pt>
    <dgm:pt modelId="{A74D05D6-BCF7-4AE9-BD96-ACF4AD547C76}" type="pres">
      <dgm:prSet presAssocID="{03CFC0EA-1785-4506-888C-E97AC5EF1A5B}" presName="parSh" presStyleLbl="node1" presStyleIdx="0" presStyleCnt="1"/>
      <dgm:spPr/>
      <dgm:t>
        <a:bodyPr/>
        <a:lstStyle/>
        <a:p>
          <a:endParaRPr lang="pl-PL"/>
        </a:p>
      </dgm:t>
    </dgm:pt>
    <dgm:pt modelId="{77D1006F-41A2-44DE-885B-7735487EC256}" type="pres">
      <dgm:prSet presAssocID="{03CFC0EA-1785-4506-888C-E97AC5EF1A5B}" presName="desTx" presStyleLbl="fgAcc1" presStyleIdx="0" presStyleCnt="1" custScaleY="103606" custLinFactNeighborX="75" custLinFactNeighborY="-3675">
        <dgm:presLayoutVars>
          <dgm:bulletEnabled val="1"/>
        </dgm:presLayoutVars>
      </dgm:prSet>
      <dgm:spPr/>
      <dgm:t>
        <a:bodyPr/>
        <a:lstStyle/>
        <a:p>
          <a:endParaRPr lang="pl-PL"/>
        </a:p>
      </dgm:t>
    </dgm:pt>
  </dgm:ptLst>
  <dgm:cxnLst>
    <dgm:cxn modelId="{2B0ED7CD-BC8E-4725-8950-2A65C494A2FC}" type="presOf" srcId="{B3F98CD7-B23A-44D1-BCFF-36E803D76533}" destId="{77D1006F-41A2-44DE-885B-7735487EC256}" srcOrd="0" destOrd="0" presId="urn:microsoft.com/office/officeart/2005/8/layout/process3"/>
    <dgm:cxn modelId="{42D84E28-DB73-4F70-96A4-C48E654CC382}" srcId="{03CFC0EA-1785-4506-888C-E97AC5EF1A5B}" destId="{B3F98CD7-B23A-44D1-BCFF-36E803D76533}" srcOrd="0" destOrd="0" parTransId="{5D9447F0-F7D1-4413-A3E3-56DBFC0429BB}" sibTransId="{5E2EA0D5-A0A2-444D-AAA1-A0D5D986D559}"/>
    <dgm:cxn modelId="{E1AF14ED-0D02-4675-9B8D-DDB38D41F69C}" type="presOf" srcId="{03CFC0EA-1785-4506-888C-E97AC5EF1A5B}" destId="{4A267F62-813A-46CE-A687-6D87333F78B3}" srcOrd="0" destOrd="0" presId="urn:microsoft.com/office/officeart/2005/8/layout/process3"/>
    <dgm:cxn modelId="{1B83638A-A7BF-47EC-B489-C3A61C9AD0E5}" type="presOf" srcId="{03CFC0EA-1785-4506-888C-E97AC5EF1A5B}" destId="{A74D05D6-BCF7-4AE9-BD96-ACF4AD547C76}" srcOrd="1" destOrd="0" presId="urn:microsoft.com/office/officeart/2005/8/layout/process3"/>
    <dgm:cxn modelId="{4AE0E3C6-E8BA-4CAE-AF2D-CC83249CBB53}" type="presOf" srcId="{9AAEA8A3-935C-4612-ACEA-9E31D478F30B}" destId="{4F50F421-3290-49EF-A0A9-C298AC493A4E}" srcOrd="0" destOrd="0" presId="urn:microsoft.com/office/officeart/2005/8/layout/process3"/>
    <dgm:cxn modelId="{33F4ABF5-FB2C-44FA-9570-A29F8DDFDD76}" srcId="{9AAEA8A3-935C-4612-ACEA-9E31D478F30B}" destId="{03CFC0EA-1785-4506-888C-E97AC5EF1A5B}" srcOrd="0" destOrd="0" parTransId="{3EC58846-8D9F-462B-AE65-ECBFF24A6DFB}" sibTransId="{66A8B62E-3A87-416E-9BD8-0F178A4A2D68}"/>
    <dgm:cxn modelId="{5A7BC96B-5BFD-482A-992D-E0F91CD5F4C6}" type="presParOf" srcId="{4F50F421-3290-49EF-A0A9-C298AC493A4E}" destId="{57367466-75F5-4C05-97B6-12B474B4EC86}" srcOrd="0" destOrd="0" presId="urn:microsoft.com/office/officeart/2005/8/layout/process3"/>
    <dgm:cxn modelId="{ABA40AA4-999A-499A-A2E7-8C977F3BD9E7}" type="presParOf" srcId="{57367466-75F5-4C05-97B6-12B474B4EC86}" destId="{4A267F62-813A-46CE-A687-6D87333F78B3}" srcOrd="0" destOrd="0" presId="urn:microsoft.com/office/officeart/2005/8/layout/process3"/>
    <dgm:cxn modelId="{4869190B-D608-4B67-8D14-785FF28024D2}" type="presParOf" srcId="{57367466-75F5-4C05-97B6-12B474B4EC86}" destId="{A74D05D6-BCF7-4AE9-BD96-ACF4AD547C76}" srcOrd="1" destOrd="0" presId="urn:microsoft.com/office/officeart/2005/8/layout/process3"/>
    <dgm:cxn modelId="{1FF068ED-274C-4C69-9886-CAEC0971A2DF}" type="presParOf" srcId="{57367466-75F5-4C05-97B6-12B474B4EC86}" destId="{77D1006F-41A2-44DE-885B-7735487EC256}" srcOrd="2" destOrd="0" presId="urn:microsoft.com/office/officeart/2005/8/layout/process3"/>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6A8BEE25-809B-4D58-9415-80C95EE955BE}" type="doc">
      <dgm:prSet loTypeId="urn:microsoft.com/office/officeart/2005/8/layout/default" loCatId="list" qsTypeId="urn:microsoft.com/office/officeart/2005/8/quickstyle/simple1" qsCatId="simple" csTypeId="urn:microsoft.com/office/officeart/2005/8/colors/accent2_2" csCatId="accent2" phldr="1"/>
      <dgm:spPr/>
      <dgm:t>
        <a:bodyPr/>
        <a:lstStyle/>
        <a:p>
          <a:endParaRPr lang="pl-PL"/>
        </a:p>
      </dgm:t>
    </dgm:pt>
    <dgm:pt modelId="{97509D18-CAC9-4E5C-99F3-74D45090C710}">
      <dgm:prSet phldrT="[Tekst]" custT="1"/>
      <dgm:spPr/>
      <dgm:t>
        <a:bodyPr/>
        <a:lstStyle/>
        <a:p>
          <a:pPr>
            <a:buFont typeface="Symbol" panose="05050102010706020507" pitchFamily="18" charset="2"/>
            <a:buChar char=""/>
          </a:pPr>
          <a:r>
            <a:rPr lang="pl-PL" sz="1000" b="1">
              <a:latin typeface="Arial" panose="020B0604020202020204" pitchFamily="34" charset="0"/>
              <a:cs typeface="Arial" panose="020B0604020202020204" pitchFamily="34" charset="0"/>
            </a:rPr>
            <a:t>budownictwo</a:t>
          </a:r>
        </a:p>
      </dgm:t>
    </dgm:pt>
    <dgm:pt modelId="{C626F9BE-A63E-4E27-BD64-7913F2CC3BDF}" type="parTrans" cxnId="{4857A071-B809-4689-9F75-B3953C937158}">
      <dgm:prSet/>
      <dgm:spPr/>
      <dgm:t>
        <a:bodyPr/>
        <a:lstStyle/>
        <a:p>
          <a:endParaRPr lang="pl-PL" b="1"/>
        </a:p>
      </dgm:t>
    </dgm:pt>
    <dgm:pt modelId="{DEDD4C18-4348-4D3F-AB65-3DEA4774229E}" type="sibTrans" cxnId="{4857A071-B809-4689-9F75-B3953C937158}">
      <dgm:prSet/>
      <dgm:spPr/>
      <dgm:t>
        <a:bodyPr/>
        <a:lstStyle/>
        <a:p>
          <a:endParaRPr lang="pl-PL" b="1"/>
        </a:p>
      </dgm:t>
    </dgm:pt>
    <dgm:pt modelId="{F5D73853-3EDA-43BB-8FAF-DB9463E55D76}">
      <dgm:prSet custT="1"/>
      <dgm:spPr/>
      <dgm:t>
        <a:bodyPr/>
        <a:lstStyle/>
        <a:p>
          <a:pPr>
            <a:buFont typeface="Symbol" panose="05050102010706020507" pitchFamily="18" charset="2"/>
            <a:buChar char=""/>
          </a:pPr>
          <a:r>
            <a:rPr lang="pl-PL" sz="1000" b="1">
              <a:latin typeface="Arial" panose="020B0604020202020204" pitchFamily="34" charset="0"/>
              <a:cs typeface="Arial" panose="020B0604020202020204" pitchFamily="34" charset="0"/>
            </a:rPr>
            <a:t>usługi opiekuńczo-wychowawcze i edukacja (tj. prowadzenie żłobków, przedszkoli, szkół dla uczniów ze specjalnymi potrzebami edukacyjnymi)</a:t>
          </a:r>
        </a:p>
      </dgm:t>
    </dgm:pt>
    <dgm:pt modelId="{85965C2D-03C3-4FEB-874D-F50F14F9117C}" type="parTrans" cxnId="{6E78FC55-8B14-440E-ACC1-0661457C11D4}">
      <dgm:prSet/>
      <dgm:spPr/>
      <dgm:t>
        <a:bodyPr/>
        <a:lstStyle/>
        <a:p>
          <a:endParaRPr lang="pl-PL" b="1"/>
        </a:p>
      </dgm:t>
    </dgm:pt>
    <dgm:pt modelId="{67A671E6-0CC6-46D7-8D4A-A2804613BD82}" type="sibTrans" cxnId="{6E78FC55-8B14-440E-ACC1-0661457C11D4}">
      <dgm:prSet/>
      <dgm:spPr/>
      <dgm:t>
        <a:bodyPr/>
        <a:lstStyle/>
        <a:p>
          <a:endParaRPr lang="pl-PL" b="1"/>
        </a:p>
      </dgm:t>
    </dgm:pt>
    <dgm:pt modelId="{71EE7CEE-A547-4ED3-8E4B-7934544EC459}">
      <dgm:prSet custT="1"/>
      <dgm:spPr/>
      <dgm:t>
        <a:bodyPr/>
        <a:lstStyle/>
        <a:p>
          <a:pPr>
            <a:buFont typeface="Symbol" panose="05050102010706020507" pitchFamily="18" charset="2"/>
            <a:buChar char=""/>
          </a:pPr>
          <a:r>
            <a:rPr lang="pl-PL" sz="1000" b="1">
              <a:latin typeface="Arial" panose="020B0604020202020204" pitchFamily="34" charset="0"/>
              <a:cs typeface="Arial" panose="020B0604020202020204" pitchFamily="34" charset="0"/>
            </a:rPr>
            <a:t>usługi socjalne, w tym opiekuńcze (np. opieka nad seniorami)</a:t>
          </a:r>
        </a:p>
      </dgm:t>
    </dgm:pt>
    <dgm:pt modelId="{BFB11577-D2AF-4EFC-A63F-78DF8CD3B6E7}" type="parTrans" cxnId="{380D5569-5CE6-4A90-B895-C93EAC0FE0AD}">
      <dgm:prSet/>
      <dgm:spPr/>
      <dgm:t>
        <a:bodyPr/>
        <a:lstStyle/>
        <a:p>
          <a:endParaRPr lang="pl-PL" b="1"/>
        </a:p>
      </dgm:t>
    </dgm:pt>
    <dgm:pt modelId="{C38679EA-C9AC-4384-846F-C7E93F879E24}" type="sibTrans" cxnId="{380D5569-5CE6-4A90-B895-C93EAC0FE0AD}">
      <dgm:prSet/>
      <dgm:spPr/>
      <dgm:t>
        <a:bodyPr/>
        <a:lstStyle/>
        <a:p>
          <a:endParaRPr lang="pl-PL" b="1"/>
        </a:p>
      </dgm:t>
    </dgm:pt>
    <dgm:pt modelId="{ACECC381-975F-4E7E-A7E7-77223ADF7664}">
      <dgm:prSet custT="1"/>
      <dgm:spPr/>
      <dgm:t>
        <a:bodyPr/>
        <a:lstStyle/>
        <a:p>
          <a:pPr>
            <a:buFont typeface="Symbol" panose="05050102010706020507" pitchFamily="18" charset="2"/>
            <a:buChar char=""/>
          </a:pPr>
          <a:r>
            <a:rPr lang="pl-PL" sz="1000" b="1">
              <a:latin typeface="Arial" panose="020B0604020202020204" pitchFamily="34" charset="0"/>
              <a:cs typeface="Arial" panose="020B0604020202020204" pitchFamily="34" charset="0"/>
            </a:rPr>
            <a:t>zdrowie (w tym rehabilitacja)</a:t>
          </a:r>
        </a:p>
      </dgm:t>
    </dgm:pt>
    <dgm:pt modelId="{686B36F6-B266-454B-A12B-655BB4105A5F}" type="parTrans" cxnId="{68DED7FA-2138-49A0-AAD4-E57EBD979D62}">
      <dgm:prSet/>
      <dgm:spPr/>
      <dgm:t>
        <a:bodyPr/>
        <a:lstStyle/>
        <a:p>
          <a:endParaRPr lang="pl-PL" b="1"/>
        </a:p>
      </dgm:t>
    </dgm:pt>
    <dgm:pt modelId="{A6C7C5D6-D4D0-4308-A3CB-3A59C6C58285}" type="sibTrans" cxnId="{68DED7FA-2138-49A0-AAD4-E57EBD979D62}">
      <dgm:prSet/>
      <dgm:spPr/>
      <dgm:t>
        <a:bodyPr/>
        <a:lstStyle/>
        <a:p>
          <a:endParaRPr lang="pl-PL" b="1"/>
        </a:p>
      </dgm:t>
    </dgm:pt>
    <dgm:pt modelId="{A46D91C0-7CD8-450F-AC95-FE9762AF189F}">
      <dgm:prSet custT="1"/>
      <dgm:spPr/>
      <dgm:t>
        <a:bodyPr/>
        <a:lstStyle/>
        <a:p>
          <a:pPr>
            <a:buFont typeface="Symbol" panose="05050102010706020507" pitchFamily="18" charset="2"/>
            <a:buChar char=""/>
          </a:pPr>
          <a:r>
            <a:rPr lang="pl-PL" sz="1000" b="1">
              <a:latin typeface="Arial" panose="020B0604020202020204" pitchFamily="34" charset="0"/>
              <a:cs typeface="Arial" panose="020B0604020202020204" pitchFamily="34" charset="0"/>
            </a:rPr>
            <a:t>handel</a:t>
          </a:r>
        </a:p>
      </dgm:t>
    </dgm:pt>
    <dgm:pt modelId="{645474A8-54C1-48C1-BCC2-5D5B333906BB}" type="parTrans" cxnId="{9EAAC608-8331-4B68-9C5E-9D029FF516F7}">
      <dgm:prSet/>
      <dgm:spPr/>
      <dgm:t>
        <a:bodyPr/>
        <a:lstStyle/>
        <a:p>
          <a:endParaRPr lang="pl-PL" b="1"/>
        </a:p>
      </dgm:t>
    </dgm:pt>
    <dgm:pt modelId="{CCE98181-3448-4E3D-860C-AE32B4B86523}" type="sibTrans" cxnId="{9EAAC608-8331-4B68-9C5E-9D029FF516F7}">
      <dgm:prSet/>
      <dgm:spPr/>
      <dgm:t>
        <a:bodyPr/>
        <a:lstStyle/>
        <a:p>
          <a:endParaRPr lang="pl-PL" b="1"/>
        </a:p>
      </dgm:t>
    </dgm:pt>
    <dgm:pt modelId="{AEEEDBCD-AA16-45FC-8A55-7743978A53A7}">
      <dgm:prSet custT="1"/>
      <dgm:spPr/>
      <dgm:t>
        <a:bodyPr/>
        <a:lstStyle/>
        <a:p>
          <a:pPr>
            <a:buFont typeface="Symbol" panose="05050102010706020507" pitchFamily="18" charset="2"/>
            <a:buChar char=""/>
          </a:pPr>
          <a:r>
            <a:rPr lang="pl-PL" sz="1000" b="1">
              <a:latin typeface="Arial" panose="020B0604020202020204" pitchFamily="34" charset="0"/>
              <a:cs typeface="Arial" panose="020B0604020202020204" pitchFamily="34" charset="0"/>
            </a:rPr>
            <a:t>przemysł i produkcja (np. tekstyliów, żywności)</a:t>
          </a:r>
        </a:p>
      </dgm:t>
    </dgm:pt>
    <dgm:pt modelId="{5A4649FA-0484-4432-922B-02A2D626116C}" type="parTrans" cxnId="{400D91FA-16CB-4411-890E-71270535EBF3}">
      <dgm:prSet/>
      <dgm:spPr/>
      <dgm:t>
        <a:bodyPr/>
        <a:lstStyle/>
        <a:p>
          <a:endParaRPr lang="pl-PL" b="1"/>
        </a:p>
      </dgm:t>
    </dgm:pt>
    <dgm:pt modelId="{D4794D35-F947-44B3-88FB-B9E073BAF724}" type="sibTrans" cxnId="{400D91FA-16CB-4411-890E-71270535EBF3}">
      <dgm:prSet/>
      <dgm:spPr/>
      <dgm:t>
        <a:bodyPr/>
        <a:lstStyle/>
        <a:p>
          <a:endParaRPr lang="pl-PL" b="1"/>
        </a:p>
      </dgm:t>
    </dgm:pt>
    <dgm:pt modelId="{1D9A1BB5-CC63-4623-9268-F571B9773213}">
      <dgm:prSet custT="1"/>
      <dgm:spPr/>
      <dgm:t>
        <a:bodyPr/>
        <a:lstStyle/>
        <a:p>
          <a:pPr>
            <a:buFont typeface="Symbol" panose="05050102010706020507" pitchFamily="18" charset="2"/>
            <a:buChar char=""/>
          </a:pPr>
          <a:r>
            <a:rPr lang="pl-PL" sz="1000" b="1">
              <a:latin typeface="Arial" panose="020B0604020202020204" pitchFamily="34" charset="0"/>
              <a:cs typeface="Arial" panose="020B0604020202020204" pitchFamily="34" charset="0"/>
            </a:rPr>
            <a:t>rekreacja, turystyka i zakwaterowanie</a:t>
          </a:r>
        </a:p>
      </dgm:t>
    </dgm:pt>
    <dgm:pt modelId="{4D8BC565-0752-4B74-9E10-C23A7E143C93}" type="parTrans" cxnId="{7B7DC9BA-5F8E-4E7D-942B-BE972FF5CE78}">
      <dgm:prSet/>
      <dgm:spPr/>
      <dgm:t>
        <a:bodyPr/>
        <a:lstStyle/>
        <a:p>
          <a:endParaRPr lang="pl-PL" b="1"/>
        </a:p>
      </dgm:t>
    </dgm:pt>
    <dgm:pt modelId="{29229CFA-F5CA-4265-9854-F8D33A04A89F}" type="sibTrans" cxnId="{7B7DC9BA-5F8E-4E7D-942B-BE972FF5CE78}">
      <dgm:prSet/>
      <dgm:spPr/>
      <dgm:t>
        <a:bodyPr/>
        <a:lstStyle/>
        <a:p>
          <a:endParaRPr lang="pl-PL" b="1"/>
        </a:p>
      </dgm:t>
    </dgm:pt>
    <dgm:pt modelId="{81B1E58A-BEE0-49B0-82EE-3E5E9D4A8D70}">
      <dgm:prSet custT="1"/>
      <dgm:spPr/>
      <dgm:t>
        <a:bodyPr/>
        <a:lstStyle/>
        <a:p>
          <a:pPr>
            <a:buFont typeface="Symbol" panose="05050102010706020507" pitchFamily="18" charset="2"/>
            <a:buChar char=""/>
          </a:pPr>
          <a:r>
            <a:rPr lang="pl-PL" sz="1000" b="1">
              <a:latin typeface="Arial" panose="020B0604020202020204" pitchFamily="34" charset="0"/>
              <a:cs typeface="Arial" panose="020B0604020202020204" pitchFamily="34" charset="0"/>
            </a:rPr>
            <a:t>gastronomia</a:t>
          </a:r>
        </a:p>
      </dgm:t>
    </dgm:pt>
    <dgm:pt modelId="{C50FE7B9-85E0-4DB2-B799-BD0DF64DB547}" type="parTrans" cxnId="{96CA0928-E411-4CCB-B6EF-97A70CBDEDB5}">
      <dgm:prSet/>
      <dgm:spPr/>
      <dgm:t>
        <a:bodyPr/>
        <a:lstStyle/>
        <a:p>
          <a:endParaRPr lang="pl-PL" b="1"/>
        </a:p>
      </dgm:t>
    </dgm:pt>
    <dgm:pt modelId="{B0B72642-8F29-4ED3-927F-9B06E2360070}" type="sibTrans" cxnId="{96CA0928-E411-4CCB-B6EF-97A70CBDEDB5}">
      <dgm:prSet/>
      <dgm:spPr/>
      <dgm:t>
        <a:bodyPr/>
        <a:lstStyle/>
        <a:p>
          <a:endParaRPr lang="pl-PL" b="1"/>
        </a:p>
      </dgm:t>
    </dgm:pt>
    <dgm:pt modelId="{C8AC1033-922B-4A68-81F7-D289C153D5A4}">
      <dgm:prSet custT="1"/>
      <dgm:spPr/>
      <dgm:t>
        <a:bodyPr/>
        <a:lstStyle/>
        <a:p>
          <a:pPr>
            <a:buFont typeface="Symbol" panose="05050102010706020507" pitchFamily="18" charset="2"/>
            <a:buChar char=""/>
          </a:pPr>
          <a:r>
            <a:rPr lang="pl-PL" sz="1000" b="1">
              <a:latin typeface="Arial" panose="020B0604020202020204" pitchFamily="34" charset="0"/>
              <a:cs typeface="Arial" panose="020B0604020202020204" pitchFamily="34" charset="0"/>
            </a:rPr>
            <a:t>usługi komunalne</a:t>
          </a:r>
        </a:p>
      </dgm:t>
    </dgm:pt>
    <dgm:pt modelId="{1BCC54EB-ACA9-454F-885D-6E58CC3A8995}" type="parTrans" cxnId="{09641DAA-B9E9-4121-AE16-08005868B30F}">
      <dgm:prSet/>
      <dgm:spPr/>
      <dgm:t>
        <a:bodyPr/>
        <a:lstStyle/>
        <a:p>
          <a:endParaRPr lang="pl-PL" b="1"/>
        </a:p>
      </dgm:t>
    </dgm:pt>
    <dgm:pt modelId="{86A29DBC-2C56-4A2A-9F64-EAD70FB856AA}" type="sibTrans" cxnId="{09641DAA-B9E9-4121-AE16-08005868B30F}">
      <dgm:prSet/>
      <dgm:spPr/>
      <dgm:t>
        <a:bodyPr/>
        <a:lstStyle/>
        <a:p>
          <a:endParaRPr lang="pl-PL" b="1"/>
        </a:p>
      </dgm:t>
    </dgm:pt>
    <dgm:pt modelId="{E2B13FA2-F11E-42BF-BEAC-AA79B7DE92D4}" type="pres">
      <dgm:prSet presAssocID="{6A8BEE25-809B-4D58-9415-80C95EE955BE}" presName="diagram" presStyleCnt="0">
        <dgm:presLayoutVars>
          <dgm:dir/>
          <dgm:resizeHandles val="exact"/>
        </dgm:presLayoutVars>
      </dgm:prSet>
      <dgm:spPr/>
      <dgm:t>
        <a:bodyPr/>
        <a:lstStyle/>
        <a:p>
          <a:endParaRPr lang="pl-PL"/>
        </a:p>
      </dgm:t>
    </dgm:pt>
    <dgm:pt modelId="{C742D5FC-39C7-4C87-8973-A7CB697CBAE1}" type="pres">
      <dgm:prSet presAssocID="{97509D18-CAC9-4E5C-99F3-74D45090C710}" presName="node" presStyleLbl="node1" presStyleIdx="0" presStyleCnt="9">
        <dgm:presLayoutVars>
          <dgm:bulletEnabled val="1"/>
        </dgm:presLayoutVars>
      </dgm:prSet>
      <dgm:spPr/>
      <dgm:t>
        <a:bodyPr/>
        <a:lstStyle/>
        <a:p>
          <a:endParaRPr lang="pl-PL"/>
        </a:p>
      </dgm:t>
    </dgm:pt>
    <dgm:pt modelId="{7591D546-5463-4B8D-8282-ACD7C9223065}" type="pres">
      <dgm:prSet presAssocID="{DEDD4C18-4348-4D3F-AB65-3DEA4774229E}" presName="sibTrans" presStyleCnt="0"/>
      <dgm:spPr/>
    </dgm:pt>
    <dgm:pt modelId="{0A9B2B86-5D7E-4D72-8511-0BBE15F1945E}" type="pres">
      <dgm:prSet presAssocID="{F5D73853-3EDA-43BB-8FAF-DB9463E55D76}" presName="node" presStyleLbl="node1" presStyleIdx="1" presStyleCnt="9">
        <dgm:presLayoutVars>
          <dgm:bulletEnabled val="1"/>
        </dgm:presLayoutVars>
      </dgm:prSet>
      <dgm:spPr/>
      <dgm:t>
        <a:bodyPr/>
        <a:lstStyle/>
        <a:p>
          <a:endParaRPr lang="pl-PL"/>
        </a:p>
      </dgm:t>
    </dgm:pt>
    <dgm:pt modelId="{159BA8AD-1E90-47A6-B66D-5A7B38A04A8C}" type="pres">
      <dgm:prSet presAssocID="{67A671E6-0CC6-46D7-8D4A-A2804613BD82}" presName="sibTrans" presStyleCnt="0"/>
      <dgm:spPr/>
    </dgm:pt>
    <dgm:pt modelId="{C250F823-FF56-4B40-8564-8F03882BD684}" type="pres">
      <dgm:prSet presAssocID="{71EE7CEE-A547-4ED3-8E4B-7934544EC459}" presName="node" presStyleLbl="node1" presStyleIdx="2" presStyleCnt="9">
        <dgm:presLayoutVars>
          <dgm:bulletEnabled val="1"/>
        </dgm:presLayoutVars>
      </dgm:prSet>
      <dgm:spPr/>
      <dgm:t>
        <a:bodyPr/>
        <a:lstStyle/>
        <a:p>
          <a:endParaRPr lang="pl-PL"/>
        </a:p>
      </dgm:t>
    </dgm:pt>
    <dgm:pt modelId="{205F7353-6392-491B-9166-C4224662BB7A}" type="pres">
      <dgm:prSet presAssocID="{C38679EA-C9AC-4384-846F-C7E93F879E24}" presName="sibTrans" presStyleCnt="0"/>
      <dgm:spPr/>
    </dgm:pt>
    <dgm:pt modelId="{0E7FB869-A39E-49F7-8D72-45635EC01FC9}" type="pres">
      <dgm:prSet presAssocID="{ACECC381-975F-4E7E-A7E7-77223ADF7664}" presName="node" presStyleLbl="node1" presStyleIdx="3" presStyleCnt="9">
        <dgm:presLayoutVars>
          <dgm:bulletEnabled val="1"/>
        </dgm:presLayoutVars>
      </dgm:prSet>
      <dgm:spPr/>
      <dgm:t>
        <a:bodyPr/>
        <a:lstStyle/>
        <a:p>
          <a:endParaRPr lang="pl-PL"/>
        </a:p>
      </dgm:t>
    </dgm:pt>
    <dgm:pt modelId="{4728CE17-7EDC-44CD-9DA0-126C81FA1685}" type="pres">
      <dgm:prSet presAssocID="{A6C7C5D6-D4D0-4308-A3CB-3A59C6C58285}" presName="sibTrans" presStyleCnt="0"/>
      <dgm:spPr/>
    </dgm:pt>
    <dgm:pt modelId="{11748A7B-CFC8-4948-A93B-559A1DDB5CF3}" type="pres">
      <dgm:prSet presAssocID="{A46D91C0-7CD8-450F-AC95-FE9762AF189F}" presName="node" presStyleLbl="node1" presStyleIdx="4" presStyleCnt="9">
        <dgm:presLayoutVars>
          <dgm:bulletEnabled val="1"/>
        </dgm:presLayoutVars>
      </dgm:prSet>
      <dgm:spPr/>
      <dgm:t>
        <a:bodyPr/>
        <a:lstStyle/>
        <a:p>
          <a:endParaRPr lang="pl-PL"/>
        </a:p>
      </dgm:t>
    </dgm:pt>
    <dgm:pt modelId="{5894BC39-8EE1-496D-926B-F9493F047618}" type="pres">
      <dgm:prSet presAssocID="{CCE98181-3448-4E3D-860C-AE32B4B86523}" presName="sibTrans" presStyleCnt="0"/>
      <dgm:spPr/>
    </dgm:pt>
    <dgm:pt modelId="{8020989D-FBDC-4DA1-ABE0-0AF868E59310}" type="pres">
      <dgm:prSet presAssocID="{AEEEDBCD-AA16-45FC-8A55-7743978A53A7}" presName="node" presStyleLbl="node1" presStyleIdx="5" presStyleCnt="9">
        <dgm:presLayoutVars>
          <dgm:bulletEnabled val="1"/>
        </dgm:presLayoutVars>
      </dgm:prSet>
      <dgm:spPr/>
      <dgm:t>
        <a:bodyPr/>
        <a:lstStyle/>
        <a:p>
          <a:endParaRPr lang="pl-PL"/>
        </a:p>
      </dgm:t>
    </dgm:pt>
    <dgm:pt modelId="{B46A0D70-13B1-48A6-958F-BFCA9E7C8409}" type="pres">
      <dgm:prSet presAssocID="{D4794D35-F947-44B3-88FB-B9E073BAF724}" presName="sibTrans" presStyleCnt="0"/>
      <dgm:spPr/>
    </dgm:pt>
    <dgm:pt modelId="{534372F9-5BEC-40A7-B1DE-4B797EB8D0E9}" type="pres">
      <dgm:prSet presAssocID="{1D9A1BB5-CC63-4623-9268-F571B9773213}" presName="node" presStyleLbl="node1" presStyleIdx="6" presStyleCnt="9">
        <dgm:presLayoutVars>
          <dgm:bulletEnabled val="1"/>
        </dgm:presLayoutVars>
      </dgm:prSet>
      <dgm:spPr/>
      <dgm:t>
        <a:bodyPr/>
        <a:lstStyle/>
        <a:p>
          <a:endParaRPr lang="pl-PL"/>
        </a:p>
      </dgm:t>
    </dgm:pt>
    <dgm:pt modelId="{BCBB3C09-B814-449D-B101-B8D03632E170}" type="pres">
      <dgm:prSet presAssocID="{29229CFA-F5CA-4265-9854-F8D33A04A89F}" presName="sibTrans" presStyleCnt="0"/>
      <dgm:spPr/>
    </dgm:pt>
    <dgm:pt modelId="{1D7B6CF7-34B1-449A-BB35-CA7D6C935A73}" type="pres">
      <dgm:prSet presAssocID="{81B1E58A-BEE0-49B0-82EE-3E5E9D4A8D70}" presName="node" presStyleLbl="node1" presStyleIdx="7" presStyleCnt="9">
        <dgm:presLayoutVars>
          <dgm:bulletEnabled val="1"/>
        </dgm:presLayoutVars>
      </dgm:prSet>
      <dgm:spPr/>
      <dgm:t>
        <a:bodyPr/>
        <a:lstStyle/>
        <a:p>
          <a:endParaRPr lang="pl-PL"/>
        </a:p>
      </dgm:t>
    </dgm:pt>
    <dgm:pt modelId="{32F3D732-D103-4B1B-876E-6A880E935207}" type="pres">
      <dgm:prSet presAssocID="{B0B72642-8F29-4ED3-927F-9B06E2360070}" presName="sibTrans" presStyleCnt="0"/>
      <dgm:spPr/>
    </dgm:pt>
    <dgm:pt modelId="{1E93F5F5-F316-4B1E-9B74-4B8C6166EA2D}" type="pres">
      <dgm:prSet presAssocID="{C8AC1033-922B-4A68-81F7-D289C153D5A4}" presName="node" presStyleLbl="node1" presStyleIdx="8" presStyleCnt="9">
        <dgm:presLayoutVars>
          <dgm:bulletEnabled val="1"/>
        </dgm:presLayoutVars>
      </dgm:prSet>
      <dgm:spPr/>
      <dgm:t>
        <a:bodyPr/>
        <a:lstStyle/>
        <a:p>
          <a:endParaRPr lang="pl-PL"/>
        </a:p>
      </dgm:t>
    </dgm:pt>
  </dgm:ptLst>
  <dgm:cxnLst>
    <dgm:cxn modelId="{67D1E363-1EA2-4667-8739-4631D6FEAADA}" type="presOf" srcId="{F5D73853-3EDA-43BB-8FAF-DB9463E55D76}" destId="{0A9B2B86-5D7E-4D72-8511-0BBE15F1945E}" srcOrd="0" destOrd="0" presId="urn:microsoft.com/office/officeart/2005/8/layout/default"/>
    <dgm:cxn modelId="{29B282DF-B415-4A99-81F7-D1A6557DE7AB}" type="presOf" srcId="{6A8BEE25-809B-4D58-9415-80C95EE955BE}" destId="{E2B13FA2-F11E-42BF-BEAC-AA79B7DE92D4}" srcOrd="0" destOrd="0" presId="urn:microsoft.com/office/officeart/2005/8/layout/default"/>
    <dgm:cxn modelId="{68DED7FA-2138-49A0-AAD4-E57EBD979D62}" srcId="{6A8BEE25-809B-4D58-9415-80C95EE955BE}" destId="{ACECC381-975F-4E7E-A7E7-77223ADF7664}" srcOrd="3" destOrd="0" parTransId="{686B36F6-B266-454B-A12B-655BB4105A5F}" sibTransId="{A6C7C5D6-D4D0-4308-A3CB-3A59C6C58285}"/>
    <dgm:cxn modelId="{5C87755E-DA17-445E-A289-823A26CF622B}" type="presOf" srcId="{A46D91C0-7CD8-450F-AC95-FE9762AF189F}" destId="{11748A7B-CFC8-4948-A93B-559A1DDB5CF3}" srcOrd="0" destOrd="0" presId="urn:microsoft.com/office/officeart/2005/8/layout/default"/>
    <dgm:cxn modelId="{405D3E3A-D49B-4506-8740-4DB307187875}" type="presOf" srcId="{81B1E58A-BEE0-49B0-82EE-3E5E9D4A8D70}" destId="{1D7B6CF7-34B1-449A-BB35-CA7D6C935A73}" srcOrd="0" destOrd="0" presId="urn:microsoft.com/office/officeart/2005/8/layout/default"/>
    <dgm:cxn modelId="{35D7FDA5-48F8-4060-BA95-98FD7A90C6B3}" type="presOf" srcId="{AEEEDBCD-AA16-45FC-8A55-7743978A53A7}" destId="{8020989D-FBDC-4DA1-ABE0-0AF868E59310}" srcOrd="0" destOrd="0" presId="urn:microsoft.com/office/officeart/2005/8/layout/default"/>
    <dgm:cxn modelId="{DBD9A2E5-ABB8-4F4F-8A69-B87020D5061D}" type="presOf" srcId="{C8AC1033-922B-4A68-81F7-D289C153D5A4}" destId="{1E93F5F5-F316-4B1E-9B74-4B8C6166EA2D}" srcOrd="0" destOrd="0" presId="urn:microsoft.com/office/officeart/2005/8/layout/default"/>
    <dgm:cxn modelId="{09641DAA-B9E9-4121-AE16-08005868B30F}" srcId="{6A8BEE25-809B-4D58-9415-80C95EE955BE}" destId="{C8AC1033-922B-4A68-81F7-D289C153D5A4}" srcOrd="8" destOrd="0" parTransId="{1BCC54EB-ACA9-454F-885D-6E58CC3A8995}" sibTransId="{86A29DBC-2C56-4A2A-9F64-EAD70FB856AA}"/>
    <dgm:cxn modelId="{380D5569-5CE6-4A90-B895-C93EAC0FE0AD}" srcId="{6A8BEE25-809B-4D58-9415-80C95EE955BE}" destId="{71EE7CEE-A547-4ED3-8E4B-7934544EC459}" srcOrd="2" destOrd="0" parTransId="{BFB11577-D2AF-4EFC-A63F-78DF8CD3B6E7}" sibTransId="{C38679EA-C9AC-4384-846F-C7E93F879E24}"/>
    <dgm:cxn modelId="{400D91FA-16CB-4411-890E-71270535EBF3}" srcId="{6A8BEE25-809B-4D58-9415-80C95EE955BE}" destId="{AEEEDBCD-AA16-45FC-8A55-7743978A53A7}" srcOrd="5" destOrd="0" parTransId="{5A4649FA-0484-4432-922B-02A2D626116C}" sibTransId="{D4794D35-F947-44B3-88FB-B9E073BAF724}"/>
    <dgm:cxn modelId="{96CA0928-E411-4CCB-B6EF-97A70CBDEDB5}" srcId="{6A8BEE25-809B-4D58-9415-80C95EE955BE}" destId="{81B1E58A-BEE0-49B0-82EE-3E5E9D4A8D70}" srcOrd="7" destOrd="0" parTransId="{C50FE7B9-85E0-4DB2-B799-BD0DF64DB547}" sibTransId="{B0B72642-8F29-4ED3-927F-9B06E2360070}"/>
    <dgm:cxn modelId="{9EAAC608-8331-4B68-9C5E-9D029FF516F7}" srcId="{6A8BEE25-809B-4D58-9415-80C95EE955BE}" destId="{A46D91C0-7CD8-450F-AC95-FE9762AF189F}" srcOrd="4" destOrd="0" parTransId="{645474A8-54C1-48C1-BCC2-5D5B333906BB}" sibTransId="{CCE98181-3448-4E3D-860C-AE32B4B86523}"/>
    <dgm:cxn modelId="{65108D6D-F666-42B1-9B65-6151C156E0B8}" type="presOf" srcId="{1D9A1BB5-CC63-4623-9268-F571B9773213}" destId="{534372F9-5BEC-40A7-B1DE-4B797EB8D0E9}" srcOrd="0" destOrd="0" presId="urn:microsoft.com/office/officeart/2005/8/layout/default"/>
    <dgm:cxn modelId="{7B7DC9BA-5F8E-4E7D-942B-BE972FF5CE78}" srcId="{6A8BEE25-809B-4D58-9415-80C95EE955BE}" destId="{1D9A1BB5-CC63-4623-9268-F571B9773213}" srcOrd="6" destOrd="0" parTransId="{4D8BC565-0752-4B74-9E10-C23A7E143C93}" sibTransId="{29229CFA-F5CA-4265-9854-F8D33A04A89F}"/>
    <dgm:cxn modelId="{F4F354C0-11C0-4BA5-8A6F-78C227984F79}" type="presOf" srcId="{97509D18-CAC9-4E5C-99F3-74D45090C710}" destId="{C742D5FC-39C7-4C87-8973-A7CB697CBAE1}" srcOrd="0" destOrd="0" presId="urn:microsoft.com/office/officeart/2005/8/layout/default"/>
    <dgm:cxn modelId="{4857A071-B809-4689-9F75-B3953C937158}" srcId="{6A8BEE25-809B-4D58-9415-80C95EE955BE}" destId="{97509D18-CAC9-4E5C-99F3-74D45090C710}" srcOrd="0" destOrd="0" parTransId="{C626F9BE-A63E-4E27-BD64-7913F2CC3BDF}" sibTransId="{DEDD4C18-4348-4D3F-AB65-3DEA4774229E}"/>
    <dgm:cxn modelId="{6E78FC55-8B14-440E-ACC1-0661457C11D4}" srcId="{6A8BEE25-809B-4D58-9415-80C95EE955BE}" destId="{F5D73853-3EDA-43BB-8FAF-DB9463E55D76}" srcOrd="1" destOrd="0" parTransId="{85965C2D-03C3-4FEB-874D-F50F14F9117C}" sibTransId="{67A671E6-0CC6-46D7-8D4A-A2804613BD82}"/>
    <dgm:cxn modelId="{7BE64F86-73C8-4DF2-B699-1352D9880307}" type="presOf" srcId="{ACECC381-975F-4E7E-A7E7-77223ADF7664}" destId="{0E7FB869-A39E-49F7-8D72-45635EC01FC9}" srcOrd="0" destOrd="0" presId="urn:microsoft.com/office/officeart/2005/8/layout/default"/>
    <dgm:cxn modelId="{A4EDEE16-E0BA-4815-AC4E-A9EFB556F2BE}" type="presOf" srcId="{71EE7CEE-A547-4ED3-8E4B-7934544EC459}" destId="{C250F823-FF56-4B40-8564-8F03882BD684}" srcOrd="0" destOrd="0" presId="urn:microsoft.com/office/officeart/2005/8/layout/default"/>
    <dgm:cxn modelId="{E5C85B5A-F180-4A69-8A7E-399987101DF1}" type="presParOf" srcId="{E2B13FA2-F11E-42BF-BEAC-AA79B7DE92D4}" destId="{C742D5FC-39C7-4C87-8973-A7CB697CBAE1}" srcOrd="0" destOrd="0" presId="urn:microsoft.com/office/officeart/2005/8/layout/default"/>
    <dgm:cxn modelId="{7C54FA78-1C99-4E9A-864C-F683814DAC1C}" type="presParOf" srcId="{E2B13FA2-F11E-42BF-BEAC-AA79B7DE92D4}" destId="{7591D546-5463-4B8D-8282-ACD7C9223065}" srcOrd="1" destOrd="0" presId="urn:microsoft.com/office/officeart/2005/8/layout/default"/>
    <dgm:cxn modelId="{812FB3AF-42FB-4FEB-83BB-A3812B7532B4}" type="presParOf" srcId="{E2B13FA2-F11E-42BF-BEAC-AA79B7DE92D4}" destId="{0A9B2B86-5D7E-4D72-8511-0BBE15F1945E}" srcOrd="2" destOrd="0" presId="urn:microsoft.com/office/officeart/2005/8/layout/default"/>
    <dgm:cxn modelId="{FDEDE77B-3E71-46EB-B0A3-D73075868AC2}" type="presParOf" srcId="{E2B13FA2-F11E-42BF-BEAC-AA79B7DE92D4}" destId="{159BA8AD-1E90-47A6-B66D-5A7B38A04A8C}" srcOrd="3" destOrd="0" presId="urn:microsoft.com/office/officeart/2005/8/layout/default"/>
    <dgm:cxn modelId="{EF7C0415-A149-44F1-8346-B59DF774ADB0}" type="presParOf" srcId="{E2B13FA2-F11E-42BF-BEAC-AA79B7DE92D4}" destId="{C250F823-FF56-4B40-8564-8F03882BD684}" srcOrd="4" destOrd="0" presId="urn:microsoft.com/office/officeart/2005/8/layout/default"/>
    <dgm:cxn modelId="{F9F10362-B956-45D2-ADA6-0B4C2F7BD624}" type="presParOf" srcId="{E2B13FA2-F11E-42BF-BEAC-AA79B7DE92D4}" destId="{205F7353-6392-491B-9166-C4224662BB7A}" srcOrd="5" destOrd="0" presId="urn:microsoft.com/office/officeart/2005/8/layout/default"/>
    <dgm:cxn modelId="{F7461607-F3A8-46BF-8062-F51C731EAEFE}" type="presParOf" srcId="{E2B13FA2-F11E-42BF-BEAC-AA79B7DE92D4}" destId="{0E7FB869-A39E-49F7-8D72-45635EC01FC9}" srcOrd="6" destOrd="0" presId="urn:microsoft.com/office/officeart/2005/8/layout/default"/>
    <dgm:cxn modelId="{F5572891-048F-4AF0-B714-863D02A6E64E}" type="presParOf" srcId="{E2B13FA2-F11E-42BF-BEAC-AA79B7DE92D4}" destId="{4728CE17-7EDC-44CD-9DA0-126C81FA1685}" srcOrd="7" destOrd="0" presId="urn:microsoft.com/office/officeart/2005/8/layout/default"/>
    <dgm:cxn modelId="{33BE8DD7-0526-4BF8-854C-190618C42728}" type="presParOf" srcId="{E2B13FA2-F11E-42BF-BEAC-AA79B7DE92D4}" destId="{11748A7B-CFC8-4948-A93B-559A1DDB5CF3}" srcOrd="8" destOrd="0" presId="urn:microsoft.com/office/officeart/2005/8/layout/default"/>
    <dgm:cxn modelId="{B5D54139-189F-4E17-A409-1BCCBDEB8C88}" type="presParOf" srcId="{E2B13FA2-F11E-42BF-BEAC-AA79B7DE92D4}" destId="{5894BC39-8EE1-496D-926B-F9493F047618}" srcOrd="9" destOrd="0" presId="urn:microsoft.com/office/officeart/2005/8/layout/default"/>
    <dgm:cxn modelId="{978FB254-A5AB-4F63-B4C9-FE284868BBE9}" type="presParOf" srcId="{E2B13FA2-F11E-42BF-BEAC-AA79B7DE92D4}" destId="{8020989D-FBDC-4DA1-ABE0-0AF868E59310}" srcOrd="10" destOrd="0" presId="urn:microsoft.com/office/officeart/2005/8/layout/default"/>
    <dgm:cxn modelId="{E93111C9-E6BE-428B-8310-99E59465F7C2}" type="presParOf" srcId="{E2B13FA2-F11E-42BF-BEAC-AA79B7DE92D4}" destId="{B46A0D70-13B1-48A6-958F-BFCA9E7C8409}" srcOrd="11" destOrd="0" presId="urn:microsoft.com/office/officeart/2005/8/layout/default"/>
    <dgm:cxn modelId="{D92FAE77-FC7C-4D11-B1A8-9DEA5F174900}" type="presParOf" srcId="{E2B13FA2-F11E-42BF-BEAC-AA79B7DE92D4}" destId="{534372F9-5BEC-40A7-B1DE-4B797EB8D0E9}" srcOrd="12" destOrd="0" presId="urn:microsoft.com/office/officeart/2005/8/layout/default"/>
    <dgm:cxn modelId="{0A1CE24B-BDA4-4BDD-A3C5-0718C9D12354}" type="presParOf" srcId="{E2B13FA2-F11E-42BF-BEAC-AA79B7DE92D4}" destId="{BCBB3C09-B814-449D-B101-B8D03632E170}" srcOrd="13" destOrd="0" presId="urn:microsoft.com/office/officeart/2005/8/layout/default"/>
    <dgm:cxn modelId="{56B4FC1C-452B-4A4F-9E15-DCE7AA978F35}" type="presParOf" srcId="{E2B13FA2-F11E-42BF-BEAC-AA79B7DE92D4}" destId="{1D7B6CF7-34B1-449A-BB35-CA7D6C935A73}" srcOrd="14" destOrd="0" presId="urn:microsoft.com/office/officeart/2005/8/layout/default"/>
    <dgm:cxn modelId="{ED5DA1CB-6369-45A2-8456-8AC583D60CD8}" type="presParOf" srcId="{E2B13FA2-F11E-42BF-BEAC-AA79B7DE92D4}" destId="{32F3D732-D103-4B1B-876E-6A880E935207}" srcOrd="15" destOrd="0" presId="urn:microsoft.com/office/officeart/2005/8/layout/default"/>
    <dgm:cxn modelId="{1A20C1B7-6424-4427-86C3-D24A1AD1C2A8}" type="presParOf" srcId="{E2B13FA2-F11E-42BF-BEAC-AA79B7DE92D4}" destId="{1E93F5F5-F316-4B1E-9B74-4B8C6166EA2D}" srcOrd="16" destOrd="0" presId="urn:microsoft.com/office/officeart/2005/8/layout/default"/>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50F2F8DE-DC4A-4B33-BB2E-6C3ABA70603C}" type="doc">
      <dgm:prSet loTypeId="urn:microsoft.com/office/officeart/2009/3/layout/HorizontalOrganizationChart" loCatId="hierarchy" qsTypeId="urn:microsoft.com/office/officeart/2005/8/quickstyle/simple1" qsCatId="simple" csTypeId="urn:microsoft.com/office/officeart/2005/8/colors/colorful1" csCatId="colorful" phldr="1"/>
      <dgm:spPr/>
      <dgm:t>
        <a:bodyPr/>
        <a:lstStyle/>
        <a:p>
          <a:endParaRPr lang="pl-PL"/>
        </a:p>
      </dgm:t>
    </dgm:pt>
    <dgm:pt modelId="{BBBD4A9D-4859-4722-B43B-77CC3D8951C6}">
      <dgm:prSet phldrT="[Tekst]" custT="1"/>
      <dgm:spPr>
        <a:solidFill>
          <a:schemeClr val="accent6">
            <a:lumMod val="75000"/>
          </a:schemeClr>
        </a:solidFill>
      </dgm:spPr>
      <dgm:t>
        <a:bodyPr/>
        <a:lstStyle/>
        <a:p>
          <a:r>
            <a:rPr lang="pl-PL" sz="1000" b="1">
              <a:latin typeface="Arial" panose="020B0604020202020204" pitchFamily="34" charset="0"/>
              <a:cs typeface="Arial" panose="020B0604020202020204" pitchFamily="34" charset="0"/>
            </a:rPr>
            <a:t>Co ułatwia funkcjnowanie PS?</a:t>
          </a:r>
        </a:p>
      </dgm:t>
    </dgm:pt>
    <dgm:pt modelId="{0704CEED-DA36-47F8-A1DE-1818905A7EDA}" type="parTrans" cxnId="{EDD2B63E-8938-4820-842A-0550B957CB31}">
      <dgm:prSet/>
      <dgm:spPr/>
      <dgm:t>
        <a:bodyPr/>
        <a:lstStyle/>
        <a:p>
          <a:endParaRPr lang="pl-PL"/>
        </a:p>
      </dgm:t>
    </dgm:pt>
    <dgm:pt modelId="{1C95FA1A-B134-40C6-AFEE-58CD6D730E13}" type="sibTrans" cxnId="{EDD2B63E-8938-4820-842A-0550B957CB31}">
      <dgm:prSet/>
      <dgm:spPr/>
      <dgm:t>
        <a:bodyPr/>
        <a:lstStyle/>
        <a:p>
          <a:endParaRPr lang="pl-PL"/>
        </a:p>
      </dgm:t>
    </dgm:pt>
    <dgm:pt modelId="{8D493CA1-2BC4-4ECC-8A13-D0DCFD0969D0}">
      <dgm:prSet phldrT="[Tekst]" custT="1"/>
      <dgm:spPr/>
      <dgm:t>
        <a:bodyPr/>
        <a:lstStyle/>
        <a:p>
          <a:r>
            <a:rPr lang="pl-PL" sz="1000" b="1">
              <a:latin typeface="Arial" panose="020B0604020202020204" pitchFamily="34" charset="0"/>
              <a:cs typeface="Arial" panose="020B0604020202020204" pitchFamily="34" charset="0"/>
            </a:rPr>
            <a:t>dostarczanie usług, na które jest bardzo duże zapotrzebowanie na rynku (branża budowlana, opieka nad seniorami lub dziećmi)</a:t>
          </a:r>
        </a:p>
      </dgm:t>
    </dgm:pt>
    <dgm:pt modelId="{43E69EE1-321B-4DE1-A1DA-20C74155D029}" type="parTrans" cxnId="{534739E6-D48C-4230-900E-C14A9D928748}">
      <dgm:prSet/>
      <dgm:spPr/>
      <dgm:t>
        <a:bodyPr/>
        <a:lstStyle/>
        <a:p>
          <a:endParaRPr lang="pl-PL"/>
        </a:p>
      </dgm:t>
    </dgm:pt>
    <dgm:pt modelId="{2DD42FC3-AAE6-4937-9BC8-7866E40CD118}" type="sibTrans" cxnId="{534739E6-D48C-4230-900E-C14A9D928748}">
      <dgm:prSet/>
      <dgm:spPr/>
      <dgm:t>
        <a:bodyPr/>
        <a:lstStyle/>
        <a:p>
          <a:endParaRPr lang="pl-PL"/>
        </a:p>
      </dgm:t>
    </dgm:pt>
    <dgm:pt modelId="{270E35D1-38B4-4B65-954D-C641111326EF}">
      <dgm:prSet phldrT="[Tekst]" custT="1"/>
      <dgm:spPr/>
      <dgm:t>
        <a:bodyPr/>
        <a:lstStyle/>
        <a:p>
          <a:r>
            <a:rPr lang="pl-PL" sz="1000" b="1">
              <a:latin typeface="Arial" panose="020B0604020202020204" pitchFamily="34" charset="0"/>
              <a:cs typeface="Arial" panose="020B0604020202020204" pitchFamily="34" charset="0"/>
            </a:rPr>
            <a:t>posiadanie ugruntowanej pozycji na rynku (konkurencyjność)</a:t>
          </a:r>
        </a:p>
      </dgm:t>
    </dgm:pt>
    <dgm:pt modelId="{8D5DC645-D0ED-4E85-B19D-DA2D2FA169AD}" type="parTrans" cxnId="{843BB7E7-FA14-4EB7-A3C8-2AC5B73179F7}">
      <dgm:prSet/>
      <dgm:spPr/>
      <dgm:t>
        <a:bodyPr/>
        <a:lstStyle/>
        <a:p>
          <a:endParaRPr lang="pl-PL"/>
        </a:p>
      </dgm:t>
    </dgm:pt>
    <dgm:pt modelId="{A44F591A-C6AC-49CF-B1C9-AB104E75462B}" type="sibTrans" cxnId="{843BB7E7-FA14-4EB7-A3C8-2AC5B73179F7}">
      <dgm:prSet/>
      <dgm:spPr/>
      <dgm:t>
        <a:bodyPr/>
        <a:lstStyle/>
        <a:p>
          <a:endParaRPr lang="pl-PL"/>
        </a:p>
      </dgm:t>
    </dgm:pt>
    <dgm:pt modelId="{AB408FBD-8F83-4DF2-BBD9-F32BB96DF2B3}">
      <dgm:prSet phldrT="[Tekst]" custT="1"/>
      <dgm:spPr/>
      <dgm:t>
        <a:bodyPr/>
        <a:lstStyle/>
        <a:p>
          <a:r>
            <a:rPr lang="pl-PL" sz="1400"/>
            <a:t> </a:t>
          </a:r>
          <a:r>
            <a:rPr lang="pl-PL" sz="1000" b="1">
              <a:latin typeface="Arial" panose="020B0604020202020204" pitchFamily="34" charset="0"/>
              <a:cs typeface="Arial" panose="020B0604020202020204" pitchFamily="34" charset="0"/>
            </a:rPr>
            <a:t>współpraca z szerokim gronem kontrahentów (w tym z instytucjami publicznymi)</a:t>
          </a:r>
        </a:p>
      </dgm:t>
    </dgm:pt>
    <dgm:pt modelId="{6379AC7D-39D1-4DAF-92EE-A7589F3176CE}" type="parTrans" cxnId="{82515283-CF0E-43B6-897D-12ED53D97157}">
      <dgm:prSet/>
      <dgm:spPr/>
      <dgm:t>
        <a:bodyPr/>
        <a:lstStyle/>
        <a:p>
          <a:endParaRPr lang="pl-PL"/>
        </a:p>
      </dgm:t>
    </dgm:pt>
    <dgm:pt modelId="{2525A2D9-4CD7-40A7-B1A1-A56A7BB7DB9E}" type="sibTrans" cxnId="{82515283-CF0E-43B6-897D-12ED53D97157}">
      <dgm:prSet/>
      <dgm:spPr/>
      <dgm:t>
        <a:bodyPr/>
        <a:lstStyle/>
        <a:p>
          <a:endParaRPr lang="pl-PL"/>
        </a:p>
      </dgm:t>
    </dgm:pt>
    <dgm:pt modelId="{5BE0EF70-7C60-4AED-9ADD-F2B0D45F4D4D}">
      <dgm:prSet phldrT="[Tekst]" custT="1"/>
      <dgm:spPr/>
      <dgm:t>
        <a:bodyPr/>
        <a:lstStyle/>
        <a:p>
          <a:r>
            <a:rPr lang="pl-PL" sz="1000" b="1">
              <a:latin typeface="Arial" panose="020B0604020202020204" pitchFamily="34" charset="0"/>
              <a:cs typeface="Arial" panose="020B0604020202020204" pitchFamily="34" charset="0"/>
            </a:rPr>
            <a:t>dysponowanie odpowiednim zapleczem lokalowym i parkiem maszynowym (np. maszyny i sprzęt budowlany)</a:t>
          </a:r>
        </a:p>
      </dgm:t>
    </dgm:pt>
    <dgm:pt modelId="{92A95BBA-23E2-41D6-A5BF-29962FE87286}" type="parTrans" cxnId="{1EA24007-6514-457A-9BF2-37B115493970}">
      <dgm:prSet/>
      <dgm:spPr/>
      <dgm:t>
        <a:bodyPr/>
        <a:lstStyle/>
        <a:p>
          <a:endParaRPr lang="pl-PL"/>
        </a:p>
      </dgm:t>
    </dgm:pt>
    <dgm:pt modelId="{FA68E2E9-1A1D-4FB4-B7D6-573FF767C035}" type="sibTrans" cxnId="{1EA24007-6514-457A-9BF2-37B115493970}">
      <dgm:prSet/>
      <dgm:spPr/>
      <dgm:t>
        <a:bodyPr/>
        <a:lstStyle/>
        <a:p>
          <a:endParaRPr lang="pl-PL"/>
        </a:p>
      </dgm:t>
    </dgm:pt>
    <dgm:pt modelId="{5C2F4864-9321-436A-9DBA-E20F14335B0D}" type="pres">
      <dgm:prSet presAssocID="{50F2F8DE-DC4A-4B33-BB2E-6C3ABA70603C}" presName="hierChild1" presStyleCnt="0">
        <dgm:presLayoutVars>
          <dgm:orgChart val="1"/>
          <dgm:chPref val="1"/>
          <dgm:dir/>
          <dgm:animOne val="branch"/>
          <dgm:animLvl val="lvl"/>
          <dgm:resizeHandles/>
        </dgm:presLayoutVars>
      </dgm:prSet>
      <dgm:spPr/>
      <dgm:t>
        <a:bodyPr/>
        <a:lstStyle/>
        <a:p>
          <a:endParaRPr lang="pl-PL"/>
        </a:p>
      </dgm:t>
    </dgm:pt>
    <dgm:pt modelId="{7BB79A74-36B0-4099-9738-220DB2C51421}" type="pres">
      <dgm:prSet presAssocID="{BBBD4A9D-4859-4722-B43B-77CC3D8951C6}" presName="hierRoot1" presStyleCnt="0">
        <dgm:presLayoutVars>
          <dgm:hierBranch val="init"/>
        </dgm:presLayoutVars>
      </dgm:prSet>
      <dgm:spPr/>
    </dgm:pt>
    <dgm:pt modelId="{B67B8BD9-A3D1-4D19-B8EB-D717A1A17404}" type="pres">
      <dgm:prSet presAssocID="{BBBD4A9D-4859-4722-B43B-77CC3D8951C6}" presName="rootComposite1" presStyleCnt="0"/>
      <dgm:spPr/>
    </dgm:pt>
    <dgm:pt modelId="{2F1B62DA-F31F-4020-98B6-AC2B8EDE1C7F}" type="pres">
      <dgm:prSet presAssocID="{BBBD4A9D-4859-4722-B43B-77CC3D8951C6}" presName="rootText1" presStyleLbl="node0" presStyleIdx="0" presStyleCnt="1" custScaleX="67662" custLinFactNeighborX="-9479">
        <dgm:presLayoutVars>
          <dgm:chPref val="3"/>
        </dgm:presLayoutVars>
      </dgm:prSet>
      <dgm:spPr/>
      <dgm:t>
        <a:bodyPr/>
        <a:lstStyle/>
        <a:p>
          <a:endParaRPr lang="pl-PL"/>
        </a:p>
      </dgm:t>
    </dgm:pt>
    <dgm:pt modelId="{7BDDF841-FC80-4C82-9FE3-BD524D2F6091}" type="pres">
      <dgm:prSet presAssocID="{BBBD4A9D-4859-4722-B43B-77CC3D8951C6}" presName="rootConnector1" presStyleLbl="node1" presStyleIdx="0" presStyleCnt="0"/>
      <dgm:spPr/>
      <dgm:t>
        <a:bodyPr/>
        <a:lstStyle/>
        <a:p>
          <a:endParaRPr lang="pl-PL"/>
        </a:p>
      </dgm:t>
    </dgm:pt>
    <dgm:pt modelId="{4D35CCDD-4ACC-49CD-B1E9-D21129975EC3}" type="pres">
      <dgm:prSet presAssocID="{BBBD4A9D-4859-4722-B43B-77CC3D8951C6}" presName="hierChild2" presStyleCnt="0"/>
      <dgm:spPr/>
    </dgm:pt>
    <dgm:pt modelId="{5D125AE6-D5FD-4EFC-846F-BAD8EAB0BD85}" type="pres">
      <dgm:prSet presAssocID="{43E69EE1-321B-4DE1-A1DA-20C74155D029}" presName="Name64" presStyleLbl="parChTrans1D2" presStyleIdx="0" presStyleCnt="4"/>
      <dgm:spPr/>
      <dgm:t>
        <a:bodyPr/>
        <a:lstStyle/>
        <a:p>
          <a:endParaRPr lang="pl-PL"/>
        </a:p>
      </dgm:t>
    </dgm:pt>
    <dgm:pt modelId="{78698F9C-6013-4146-B014-DCB1200AE6DB}" type="pres">
      <dgm:prSet presAssocID="{8D493CA1-2BC4-4ECC-8A13-D0DCFD0969D0}" presName="hierRoot2" presStyleCnt="0">
        <dgm:presLayoutVars>
          <dgm:hierBranch val="init"/>
        </dgm:presLayoutVars>
      </dgm:prSet>
      <dgm:spPr/>
    </dgm:pt>
    <dgm:pt modelId="{A4238B96-F5F8-4C66-A0B4-84B8A60B950A}" type="pres">
      <dgm:prSet presAssocID="{8D493CA1-2BC4-4ECC-8A13-D0DCFD0969D0}" presName="rootComposite" presStyleCnt="0"/>
      <dgm:spPr/>
    </dgm:pt>
    <dgm:pt modelId="{79C658F7-8036-418F-ADB2-9EC64472BD20}" type="pres">
      <dgm:prSet presAssocID="{8D493CA1-2BC4-4ECC-8A13-D0DCFD0969D0}" presName="rootText" presStyleLbl="node2" presStyleIdx="0" presStyleCnt="4" custScaleX="180420">
        <dgm:presLayoutVars>
          <dgm:chPref val="3"/>
        </dgm:presLayoutVars>
      </dgm:prSet>
      <dgm:spPr/>
      <dgm:t>
        <a:bodyPr/>
        <a:lstStyle/>
        <a:p>
          <a:endParaRPr lang="pl-PL"/>
        </a:p>
      </dgm:t>
    </dgm:pt>
    <dgm:pt modelId="{D3B70ADC-A63B-4F45-A2AB-E0D31A9301BD}" type="pres">
      <dgm:prSet presAssocID="{8D493CA1-2BC4-4ECC-8A13-D0DCFD0969D0}" presName="rootConnector" presStyleLbl="node2" presStyleIdx="0" presStyleCnt="4"/>
      <dgm:spPr/>
      <dgm:t>
        <a:bodyPr/>
        <a:lstStyle/>
        <a:p>
          <a:endParaRPr lang="pl-PL"/>
        </a:p>
      </dgm:t>
    </dgm:pt>
    <dgm:pt modelId="{EDF845A9-D63E-47C6-9031-233B884395FD}" type="pres">
      <dgm:prSet presAssocID="{8D493CA1-2BC4-4ECC-8A13-D0DCFD0969D0}" presName="hierChild4" presStyleCnt="0"/>
      <dgm:spPr/>
    </dgm:pt>
    <dgm:pt modelId="{5AF5E80A-F2F6-49A7-8C0E-62DBB86C9DC1}" type="pres">
      <dgm:prSet presAssocID="{8D493CA1-2BC4-4ECC-8A13-D0DCFD0969D0}" presName="hierChild5" presStyleCnt="0"/>
      <dgm:spPr/>
    </dgm:pt>
    <dgm:pt modelId="{DF2CC24A-CF4E-4D71-9945-C24851DCAC40}" type="pres">
      <dgm:prSet presAssocID="{8D5DC645-D0ED-4E85-B19D-DA2D2FA169AD}" presName="Name64" presStyleLbl="parChTrans1D2" presStyleIdx="1" presStyleCnt="4"/>
      <dgm:spPr/>
      <dgm:t>
        <a:bodyPr/>
        <a:lstStyle/>
        <a:p>
          <a:endParaRPr lang="pl-PL"/>
        </a:p>
      </dgm:t>
    </dgm:pt>
    <dgm:pt modelId="{4756A5C4-F07E-455D-AE44-F6185ADA7003}" type="pres">
      <dgm:prSet presAssocID="{270E35D1-38B4-4B65-954D-C641111326EF}" presName="hierRoot2" presStyleCnt="0">
        <dgm:presLayoutVars>
          <dgm:hierBranch val="init"/>
        </dgm:presLayoutVars>
      </dgm:prSet>
      <dgm:spPr/>
    </dgm:pt>
    <dgm:pt modelId="{C39C07F0-98D2-4562-A1C8-46E5BA13C12B}" type="pres">
      <dgm:prSet presAssocID="{270E35D1-38B4-4B65-954D-C641111326EF}" presName="rootComposite" presStyleCnt="0"/>
      <dgm:spPr/>
    </dgm:pt>
    <dgm:pt modelId="{A479659A-5697-42A1-9B04-623B87A4BB53}" type="pres">
      <dgm:prSet presAssocID="{270E35D1-38B4-4B65-954D-C641111326EF}" presName="rootText" presStyleLbl="node2" presStyleIdx="1" presStyleCnt="4" custScaleX="180420">
        <dgm:presLayoutVars>
          <dgm:chPref val="3"/>
        </dgm:presLayoutVars>
      </dgm:prSet>
      <dgm:spPr/>
      <dgm:t>
        <a:bodyPr/>
        <a:lstStyle/>
        <a:p>
          <a:endParaRPr lang="pl-PL"/>
        </a:p>
      </dgm:t>
    </dgm:pt>
    <dgm:pt modelId="{78491C4F-1B97-467B-88BE-E8D00DFBA6E0}" type="pres">
      <dgm:prSet presAssocID="{270E35D1-38B4-4B65-954D-C641111326EF}" presName="rootConnector" presStyleLbl="node2" presStyleIdx="1" presStyleCnt="4"/>
      <dgm:spPr/>
      <dgm:t>
        <a:bodyPr/>
        <a:lstStyle/>
        <a:p>
          <a:endParaRPr lang="pl-PL"/>
        </a:p>
      </dgm:t>
    </dgm:pt>
    <dgm:pt modelId="{A997AFFD-021B-4A10-8F32-66BCE28829D7}" type="pres">
      <dgm:prSet presAssocID="{270E35D1-38B4-4B65-954D-C641111326EF}" presName="hierChild4" presStyleCnt="0"/>
      <dgm:spPr/>
    </dgm:pt>
    <dgm:pt modelId="{1F2AF4F0-FA20-407A-B553-1EB0542A7881}" type="pres">
      <dgm:prSet presAssocID="{270E35D1-38B4-4B65-954D-C641111326EF}" presName="hierChild5" presStyleCnt="0"/>
      <dgm:spPr/>
    </dgm:pt>
    <dgm:pt modelId="{CEBB76ED-3AD4-4916-8725-B4B911B0BE78}" type="pres">
      <dgm:prSet presAssocID="{6379AC7D-39D1-4DAF-92EE-A7589F3176CE}" presName="Name64" presStyleLbl="parChTrans1D2" presStyleIdx="2" presStyleCnt="4"/>
      <dgm:spPr/>
      <dgm:t>
        <a:bodyPr/>
        <a:lstStyle/>
        <a:p>
          <a:endParaRPr lang="pl-PL"/>
        </a:p>
      </dgm:t>
    </dgm:pt>
    <dgm:pt modelId="{E567FE7C-CB5A-492B-A7EF-91448030F648}" type="pres">
      <dgm:prSet presAssocID="{AB408FBD-8F83-4DF2-BBD9-F32BB96DF2B3}" presName="hierRoot2" presStyleCnt="0">
        <dgm:presLayoutVars>
          <dgm:hierBranch val="init"/>
        </dgm:presLayoutVars>
      </dgm:prSet>
      <dgm:spPr/>
    </dgm:pt>
    <dgm:pt modelId="{27F2DBF6-65D3-4479-955A-25345B7582B5}" type="pres">
      <dgm:prSet presAssocID="{AB408FBD-8F83-4DF2-BBD9-F32BB96DF2B3}" presName="rootComposite" presStyleCnt="0"/>
      <dgm:spPr/>
    </dgm:pt>
    <dgm:pt modelId="{D25F188B-ED81-42FE-9C94-0FA99C81F5E5}" type="pres">
      <dgm:prSet presAssocID="{AB408FBD-8F83-4DF2-BBD9-F32BB96DF2B3}" presName="rootText" presStyleLbl="node2" presStyleIdx="2" presStyleCnt="4" custScaleX="180420">
        <dgm:presLayoutVars>
          <dgm:chPref val="3"/>
        </dgm:presLayoutVars>
      </dgm:prSet>
      <dgm:spPr/>
      <dgm:t>
        <a:bodyPr/>
        <a:lstStyle/>
        <a:p>
          <a:endParaRPr lang="pl-PL"/>
        </a:p>
      </dgm:t>
    </dgm:pt>
    <dgm:pt modelId="{F3FB148D-D360-4119-974B-1A19E986E30A}" type="pres">
      <dgm:prSet presAssocID="{AB408FBD-8F83-4DF2-BBD9-F32BB96DF2B3}" presName="rootConnector" presStyleLbl="node2" presStyleIdx="2" presStyleCnt="4"/>
      <dgm:spPr/>
      <dgm:t>
        <a:bodyPr/>
        <a:lstStyle/>
        <a:p>
          <a:endParaRPr lang="pl-PL"/>
        </a:p>
      </dgm:t>
    </dgm:pt>
    <dgm:pt modelId="{60299640-71CC-4FBC-B203-DA9AE935411F}" type="pres">
      <dgm:prSet presAssocID="{AB408FBD-8F83-4DF2-BBD9-F32BB96DF2B3}" presName="hierChild4" presStyleCnt="0"/>
      <dgm:spPr/>
    </dgm:pt>
    <dgm:pt modelId="{21B69EC6-78B2-4667-B630-F5A333675051}" type="pres">
      <dgm:prSet presAssocID="{AB408FBD-8F83-4DF2-BBD9-F32BB96DF2B3}" presName="hierChild5" presStyleCnt="0"/>
      <dgm:spPr/>
    </dgm:pt>
    <dgm:pt modelId="{2EFB83DB-ABCD-4166-B812-BB9AD4A71AE6}" type="pres">
      <dgm:prSet presAssocID="{92A95BBA-23E2-41D6-A5BF-29962FE87286}" presName="Name64" presStyleLbl="parChTrans1D2" presStyleIdx="3" presStyleCnt="4"/>
      <dgm:spPr/>
      <dgm:t>
        <a:bodyPr/>
        <a:lstStyle/>
        <a:p>
          <a:endParaRPr lang="pl-PL"/>
        </a:p>
      </dgm:t>
    </dgm:pt>
    <dgm:pt modelId="{E39C807C-9C0E-41DF-ADC2-BE556DA50B06}" type="pres">
      <dgm:prSet presAssocID="{5BE0EF70-7C60-4AED-9ADD-F2B0D45F4D4D}" presName="hierRoot2" presStyleCnt="0">
        <dgm:presLayoutVars>
          <dgm:hierBranch val="init"/>
        </dgm:presLayoutVars>
      </dgm:prSet>
      <dgm:spPr/>
    </dgm:pt>
    <dgm:pt modelId="{25490000-0EAE-4E5D-88F1-B3FE974B7CEF}" type="pres">
      <dgm:prSet presAssocID="{5BE0EF70-7C60-4AED-9ADD-F2B0D45F4D4D}" presName="rootComposite" presStyleCnt="0"/>
      <dgm:spPr/>
    </dgm:pt>
    <dgm:pt modelId="{630857A5-1EF8-4B2B-A10B-A49AC19C5F94}" type="pres">
      <dgm:prSet presAssocID="{5BE0EF70-7C60-4AED-9ADD-F2B0D45F4D4D}" presName="rootText" presStyleLbl="node2" presStyleIdx="3" presStyleCnt="4" custScaleX="180420">
        <dgm:presLayoutVars>
          <dgm:chPref val="3"/>
        </dgm:presLayoutVars>
      </dgm:prSet>
      <dgm:spPr/>
      <dgm:t>
        <a:bodyPr/>
        <a:lstStyle/>
        <a:p>
          <a:endParaRPr lang="pl-PL"/>
        </a:p>
      </dgm:t>
    </dgm:pt>
    <dgm:pt modelId="{EBEC4A08-6789-4407-BA62-847C771380EF}" type="pres">
      <dgm:prSet presAssocID="{5BE0EF70-7C60-4AED-9ADD-F2B0D45F4D4D}" presName="rootConnector" presStyleLbl="node2" presStyleIdx="3" presStyleCnt="4"/>
      <dgm:spPr/>
      <dgm:t>
        <a:bodyPr/>
        <a:lstStyle/>
        <a:p>
          <a:endParaRPr lang="pl-PL"/>
        </a:p>
      </dgm:t>
    </dgm:pt>
    <dgm:pt modelId="{B524356C-7D26-494A-A8D0-59DA9A9AECA5}" type="pres">
      <dgm:prSet presAssocID="{5BE0EF70-7C60-4AED-9ADD-F2B0D45F4D4D}" presName="hierChild4" presStyleCnt="0"/>
      <dgm:spPr/>
    </dgm:pt>
    <dgm:pt modelId="{9EF11A82-4DDF-4E8E-BC07-B90B6CF2A11C}" type="pres">
      <dgm:prSet presAssocID="{5BE0EF70-7C60-4AED-9ADD-F2B0D45F4D4D}" presName="hierChild5" presStyleCnt="0"/>
      <dgm:spPr/>
    </dgm:pt>
    <dgm:pt modelId="{85BBCB18-8A98-4534-A01A-C8BEF56DDB91}" type="pres">
      <dgm:prSet presAssocID="{BBBD4A9D-4859-4722-B43B-77CC3D8951C6}" presName="hierChild3" presStyleCnt="0"/>
      <dgm:spPr/>
    </dgm:pt>
  </dgm:ptLst>
  <dgm:cxnLst>
    <dgm:cxn modelId="{A1AF1278-F5F2-4FF1-B433-4AE6D5B8A98E}" type="presOf" srcId="{50F2F8DE-DC4A-4B33-BB2E-6C3ABA70603C}" destId="{5C2F4864-9321-436A-9DBA-E20F14335B0D}" srcOrd="0" destOrd="0" presId="urn:microsoft.com/office/officeart/2009/3/layout/HorizontalOrganizationChart"/>
    <dgm:cxn modelId="{21801F27-3BB3-42E8-83B8-DAE82E23F599}" type="presOf" srcId="{8D493CA1-2BC4-4ECC-8A13-D0DCFD0969D0}" destId="{79C658F7-8036-418F-ADB2-9EC64472BD20}" srcOrd="0" destOrd="0" presId="urn:microsoft.com/office/officeart/2009/3/layout/HorizontalOrganizationChart"/>
    <dgm:cxn modelId="{53F79E56-070B-4089-93DE-B9DAC1DD7D55}" type="presOf" srcId="{270E35D1-38B4-4B65-954D-C641111326EF}" destId="{78491C4F-1B97-467B-88BE-E8D00DFBA6E0}" srcOrd="1" destOrd="0" presId="urn:microsoft.com/office/officeart/2009/3/layout/HorizontalOrganizationChart"/>
    <dgm:cxn modelId="{8E080616-DAEA-4483-BF82-B14C8EF59101}" type="presOf" srcId="{5BE0EF70-7C60-4AED-9ADD-F2B0D45F4D4D}" destId="{630857A5-1EF8-4B2B-A10B-A49AC19C5F94}" srcOrd="0" destOrd="0" presId="urn:microsoft.com/office/officeart/2009/3/layout/HorizontalOrganizationChart"/>
    <dgm:cxn modelId="{EC556EA5-BBE4-47FD-BF10-EC42A3BC548F}" type="presOf" srcId="{5BE0EF70-7C60-4AED-9ADD-F2B0D45F4D4D}" destId="{EBEC4A08-6789-4407-BA62-847C771380EF}" srcOrd="1" destOrd="0" presId="urn:microsoft.com/office/officeart/2009/3/layout/HorizontalOrganizationChart"/>
    <dgm:cxn modelId="{FA694640-F409-49A1-9840-F5C835202DFA}" type="presOf" srcId="{BBBD4A9D-4859-4722-B43B-77CC3D8951C6}" destId="{2F1B62DA-F31F-4020-98B6-AC2B8EDE1C7F}" srcOrd="0" destOrd="0" presId="urn:microsoft.com/office/officeart/2009/3/layout/HorizontalOrganizationChart"/>
    <dgm:cxn modelId="{843BB7E7-FA14-4EB7-A3C8-2AC5B73179F7}" srcId="{BBBD4A9D-4859-4722-B43B-77CC3D8951C6}" destId="{270E35D1-38B4-4B65-954D-C641111326EF}" srcOrd="1" destOrd="0" parTransId="{8D5DC645-D0ED-4E85-B19D-DA2D2FA169AD}" sibTransId="{A44F591A-C6AC-49CF-B1C9-AB104E75462B}"/>
    <dgm:cxn modelId="{EDD2B63E-8938-4820-842A-0550B957CB31}" srcId="{50F2F8DE-DC4A-4B33-BB2E-6C3ABA70603C}" destId="{BBBD4A9D-4859-4722-B43B-77CC3D8951C6}" srcOrd="0" destOrd="0" parTransId="{0704CEED-DA36-47F8-A1DE-1818905A7EDA}" sibTransId="{1C95FA1A-B134-40C6-AFEE-58CD6D730E13}"/>
    <dgm:cxn modelId="{534739E6-D48C-4230-900E-C14A9D928748}" srcId="{BBBD4A9D-4859-4722-B43B-77CC3D8951C6}" destId="{8D493CA1-2BC4-4ECC-8A13-D0DCFD0969D0}" srcOrd="0" destOrd="0" parTransId="{43E69EE1-321B-4DE1-A1DA-20C74155D029}" sibTransId="{2DD42FC3-AAE6-4937-9BC8-7866E40CD118}"/>
    <dgm:cxn modelId="{3D4DF6FC-275F-4123-B76F-DB75E11B070D}" type="presOf" srcId="{92A95BBA-23E2-41D6-A5BF-29962FE87286}" destId="{2EFB83DB-ABCD-4166-B812-BB9AD4A71AE6}" srcOrd="0" destOrd="0" presId="urn:microsoft.com/office/officeart/2009/3/layout/HorizontalOrganizationChart"/>
    <dgm:cxn modelId="{1EA24007-6514-457A-9BF2-37B115493970}" srcId="{BBBD4A9D-4859-4722-B43B-77CC3D8951C6}" destId="{5BE0EF70-7C60-4AED-9ADD-F2B0D45F4D4D}" srcOrd="3" destOrd="0" parTransId="{92A95BBA-23E2-41D6-A5BF-29962FE87286}" sibTransId="{FA68E2E9-1A1D-4FB4-B7D6-573FF767C035}"/>
    <dgm:cxn modelId="{BED43DD5-AAA3-4432-A5D6-A752ED4974E4}" type="presOf" srcId="{270E35D1-38B4-4B65-954D-C641111326EF}" destId="{A479659A-5697-42A1-9B04-623B87A4BB53}" srcOrd="0" destOrd="0" presId="urn:microsoft.com/office/officeart/2009/3/layout/HorizontalOrganizationChart"/>
    <dgm:cxn modelId="{41734D9A-43A5-4930-883E-5B9E50A9122A}" type="presOf" srcId="{8D493CA1-2BC4-4ECC-8A13-D0DCFD0969D0}" destId="{D3B70ADC-A63B-4F45-A2AB-E0D31A9301BD}" srcOrd="1" destOrd="0" presId="urn:microsoft.com/office/officeart/2009/3/layout/HorizontalOrganizationChart"/>
    <dgm:cxn modelId="{82515283-CF0E-43B6-897D-12ED53D97157}" srcId="{BBBD4A9D-4859-4722-B43B-77CC3D8951C6}" destId="{AB408FBD-8F83-4DF2-BBD9-F32BB96DF2B3}" srcOrd="2" destOrd="0" parTransId="{6379AC7D-39D1-4DAF-92EE-A7589F3176CE}" sibTransId="{2525A2D9-4CD7-40A7-B1A1-A56A7BB7DB9E}"/>
    <dgm:cxn modelId="{C949AA82-5E26-4336-AE16-090B55DE0381}" type="presOf" srcId="{BBBD4A9D-4859-4722-B43B-77CC3D8951C6}" destId="{7BDDF841-FC80-4C82-9FE3-BD524D2F6091}" srcOrd="1" destOrd="0" presId="urn:microsoft.com/office/officeart/2009/3/layout/HorizontalOrganizationChart"/>
    <dgm:cxn modelId="{01BEE6FA-88E6-41C1-A169-733195E95D91}" type="presOf" srcId="{8D5DC645-D0ED-4E85-B19D-DA2D2FA169AD}" destId="{DF2CC24A-CF4E-4D71-9945-C24851DCAC40}" srcOrd="0" destOrd="0" presId="urn:microsoft.com/office/officeart/2009/3/layout/HorizontalOrganizationChart"/>
    <dgm:cxn modelId="{8B1FE175-1ACD-4583-93B5-E8CBBB0987F8}" type="presOf" srcId="{6379AC7D-39D1-4DAF-92EE-A7589F3176CE}" destId="{CEBB76ED-3AD4-4916-8725-B4B911B0BE78}" srcOrd="0" destOrd="0" presId="urn:microsoft.com/office/officeart/2009/3/layout/HorizontalOrganizationChart"/>
    <dgm:cxn modelId="{8A23470D-9EAE-4C63-AA8D-234744F499CC}" type="presOf" srcId="{43E69EE1-321B-4DE1-A1DA-20C74155D029}" destId="{5D125AE6-D5FD-4EFC-846F-BAD8EAB0BD85}" srcOrd="0" destOrd="0" presId="urn:microsoft.com/office/officeart/2009/3/layout/HorizontalOrganizationChart"/>
    <dgm:cxn modelId="{C5266631-1572-4CE7-8C02-72734AC6B9BA}" type="presOf" srcId="{AB408FBD-8F83-4DF2-BBD9-F32BB96DF2B3}" destId="{D25F188B-ED81-42FE-9C94-0FA99C81F5E5}" srcOrd="0" destOrd="0" presId="urn:microsoft.com/office/officeart/2009/3/layout/HorizontalOrganizationChart"/>
    <dgm:cxn modelId="{3BB867DE-CCC4-4AE9-B96E-42C8857E7DC1}" type="presOf" srcId="{AB408FBD-8F83-4DF2-BBD9-F32BB96DF2B3}" destId="{F3FB148D-D360-4119-974B-1A19E986E30A}" srcOrd="1" destOrd="0" presId="urn:microsoft.com/office/officeart/2009/3/layout/HorizontalOrganizationChart"/>
    <dgm:cxn modelId="{3481E400-8A5D-41B9-BD5D-0ABF55E46E2A}" type="presParOf" srcId="{5C2F4864-9321-436A-9DBA-E20F14335B0D}" destId="{7BB79A74-36B0-4099-9738-220DB2C51421}" srcOrd="0" destOrd="0" presId="urn:microsoft.com/office/officeart/2009/3/layout/HorizontalOrganizationChart"/>
    <dgm:cxn modelId="{45511601-B802-4D3F-B00B-B4F86A4F4D59}" type="presParOf" srcId="{7BB79A74-36B0-4099-9738-220DB2C51421}" destId="{B67B8BD9-A3D1-4D19-B8EB-D717A1A17404}" srcOrd="0" destOrd="0" presId="urn:microsoft.com/office/officeart/2009/3/layout/HorizontalOrganizationChart"/>
    <dgm:cxn modelId="{B71A84DB-BECC-4FB7-8284-21141416DF2C}" type="presParOf" srcId="{B67B8BD9-A3D1-4D19-B8EB-D717A1A17404}" destId="{2F1B62DA-F31F-4020-98B6-AC2B8EDE1C7F}" srcOrd="0" destOrd="0" presId="urn:microsoft.com/office/officeart/2009/3/layout/HorizontalOrganizationChart"/>
    <dgm:cxn modelId="{9EB6CE3F-CD3F-4D07-90BC-1A8226C23D28}" type="presParOf" srcId="{B67B8BD9-A3D1-4D19-B8EB-D717A1A17404}" destId="{7BDDF841-FC80-4C82-9FE3-BD524D2F6091}" srcOrd="1" destOrd="0" presId="urn:microsoft.com/office/officeart/2009/3/layout/HorizontalOrganizationChart"/>
    <dgm:cxn modelId="{ACB7F78A-FFC0-433D-8FE6-7840B24A112F}" type="presParOf" srcId="{7BB79A74-36B0-4099-9738-220DB2C51421}" destId="{4D35CCDD-4ACC-49CD-B1E9-D21129975EC3}" srcOrd="1" destOrd="0" presId="urn:microsoft.com/office/officeart/2009/3/layout/HorizontalOrganizationChart"/>
    <dgm:cxn modelId="{755BBC93-227C-42D5-A9E0-B8EC6D360214}" type="presParOf" srcId="{4D35CCDD-4ACC-49CD-B1E9-D21129975EC3}" destId="{5D125AE6-D5FD-4EFC-846F-BAD8EAB0BD85}" srcOrd="0" destOrd="0" presId="urn:microsoft.com/office/officeart/2009/3/layout/HorizontalOrganizationChart"/>
    <dgm:cxn modelId="{F9A94F55-AC58-4094-B974-272C25589077}" type="presParOf" srcId="{4D35CCDD-4ACC-49CD-B1E9-D21129975EC3}" destId="{78698F9C-6013-4146-B014-DCB1200AE6DB}" srcOrd="1" destOrd="0" presId="urn:microsoft.com/office/officeart/2009/3/layout/HorizontalOrganizationChart"/>
    <dgm:cxn modelId="{C80D28F9-E1F4-4DB9-8AE3-9F436B060136}" type="presParOf" srcId="{78698F9C-6013-4146-B014-DCB1200AE6DB}" destId="{A4238B96-F5F8-4C66-A0B4-84B8A60B950A}" srcOrd="0" destOrd="0" presId="urn:microsoft.com/office/officeart/2009/3/layout/HorizontalOrganizationChart"/>
    <dgm:cxn modelId="{0ECA4934-34CE-4099-ACD0-510BD104884F}" type="presParOf" srcId="{A4238B96-F5F8-4C66-A0B4-84B8A60B950A}" destId="{79C658F7-8036-418F-ADB2-9EC64472BD20}" srcOrd="0" destOrd="0" presId="urn:microsoft.com/office/officeart/2009/3/layout/HorizontalOrganizationChart"/>
    <dgm:cxn modelId="{C58C83F7-4BDA-443F-BBA9-D5F417ED88BB}" type="presParOf" srcId="{A4238B96-F5F8-4C66-A0B4-84B8A60B950A}" destId="{D3B70ADC-A63B-4F45-A2AB-E0D31A9301BD}" srcOrd="1" destOrd="0" presId="urn:microsoft.com/office/officeart/2009/3/layout/HorizontalOrganizationChart"/>
    <dgm:cxn modelId="{B2818D1A-3BF1-49CF-8833-01A3EF981EAE}" type="presParOf" srcId="{78698F9C-6013-4146-B014-DCB1200AE6DB}" destId="{EDF845A9-D63E-47C6-9031-233B884395FD}" srcOrd="1" destOrd="0" presId="urn:microsoft.com/office/officeart/2009/3/layout/HorizontalOrganizationChart"/>
    <dgm:cxn modelId="{C929A518-9A78-428D-BE16-29039E4B7EC4}" type="presParOf" srcId="{78698F9C-6013-4146-B014-DCB1200AE6DB}" destId="{5AF5E80A-F2F6-49A7-8C0E-62DBB86C9DC1}" srcOrd="2" destOrd="0" presId="urn:microsoft.com/office/officeart/2009/3/layout/HorizontalOrganizationChart"/>
    <dgm:cxn modelId="{D2B1528A-1F50-43A2-95E0-97C52B5DB714}" type="presParOf" srcId="{4D35CCDD-4ACC-49CD-B1E9-D21129975EC3}" destId="{DF2CC24A-CF4E-4D71-9945-C24851DCAC40}" srcOrd="2" destOrd="0" presId="urn:microsoft.com/office/officeart/2009/3/layout/HorizontalOrganizationChart"/>
    <dgm:cxn modelId="{0554E875-0DE0-4B3F-A36E-2A38E4DAE23A}" type="presParOf" srcId="{4D35CCDD-4ACC-49CD-B1E9-D21129975EC3}" destId="{4756A5C4-F07E-455D-AE44-F6185ADA7003}" srcOrd="3" destOrd="0" presId="urn:microsoft.com/office/officeart/2009/3/layout/HorizontalOrganizationChart"/>
    <dgm:cxn modelId="{872B4B4C-A095-4A7A-9905-062E1B637FC9}" type="presParOf" srcId="{4756A5C4-F07E-455D-AE44-F6185ADA7003}" destId="{C39C07F0-98D2-4562-A1C8-46E5BA13C12B}" srcOrd="0" destOrd="0" presId="urn:microsoft.com/office/officeart/2009/3/layout/HorizontalOrganizationChart"/>
    <dgm:cxn modelId="{DBD2ED00-34B2-467B-93BA-1D2B6E55E6A0}" type="presParOf" srcId="{C39C07F0-98D2-4562-A1C8-46E5BA13C12B}" destId="{A479659A-5697-42A1-9B04-623B87A4BB53}" srcOrd="0" destOrd="0" presId="urn:microsoft.com/office/officeart/2009/3/layout/HorizontalOrganizationChart"/>
    <dgm:cxn modelId="{9B1B0F41-2B32-4F89-8895-253280892F12}" type="presParOf" srcId="{C39C07F0-98D2-4562-A1C8-46E5BA13C12B}" destId="{78491C4F-1B97-467B-88BE-E8D00DFBA6E0}" srcOrd="1" destOrd="0" presId="urn:microsoft.com/office/officeart/2009/3/layout/HorizontalOrganizationChart"/>
    <dgm:cxn modelId="{1BBB2E63-B7EE-47A6-8454-6706A7E2607D}" type="presParOf" srcId="{4756A5C4-F07E-455D-AE44-F6185ADA7003}" destId="{A997AFFD-021B-4A10-8F32-66BCE28829D7}" srcOrd="1" destOrd="0" presId="urn:microsoft.com/office/officeart/2009/3/layout/HorizontalOrganizationChart"/>
    <dgm:cxn modelId="{9A2B7D1D-BEBD-4799-9DE6-4D4A08282475}" type="presParOf" srcId="{4756A5C4-F07E-455D-AE44-F6185ADA7003}" destId="{1F2AF4F0-FA20-407A-B553-1EB0542A7881}" srcOrd="2" destOrd="0" presId="urn:microsoft.com/office/officeart/2009/3/layout/HorizontalOrganizationChart"/>
    <dgm:cxn modelId="{D3467767-97D8-4B43-ADA9-3AA256E93731}" type="presParOf" srcId="{4D35CCDD-4ACC-49CD-B1E9-D21129975EC3}" destId="{CEBB76ED-3AD4-4916-8725-B4B911B0BE78}" srcOrd="4" destOrd="0" presId="urn:microsoft.com/office/officeart/2009/3/layout/HorizontalOrganizationChart"/>
    <dgm:cxn modelId="{2635312F-0B85-4503-89A4-883F14C42419}" type="presParOf" srcId="{4D35CCDD-4ACC-49CD-B1E9-D21129975EC3}" destId="{E567FE7C-CB5A-492B-A7EF-91448030F648}" srcOrd="5" destOrd="0" presId="urn:microsoft.com/office/officeart/2009/3/layout/HorizontalOrganizationChart"/>
    <dgm:cxn modelId="{9B601CC3-C0D4-4EEC-B553-F802516F759F}" type="presParOf" srcId="{E567FE7C-CB5A-492B-A7EF-91448030F648}" destId="{27F2DBF6-65D3-4479-955A-25345B7582B5}" srcOrd="0" destOrd="0" presId="urn:microsoft.com/office/officeart/2009/3/layout/HorizontalOrganizationChart"/>
    <dgm:cxn modelId="{C2F40137-609E-4EE0-9CA3-B54C481ACEB6}" type="presParOf" srcId="{27F2DBF6-65D3-4479-955A-25345B7582B5}" destId="{D25F188B-ED81-42FE-9C94-0FA99C81F5E5}" srcOrd="0" destOrd="0" presId="urn:microsoft.com/office/officeart/2009/3/layout/HorizontalOrganizationChart"/>
    <dgm:cxn modelId="{484D59D0-A6E7-434B-8CDC-7BF44EF2BC87}" type="presParOf" srcId="{27F2DBF6-65D3-4479-955A-25345B7582B5}" destId="{F3FB148D-D360-4119-974B-1A19E986E30A}" srcOrd="1" destOrd="0" presId="urn:microsoft.com/office/officeart/2009/3/layout/HorizontalOrganizationChart"/>
    <dgm:cxn modelId="{D6508C79-9411-4BA9-9ECC-6029E16CC0E9}" type="presParOf" srcId="{E567FE7C-CB5A-492B-A7EF-91448030F648}" destId="{60299640-71CC-4FBC-B203-DA9AE935411F}" srcOrd="1" destOrd="0" presId="urn:microsoft.com/office/officeart/2009/3/layout/HorizontalOrganizationChart"/>
    <dgm:cxn modelId="{9BC52869-23F7-4DFB-9BA6-95E744B294EF}" type="presParOf" srcId="{E567FE7C-CB5A-492B-A7EF-91448030F648}" destId="{21B69EC6-78B2-4667-B630-F5A333675051}" srcOrd="2" destOrd="0" presId="urn:microsoft.com/office/officeart/2009/3/layout/HorizontalOrganizationChart"/>
    <dgm:cxn modelId="{D01107F8-50CF-49C3-8A69-04387D6D1705}" type="presParOf" srcId="{4D35CCDD-4ACC-49CD-B1E9-D21129975EC3}" destId="{2EFB83DB-ABCD-4166-B812-BB9AD4A71AE6}" srcOrd="6" destOrd="0" presId="urn:microsoft.com/office/officeart/2009/3/layout/HorizontalOrganizationChart"/>
    <dgm:cxn modelId="{0417BCBD-CEC9-4BF9-BF99-EF4F9300454A}" type="presParOf" srcId="{4D35CCDD-4ACC-49CD-B1E9-D21129975EC3}" destId="{E39C807C-9C0E-41DF-ADC2-BE556DA50B06}" srcOrd="7" destOrd="0" presId="urn:microsoft.com/office/officeart/2009/3/layout/HorizontalOrganizationChart"/>
    <dgm:cxn modelId="{6C19D991-5EB2-4A80-9402-21151F8651B3}" type="presParOf" srcId="{E39C807C-9C0E-41DF-ADC2-BE556DA50B06}" destId="{25490000-0EAE-4E5D-88F1-B3FE974B7CEF}" srcOrd="0" destOrd="0" presId="urn:microsoft.com/office/officeart/2009/3/layout/HorizontalOrganizationChart"/>
    <dgm:cxn modelId="{712C10C4-BAB0-4600-B50C-D8E0126BFF2E}" type="presParOf" srcId="{25490000-0EAE-4E5D-88F1-B3FE974B7CEF}" destId="{630857A5-1EF8-4B2B-A10B-A49AC19C5F94}" srcOrd="0" destOrd="0" presId="urn:microsoft.com/office/officeart/2009/3/layout/HorizontalOrganizationChart"/>
    <dgm:cxn modelId="{1562298A-85B9-412B-94A0-1662B2903E80}" type="presParOf" srcId="{25490000-0EAE-4E5D-88F1-B3FE974B7CEF}" destId="{EBEC4A08-6789-4407-BA62-847C771380EF}" srcOrd="1" destOrd="0" presId="urn:microsoft.com/office/officeart/2009/3/layout/HorizontalOrganizationChart"/>
    <dgm:cxn modelId="{70AEEE12-799C-418D-B946-06AD8ABD7B22}" type="presParOf" srcId="{E39C807C-9C0E-41DF-ADC2-BE556DA50B06}" destId="{B524356C-7D26-494A-A8D0-59DA9A9AECA5}" srcOrd="1" destOrd="0" presId="urn:microsoft.com/office/officeart/2009/3/layout/HorizontalOrganizationChart"/>
    <dgm:cxn modelId="{E56F4D34-054E-4986-96A0-72DBBDE4E866}" type="presParOf" srcId="{E39C807C-9C0E-41DF-ADC2-BE556DA50B06}" destId="{9EF11A82-4DDF-4E8E-BC07-B90B6CF2A11C}" srcOrd="2" destOrd="0" presId="urn:microsoft.com/office/officeart/2009/3/layout/HorizontalOrganizationChart"/>
    <dgm:cxn modelId="{57E40DB4-F56E-4A14-87B1-BA041F92C2A1}" type="presParOf" srcId="{7BB79A74-36B0-4099-9738-220DB2C51421}" destId="{85BBCB18-8A98-4534-A01A-C8BEF56DDB91}" srcOrd="2" destOrd="0" presId="urn:microsoft.com/office/officeart/2009/3/layout/HorizontalOrganizationChart"/>
  </dgm:cxnLst>
  <dgm:bg/>
  <dgm:whole/>
  <dgm:extLst>
    <a:ext uri="http://schemas.microsoft.com/office/drawing/2008/diagram">
      <dsp:dataModelExt xmlns:dsp="http://schemas.microsoft.com/office/drawing/2008/diagram" relId="rId52"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9AAEA8A3-935C-4612-ACEA-9E31D478F30B}" type="doc">
      <dgm:prSet loTypeId="urn:microsoft.com/office/officeart/2005/8/layout/process3" loCatId="process" qsTypeId="urn:microsoft.com/office/officeart/2005/8/quickstyle/simple1" qsCatId="simple" csTypeId="urn:microsoft.com/office/officeart/2005/8/colors/colorful1" csCatId="colorful" phldr="1"/>
      <dgm:spPr/>
      <dgm:t>
        <a:bodyPr/>
        <a:lstStyle/>
        <a:p>
          <a:endParaRPr lang="pl-PL"/>
        </a:p>
      </dgm:t>
    </dgm:pt>
    <dgm:pt modelId="{03CFC0EA-1785-4506-888C-E97AC5EF1A5B}">
      <dgm:prSet phldrT="[Tekst]" custT="1"/>
      <dgm:spPr>
        <a:xfrm>
          <a:off x="0" y="53931"/>
          <a:ext cx="5304231" cy="1116017"/>
        </a:xfr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just">
            <a:buNone/>
          </a:pPr>
          <a:r>
            <a:rPr lang="pl-PL" sz="1200" b="1">
              <a:solidFill>
                <a:sysClr val="window" lastClr="FFFFFF"/>
              </a:solidFill>
              <a:latin typeface="Arial" panose="020B0604020202020204" pitchFamily="34" charset="0"/>
              <a:ea typeface="+mn-ea"/>
              <a:cs typeface="Arial" panose="020B0604020202020204" pitchFamily="34" charset="0"/>
            </a:rPr>
            <a:t>Realnym wsparciem dla PES była mozliwość uzyskania dotacji na utworzenie miejsc pracy:</a:t>
          </a:r>
        </a:p>
      </dgm:t>
    </dgm:pt>
    <dgm:pt modelId="{3EC58846-8D9F-462B-AE65-ECBFF24A6DFB}" type="parTrans" cxnId="{33F4ABF5-FB2C-44FA-9570-A29F8DDFDD76}">
      <dgm:prSet/>
      <dgm:spPr/>
      <dgm:t>
        <a:bodyPr/>
        <a:lstStyle/>
        <a:p>
          <a:endParaRPr lang="pl-PL"/>
        </a:p>
      </dgm:t>
    </dgm:pt>
    <dgm:pt modelId="{66A8B62E-3A87-416E-9BD8-0F178A4A2D68}" type="sibTrans" cxnId="{33F4ABF5-FB2C-44FA-9570-A29F8DDFDD76}">
      <dgm:prSet/>
      <dgm:spPr/>
      <dgm:t>
        <a:bodyPr/>
        <a:lstStyle/>
        <a:p>
          <a:endParaRPr lang="pl-PL"/>
        </a:p>
      </dgm:t>
    </dgm:pt>
    <dgm:pt modelId="{B3F98CD7-B23A-44D1-BCFF-36E803D76533}">
      <dgm:prSet phldrT="[Tekst]" custT="1"/>
      <dgm:spPr>
        <a:xfrm>
          <a:off x="1086408" y="797943"/>
          <a:ext cx="5304231" cy="1094400"/>
        </a:xfrm>
        <a:solidFill>
          <a:srgbClr val="FFFFFF"/>
        </a:solidFill>
        <a:ln w="12700" cap="flat" cmpd="sng" algn="ctr">
          <a:solidFill>
            <a:srgbClr val="ED7D31">
              <a:hueOff val="0"/>
              <a:satOff val="0"/>
              <a:lumOff val="0"/>
              <a:alphaOff val="0"/>
            </a:srgbClr>
          </a:solidFill>
          <a:prstDash val="solid"/>
          <a:miter lim="800000"/>
        </a:ln>
        <a:effectLst/>
      </dgm:spPr>
      <dgm:t>
        <a:bodyPr/>
        <a:lstStyle/>
        <a:p>
          <a:pPr algn="just">
            <a:buChar char="•"/>
          </a:pPr>
          <a:r>
            <a:rPr lang="pl-PL" sz="1200">
              <a:solidFill>
                <a:sysClr val="windowText" lastClr="000000"/>
              </a:solidFill>
              <a:latin typeface="Arial" panose="020B0604020202020204" pitchFamily="34" charset="0"/>
              <a:cs typeface="Arial" panose="020B0604020202020204" pitchFamily="34" charset="0"/>
            </a:rPr>
            <a:t>podmioty, które korzystały z wsparcia, gdy rozpoczynała się epidemia, w jej trakcie, nie były zmuszone do redukcji zatrudnienia (środki na zatrudnienie pracowników były zagwarantowane);</a:t>
          </a:r>
          <a:endParaRPr lang="pl-PL" sz="1200">
            <a:solidFill>
              <a:sysClr val="windowText" lastClr="000000"/>
            </a:solidFill>
            <a:latin typeface="Arial" panose="020B0604020202020204" pitchFamily="34" charset="0"/>
            <a:ea typeface="+mn-ea"/>
            <a:cs typeface="Arial" panose="020B0604020202020204" pitchFamily="34" charset="0"/>
          </a:endParaRPr>
        </a:p>
      </dgm:t>
    </dgm:pt>
    <dgm:pt modelId="{5D9447F0-F7D1-4413-A3E3-56DBFC0429BB}" type="parTrans" cxnId="{42D84E28-DB73-4F70-96A4-C48E654CC382}">
      <dgm:prSet/>
      <dgm:spPr/>
      <dgm:t>
        <a:bodyPr/>
        <a:lstStyle/>
        <a:p>
          <a:endParaRPr lang="pl-PL"/>
        </a:p>
      </dgm:t>
    </dgm:pt>
    <dgm:pt modelId="{5E2EA0D5-A0A2-444D-AAA1-A0D5D986D559}" type="sibTrans" cxnId="{42D84E28-DB73-4F70-96A4-C48E654CC382}">
      <dgm:prSet/>
      <dgm:spPr/>
      <dgm:t>
        <a:bodyPr/>
        <a:lstStyle/>
        <a:p>
          <a:endParaRPr lang="pl-PL"/>
        </a:p>
      </dgm:t>
    </dgm:pt>
    <dgm:pt modelId="{733C99F4-8108-47AE-B1FC-024C79FDBD8C}">
      <dgm:prSet phldrT="[Tekst]" custT="1"/>
      <dgm:spPr>
        <a:xfrm>
          <a:off x="1086408" y="797943"/>
          <a:ext cx="5304231" cy="1094400"/>
        </a:xfrm>
        <a:solidFill>
          <a:srgbClr val="FFFFFF"/>
        </a:solidFill>
        <a:ln w="12700" cap="flat" cmpd="sng" algn="ctr">
          <a:solidFill>
            <a:srgbClr val="ED7D31">
              <a:hueOff val="0"/>
              <a:satOff val="0"/>
              <a:lumOff val="0"/>
              <a:alphaOff val="0"/>
            </a:srgbClr>
          </a:solidFill>
          <a:prstDash val="solid"/>
          <a:miter lim="800000"/>
        </a:ln>
        <a:effectLst/>
      </dgm:spPr>
      <dgm:t>
        <a:bodyPr/>
        <a:lstStyle/>
        <a:p>
          <a:pPr algn="just">
            <a:buChar char="•"/>
          </a:pPr>
          <a:r>
            <a:rPr lang="pl-PL" sz="1200">
              <a:solidFill>
                <a:sysClr val="windowText" lastClr="000000"/>
              </a:solidFill>
              <a:latin typeface="Arial" panose="020B0604020202020204" pitchFamily="34" charset="0"/>
              <a:cs typeface="Arial" panose="020B0604020202020204" pitchFamily="34" charset="0"/>
            </a:rPr>
            <a:t>podmioty, które kwalifikowały się do otrzymania dotacji, mogły w okresie epidemii ustabilizować swoją sytuację lub nawet rozwinąć działalność</a:t>
          </a:r>
          <a:endParaRPr lang="pl-PL" sz="1200">
            <a:solidFill>
              <a:sysClr val="windowText" lastClr="000000"/>
            </a:solidFill>
            <a:latin typeface="Arial" panose="020B0604020202020204" pitchFamily="34" charset="0"/>
            <a:ea typeface="+mn-ea"/>
            <a:cs typeface="Arial" panose="020B0604020202020204" pitchFamily="34" charset="0"/>
          </a:endParaRPr>
        </a:p>
      </dgm:t>
    </dgm:pt>
    <dgm:pt modelId="{7F718338-BB5E-43ED-BD1D-DDC509E428AB}" type="parTrans" cxnId="{8AE8CE1B-1AFF-4D2B-98DA-0109462B8F69}">
      <dgm:prSet/>
      <dgm:spPr/>
      <dgm:t>
        <a:bodyPr/>
        <a:lstStyle/>
        <a:p>
          <a:endParaRPr lang="pl-PL"/>
        </a:p>
      </dgm:t>
    </dgm:pt>
    <dgm:pt modelId="{674D27FE-80E0-4015-ADF2-B7C8C43962B3}" type="sibTrans" cxnId="{8AE8CE1B-1AFF-4D2B-98DA-0109462B8F69}">
      <dgm:prSet/>
      <dgm:spPr/>
      <dgm:t>
        <a:bodyPr/>
        <a:lstStyle/>
        <a:p>
          <a:endParaRPr lang="pl-PL"/>
        </a:p>
      </dgm:t>
    </dgm:pt>
    <dgm:pt modelId="{26500FD5-A532-4954-8C17-5084FCF2A584}">
      <dgm:prSet phldrT="[Tekst]" custT="1"/>
      <dgm:spPr>
        <a:xfrm>
          <a:off x="1086408" y="797943"/>
          <a:ext cx="5304231" cy="1094400"/>
        </a:xfrm>
        <a:solidFill>
          <a:srgbClr val="FFFFFF"/>
        </a:solidFill>
        <a:ln w="12700" cap="flat" cmpd="sng" algn="ctr">
          <a:solidFill>
            <a:srgbClr val="ED7D31">
              <a:hueOff val="0"/>
              <a:satOff val="0"/>
              <a:lumOff val="0"/>
              <a:alphaOff val="0"/>
            </a:srgbClr>
          </a:solidFill>
          <a:prstDash val="solid"/>
          <a:miter lim="800000"/>
        </a:ln>
        <a:effectLst/>
      </dgm:spPr>
      <dgm:t>
        <a:bodyPr/>
        <a:lstStyle/>
        <a:p>
          <a:pPr algn="just">
            <a:buNone/>
          </a:pPr>
          <a:endParaRPr lang="pl-PL" sz="1200">
            <a:solidFill>
              <a:sysClr val="windowText" lastClr="000000"/>
            </a:solidFill>
            <a:latin typeface="Arial" panose="020B0604020202020204" pitchFamily="34" charset="0"/>
            <a:ea typeface="+mn-ea"/>
            <a:cs typeface="Arial" panose="020B0604020202020204" pitchFamily="34" charset="0"/>
          </a:endParaRPr>
        </a:p>
      </dgm:t>
    </dgm:pt>
    <dgm:pt modelId="{A7291911-BB23-4F28-A1C4-A84EF5CB2656}" type="parTrans" cxnId="{693F5CCB-13BC-4CD5-B3A0-495A90EF1987}">
      <dgm:prSet/>
      <dgm:spPr/>
    </dgm:pt>
    <dgm:pt modelId="{79E98BD6-F70B-43A3-842C-D60F0A9CE11E}" type="sibTrans" cxnId="{693F5CCB-13BC-4CD5-B3A0-495A90EF1987}">
      <dgm:prSet/>
      <dgm:spPr/>
    </dgm:pt>
    <dgm:pt modelId="{4F50F421-3290-49EF-A0A9-C298AC493A4E}" type="pres">
      <dgm:prSet presAssocID="{9AAEA8A3-935C-4612-ACEA-9E31D478F30B}" presName="linearFlow" presStyleCnt="0">
        <dgm:presLayoutVars>
          <dgm:dir/>
          <dgm:animLvl val="lvl"/>
          <dgm:resizeHandles val="exact"/>
        </dgm:presLayoutVars>
      </dgm:prSet>
      <dgm:spPr/>
      <dgm:t>
        <a:bodyPr/>
        <a:lstStyle/>
        <a:p>
          <a:endParaRPr lang="pl-PL"/>
        </a:p>
      </dgm:t>
    </dgm:pt>
    <dgm:pt modelId="{57367466-75F5-4C05-97B6-12B474B4EC86}" type="pres">
      <dgm:prSet presAssocID="{03CFC0EA-1785-4506-888C-E97AC5EF1A5B}" presName="composite" presStyleCnt="0"/>
      <dgm:spPr/>
    </dgm:pt>
    <dgm:pt modelId="{4A267F62-813A-46CE-A687-6D87333F78B3}" type="pres">
      <dgm:prSet presAssocID="{03CFC0EA-1785-4506-888C-E97AC5EF1A5B}" presName="parTx" presStyleLbl="node1" presStyleIdx="0" presStyleCnt="1">
        <dgm:presLayoutVars>
          <dgm:chMax val="0"/>
          <dgm:chPref val="0"/>
          <dgm:bulletEnabled val="1"/>
        </dgm:presLayoutVars>
      </dgm:prSet>
      <dgm:spPr>
        <a:prstGeom prst="roundRect">
          <a:avLst>
            <a:gd name="adj" fmla="val 10000"/>
          </a:avLst>
        </a:prstGeom>
      </dgm:spPr>
      <dgm:t>
        <a:bodyPr/>
        <a:lstStyle/>
        <a:p>
          <a:endParaRPr lang="pl-PL"/>
        </a:p>
      </dgm:t>
    </dgm:pt>
    <dgm:pt modelId="{A74D05D6-BCF7-4AE9-BD96-ACF4AD547C76}" type="pres">
      <dgm:prSet presAssocID="{03CFC0EA-1785-4506-888C-E97AC5EF1A5B}" presName="parSh" presStyleLbl="node1" presStyleIdx="0" presStyleCnt="1"/>
      <dgm:spPr/>
      <dgm:t>
        <a:bodyPr/>
        <a:lstStyle/>
        <a:p>
          <a:endParaRPr lang="pl-PL"/>
        </a:p>
      </dgm:t>
    </dgm:pt>
    <dgm:pt modelId="{77D1006F-41A2-44DE-885B-7735487EC256}" type="pres">
      <dgm:prSet presAssocID="{03CFC0EA-1785-4506-888C-E97AC5EF1A5B}" presName="desTx" presStyleLbl="fgAcc1" presStyleIdx="0" presStyleCnt="1" custScaleY="85812">
        <dgm:presLayoutVars>
          <dgm:bulletEnabled val="1"/>
        </dgm:presLayoutVars>
      </dgm:prSet>
      <dgm:spPr>
        <a:prstGeom prst="roundRect">
          <a:avLst>
            <a:gd name="adj" fmla="val 10000"/>
          </a:avLst>
        </a:prstGeom>
      </dgm:spPr>
      <dgm:t>
        <a:bodyPr/>
        <a:lstStyle/>
        <a:p>
          <a:endParaRPr lang="pl-PL"/>
        </a:p>
      </dgm:t>
    </dgm:pt>
  </dgm:ptLst>
  <dgm:cxnLst>
    <dgm:cxn modelId="{95B4FC15-ED39-4B10-AD00-B79500F274B7}" type="presOf" srcId="{733C99F4-8108-47AE-B1FC-024C79FDBD8C}" destId="{77D1006F-41A2-44DE-885B-7735487EC256}" srcOrd="0" destOrd="2" presId="urn:microsoft.com/office/officeart/2005/8/layout/process3"/>
    <dgm:cxn modelId="{9B17CB49-659E-49D5-A092-A536E7254420}" type="presOf" srcId="{03CFC0EA-1785-4506-888C-E97AC5EF1A5B}" destId="{A74D05D6-BCF7-4AE9-BD96-ACF4AD547C76}" srcOrd="1" destOrd="0" presId="urn:microsoft.com/office/officeart/2005/8/layout/process3"/>
    <dgm:cxn modelId="{5ED2A9DC-F974-47F3-A8E3-AE0AEB690B78}" type="presOf" srcId="{B3F98CD7-B23A-44D1-BCFF-36E803D76533}" destId="{77D1006F-41A2-44DE-885B-7735487EC256}" srcOrd="0" destOrd="0" presId="urn:microsoft.com/office/officeart/2005/8/layout/process3"/>
    <dgm:cxn modelId="{33F4ABF5-FB2C-44FA-9570-A29F8DDFDD76}" srcId="{9AAEA8A3-935C-4612-ACEA-9E31D478F30B}" destId="{03CFC0EA-1785-4506-888C-E97AC5EF1A5B}" srcOrd="0" destOrd="0" parTransId="{3EC58846-8D9F-462B-AE65-ECBFF24A6DFB}" sibTransId="{66A8B62E-3A87-416E-9BD8-0F178A4A2D68}"/>
    <dgm:cxn modelId="{8AE8CE1B-1AFF-4D2B-98DA-0109462B8F69}" srcId="{03CFC0EA-1785-4506-888C-E97AC5EF1A5B}" destId="{733C99F4-8108-47AE-B1FC-024C79FDBD8C}" srcOrd="2" destOrd="0" parTransId="{7F718338-BB5E-43ED-BD1D-DDC509E428AB}" sibTransId="{674D27FE-80E0-4015-ADF2-B7C8C43962B3}"/>
    <dgm:cxn modelId="{5B950956-3DE3-41CB-9532-4156B21532CC}" type="presOf" srcId="{9AAEA8A3-935C-4612-ACEA-9E31D478F30B}" destId="{4F50F421-3290-49EF-A0A9-C298AC493A4E}" srcOrd="0" destOrd="0" presId="urn:microsoft.com/office/officeart/2005/8/layout/process3"/>
    <dgm:cxn modelId="{42D84E28-DB73-4F70-96A4-C48E654CC382}" srcId="{03CFC0EA-1785-4506-888C-E97AC5EF1A5B}" destId="{B3F98CD7-B23A-44D1-BCFF-36E803D76533}" srcOrd="0" destOrd="0" parTransId="{5D9447F0-F7D1-4413-A3E3-56DBFC0429BB}" sibTransId="{5E2EA0D5-A0A2-444D-AAA1-A0D5D986D559}"/>
    <dgm:cxn modelId="{C3D68CC9-456D-46F7-845C-F6F172B4CA9A}" type="presOf" srcId="{26500FD5-A532-4954-8C17-5084FCF2A584}" destId="{77D1006F-41A2-44DE-885B-7735487EC256}" srcOrd="0" destOrd="1" presId="urn:microsoft.com/office/officeart/2005/8/layout/process3"/>
    <dgm:cxn modelId="{693F5CCB-13BC-4CD5-B3A0-495A90EF1987}" srcId="{03CFC0EA-1785-4506-888C-E97AC5EF1A5B}" destId="{26500FD5-A532-4954-8C17-5084FCF2A584}" srcOrd="1" destOrd="0" parTransId="{A7291911-BB23-4F28-A1C4-A84EF5CB2656}" sibTransId="{79E98BD6-F70B-43A3-842C-D60F0A9CE11E}"/>
    <dgm:cxn modelId="{46D2BFF8-0268-42D0-8280-D4B5A5AB87D0}" type="presOf" srcId="{03CFC0EA-1785-4506-888C-E97AC5EF1A5B}" destId="{4A267F62-813A-46CE-A687-6D87333F78B3}" srcOrd="0" destOrd="0" presId="urn:microsoft.com/office/officeart/2005/8/layout/process3"/>
    <dgm:cxn modelId="{7F23C2D9-58BF-401C-8FF1-4DF60AFC53F2}" type="presParOf" srcId="{4F50F421-3290-49EF-A0A9-C298AC493A4E}" destId="{57367466-75F5-4C05-97B6-12B474B4EC86}" srcOrd="0" destOrd="0" presId="urn:microsoft.com/office/officeart/2005/8/layout/process3"/>
    <dgm:cxn modelId="{ADCC6F28-828B-4888-B54E-A02B592A6E2A}" type="presParOf" srcId="{57367466-75F5-4C05-97B6-12B474B4EC86}" destId="{4A267F62-813A-46CE-A687-6D87333F78B3}" srcOrd="0" destOrd="0" presId="urn:microsoft.com/office/officeart/2005/8/layout/process3"/>
    <dgm:cxn modelId="{DFD15B97-9069-4533-B4F7-8E1C8F1F7107}" type="presParOf" srcId="{57367466-75F5-4C05-97B6-12B474B4EC86}" destId="{A74D05D6-BCF7-4AE9-BD96-ACF4AD547C76}" srcOrd="1" destOrd="0" presId="urn:microsoft.com/office/officeart/2005/8/layout/process3"/>
    <dgm:cxn modelId="{8DF466BC-0287-43DB-9ED6-40EF9BCC1BA4}" type="presParOf" srcId="{57367466-75F5-4C05-97B6-12B474B4EC86}" destId="{77D1006F-41A2-44DE-885B-7735487EC256}" srcOrd="2" destOrd="0" presId="urn:microsoft.com/office/officeart/2005/8/layout/process3"/>
  </dgm:cxnLst>
  <dgm:bg/>
  <dgm:whole/>
  <dgm:extLst>
    <a:ext uri="http://schemas.microsoft.com/office/drawing/2008/diagram">
      <dsp:dataModelExt xmlns:dsp="http://schemas.microsoft.com/office/drawing/2008/diagram" relId="rId60"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D34DE716-A952-43E6-95A6-09EB3E9484CF}"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pl-PL"/>
        </a:p>
      </dgm:t>
    </dgm:pt>
    <dgm:pt modelId="{7B771839-4716-49BB-8078-713C8363EC67}">
      <dgm:prSet phldrT="[Tekst]" custT="1">
        <dgm:style>
          <a:lnRef idx="3">
            <a:schemeClr val="lt1"/>
          </a:lnRef>
          <a:fillRef idx="1">
            <a:schemeClr val="accent2"/>
          </a:fillRef>
          <a:effectRef idx="1">
            <a:schemeClr val="accent2"/>
          </a:effectRef>
          <a:fontRef idx="minor">
            <a:schemeClr val="lt1"/>
          </a:fontRef>
        </dgm:style>
      </dgm:prSet>
      <dgm:spPr/>
      <dgm:t>
        <a:bodyPr/>
        <a:lstStyle/>
        <a:p>
          <a:r>
            <a:rPr lang="pl-PL" sz="1100" b="1">
              <a:latin typeface="Arial" panose="020B0604020202020204" pitchFamily="34" charset="0"/>
              <a:cs typeface="Arial" panose="020B0604020202020204" pitchFamily="34" charset="0"/>
            </a:rPr>
            <a:t>32%</a:t>
          </a:r>
        </a:p>
      </dgm:t>
    </dgm:pt>
    <dgm:pt modelId="{E3DD2BDF-C42C-4BE4-ABF5-89670AAE2E4D}" type="parTrans" cxnId="{0FC989B1-5413-4271-9782-83E173AAAEEE}">
      <dgm:prSet/>
      <dgm:spPr/>
      <dgm:t>
        <a:bodyPr/>
        <a:lstStyle/>
        <a:p>
          <a:endParaRPr lang="pl-PL"/>
        </a:p>
      </dgm:t>
    </dgm:pt>
    <dgm:pt modelId="{91B3BEB0-607F-4026-AF14-DFD0B399957C}" type="sibTrans" cxnId="{0FC989B1-5413-4271-9782-83E173AAAEEE}">
      <dgm:prSet/>
      <dgm:spPr/>
      <dgm:t>
        <a:bodyPr/>
        <a:lstStyle/>
        <a:p>
          <a:endParaRPr lang="pl-PL"/>
        </a:p>
      </dgm:t>
    </dgm:pt>
    <dgm:pt modelId="{F8C771BF-7B9D-40D1-A798-344A0CC43B09}">
      <dgm:prSet phldrT="[Tekst]" custT="1">
        <dgm:style>
          <a:lnRef idx="2">
            <a:schemeClr val="accent2"/>
          </a:lnRef>
          <a:fillRef idx="1">
            <a:schemeClr val="lt1"/>
          </a:fillRef>
          <a:effectRef idx="0">
            <a:schemeClr val="accent2"/>
          </a:effectRef>
          <a:fontRef idx="minor">
            <a:schemeClr val="dk1"/>
          </a:fontRef>
        </dgm:style>
      </dgm:prSet>
      <dgm:spPr/>
      <dgm:t>
        <a:bodyPr/>
        <a:lstStyle/>
        <a:p>
          <a:r>
            <a:rPr lang="pl-PL" sz="1100">
              <a:solidFill>
                <a:sysClr val="windowText" lastClr="000000"/>
              </a:solidFill>
              <a:latin typeface="Arial" panose="020B0604020202020204" pitchFamily="34" charset="0"/>
              <a:cs typeface="Arial" panose="020B0604020202020204" pitchFamily="34" charset="0"/>
            </a:rPr>
            <a:t>Odsetek PS działających w branżach, w których można zastosować mechanizm zakupowy OWES</a:t>
          </a:r>
        </a:p>
      </dgm:t>
    </dgm:pt>
    <dgm:pt modelId="{0FF36DB5-4B26-40D1-8D71-22CDAC80AAA0}" type="parTrans" cxnId="{71E0F411-2D65-4372-AE5A-1741D38E2FBD}">
      <dgm:prSet/>
      <dgm:spPr>
        <a:solidFill>
          <a:schemeClr val="accent2"/>
        </a:solidFill>
      </dgm:spPr>
      <dgm:t>
        <a:bodyPr/>
        <a:lstStyle/>
        <a:p>
          <a:endParaRPr lang="pl-PL"/>
        </a:p>
      </dgm:t>
    </dgm:pt>
    <dgm:pt modelId="{06A39921-7B12-4CC6-AFB5-93B60FCB3F36}" type="sibTrans" cxnId="{71E0F411-2D65-4372-AE5A-1741D38E2FBD}">
      <dgm:prSet/>
      <dgm:spPr/>
      <dgm:t>
        <a:bodyPr/>
        <a:lstStyle/>
        <a:p>
          <a:endParaRPr lang="pl-PL"/>
        </a:p>
      </dgm:t>
    </dgm:pt>
    <dgm:pt modelId="{AD80A966-A6ED-4AB4-9B66-45D38DE25596}" type="pres">
      <dgm:prSet presAssocID="{D34DE716-A952-43E6-95A6-09EB3E9484CF}" presName="cycle" presStyleCnt="0">
        <dgm:presLayoutVars>
          <dgm:chMax val="1"/>
          <dgm:dir/>
          <dgm:animLvl val="ctr"/>
          <dgm:resizeHandles val="exact"/>
        </dgm:presLayoutVars>
      </dgm:prSet>
      <dgm:spPr/>
      <dgm:t>
        <a:bodyPr/>
        <a:lstStyle/>
        <a:p>
          <a:endParaRPr lang="pl-PL"/>
        </a:p>
      </dgm:t>
    </dgm:pt>
    <dgm:pt modelId="{102F8E32-567E-4363-8DDA-09ADAEF5F4B5}" type="pres">
      <dgm:prSet presAssocID="{7B771839-4716-49BB-8078-713C8363EC67}" presName="centerShape" presStyleLbl="node0" presStyleIdx="0" presStyleCnt="1" custLinFactNeighborX="83746" custLinFactNeighborY="-22598"/>
      <dgm:spPr/>
      <dgm:t>
        <a:bodyPr/>
        <a:lstStyle/>
        <a:p>
          <a:endParaRPr lang="pl-PL"/>
        </a:p>
      </dgm:t>
    </dgm:pt>
    <dgm:pt modelId="{461BB0CD-9928-4E5F-833A-1662B83429E9}" type="pres">
      <dgm:prSet presAssocID="{0FF36DB5-4B26-40D1-8D71-22CDAC80AAA0}" presName="parTrans" presStyleLbl="bgSibTrans2D1" presStyleIdx="0" presStyleCnt="1"/>
      <dgm:spPr/>
      <dgm:t>
        <a:bodyPr/>
        <a:lstStyle/>
        <a:p>
          <a:endParaRPr lang="pl-PL"/>
        </a:p>
      </dgm:t>
    </dgm:pt>
    <dgm:pt modelId="{21C03D76-EA7B-4815-9182-B35DBA978C5B}" type="pres">
      <dgm:prSet presAssocID="{F8C771BF-7B9D-40D1-A798-344A0CC43B09}" presName="node" presStyleLbl="node1" presStyleIdx="0" presStyleCnt="1" custScaleX="389864" custRadScaleRad="101850" custRadScaleInc="-34166">
        <dgm:presLayoutVars>
          <dgm:bulletEnabled val="1"/>
        </dgm:presLayoutVars>
      </dgm:prSet>
      <dgm:spPr/>
      <dgm:t>
        <a:bodyPr/>
        <a:lstStyle/>
        <a:p>
          <a:endParaRPr lang="pl-PL"/>
        </a:p>
      </dgm:t>
    </dgm:pt>
  </dgm:ptLst>
  <dgm:cxnLst>
    <dgm:cxn modelId="{71E0F411-2D65-4372-AE5A-1741D38E2FBD}" srcId="{7B771839-4716-49BB-8078-713C8363EC67}" destId="{F8C771BF-7B9D-40D1-A798-344A0CC43B09}" srcOrd="0" destOrd="0" parTransId="{0FF36DB5-4B26-40D1-8D71-22CDAC80AAA0}" sibTransId="{06A39921-7B12-4CC6-AFB5-93B60FCB3F36}"/>
    <dgm:cxn modelId="{0FC989B1-5413-4271-9782-83E173AAAEEE}" srcId="{D34DE716-A952-43E6-95A6-09EB3E9484CF}" destId="{7B771839-4716-49BB-8078-713C8363EC67}" srcOrd="0" destOrd="0" parTransId="{E3DD2BDF-C42C-4BE4-ABF5-89670AAE2E4D}" sibTransId="{91B3BEB0-607F-4026-AF14-DFD0B399957C}"/>
    <dgm:cxn modelId="{5F83F9BD-F389-4FB3-BFDA-1B4683DB3C21}" type="presOf" srcId="{0FF36DB5-4B26-40D1-8D71-22CDAC80AAA0}" destId="{461BB0CD-9928-4E5F-833A-1662B83429E9}" srcOrd="0" destOrd="0" presId="urn:microsoft.com/office/officeart/2005/8/layout/radial4"/>
    <dgm:cxn modelId="{5A1CEC21-C304-46B4-8835-2C73719C8129}" type="presOf" srcId="{D34DE716-A952-43E6-95A6-09EB3E9484CF}" destId="{AD80A966-A6ED-4AB4-9B66-45D38DE25596}" srcOrd="0" destOrd="0" presId="urn:microsoft.com/office/officeart/2005/8/layout/radial4"/>
    <dgm:cxn modelId="{B3EB64EB-53FB-4200-9B55-A84523E1BDE2}" type="presOf" srcId="{F8C771BF-7B9D-40D1-A798-344A0CC43B09}" destId="{21C03D76-EA7B-4815-9182-B35DBA978C5B}" srcOrd="0" destOrd="0" presId="urn:microsoft.com/office/officeart/2005/8/layout/radial4"/>
    <dgm:cxn modelId="{658F6C44-B98E-4795-B7EE-3910A3947FDA}" type="presOf" srcId="{7B771839-4716-49BB-8078-713C8363EC67}" destId="{102F8E32-567E-4363-8DDA-09ADAEF5F4B5}" srcOrd="0" destOrd="0" presId="urn:microsoft.com/office/officeart/2005/8/layout/radial4"/>
    <dgm:cxn modelId="{BAA7E36E-FF6E-4001-8D43-37F740E693A8}" type="presParOf" srcId="{AD80A966-A6ED-4AB4-9B66-45D38DE25596}" destId="{102F8E32-567E-4363-8DDA-09ADAEF5F4B5}" srcOrd="0" destOrd="0" presId="urn:microsoft.com/office/officeart/2005/8/layout/radial4"/>
    <dgm:cxn modelId="{DF85102A-86F9-40CE-8A4E-42D2D35ADE96}" type="presParOf" srcId="{AD80A966-A6ED-4AB4-9B66-45D38DE25596}" destId="{461BB0CD-9928-4E5F-833A-1662B83429E9}" srcOrd="1" destOrd="0" presId="urn:microsoft.com/office/officeart/2005/8/layout/radial4"/>
    <dgm:cxn modelId="{AF763232-C999-46AE-BFAB-BBA5A1E87A6D}" type="presParOf" srcId="{AD80A966-A6ED-4AB4-9B66-45D38DE25596}" destId="{21C03D76-EA7B-4815-9182-B35DBA978C5B}" srcOrd="2" destOrd="0" presId="urn:microsoft.com/office/officeart/2005/8/layout/radial4"/>
  </dgm:cxnLst>
  <dgm:bg/>
  <dgm:whole/>
  <dgm:extLst>
    <a:ext uri="http://schemas.microsoft.com/office/drawing/2008/diagram">
      <dsp:dataModelExt xmlns:dsp="http://schemas.microsoft.com/office/drawing/2008/diagram" relId="rId67"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9AAEA8A3-935C-4612-ACEA-9E31D478F30B}" type="doc">
      <dgm:prSet loTypeId="urn:microsoft.com/office/officeart/2005/8/layout/process3" loCatId="process" qsTypeId="urn:microsoft.com/office/officeart/2005/8/quickstyle/simple1" qsCatId="simple" csTypeId="urn:microsoft.com/office/officeart/2005/8/colors/colorful1" csCatId="colorful" phldr="1"/>
      <dgm:spPr/>
      <dgm:t>
        <a:bodyPr/>
        <a:lstStyle/>
        <a:p>
          <a:endParaRPr lang="pl-PL"/>
        </a:p>
      </dgm:t>
    </dgm:pt>
    <dgm:pt modelId="{03CFC0EA-1785-4506-888C-E97AC5EF1A5B}">
      <dgm:prSet phldrT="[Tekst]" custT="1"/>
      <dgm:spPr>
        <a:xfrm>
          <a:off x="0" y="26528"/>
          <a:ext cx="5304231" cy="993600"/>
        </a:xfr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just">
            <a:buNone/>
          </a:pPr>
          <a:r>
            <a:rPr lang="pl-PL" sz="1200" b="1">
              <a:solidFill>
                <a:sysClr val="window" lastClr="FFFFFF"/>
              </a:solidFill>
              <a:latin typeface="Arial" panose="020B0604020202020204" pitchFamily="34" charset="0"/>
              <a:ea typeface="+mn-ea"/>
              <a:cs typeface="Arial" panose="020B0604020202020204" pitchFamily="34" charset="0"/>
            </a:rPr>
            <a:t>Podstawową barierą w zakresie wsparcia świadczonego przez OWES na rzecz PES w okresie epidemii był brak odpowiednio wysokich środków finansowych</a:t>
          </a:r>
        </a:p>
      </dgm:t>
    </dgm:pt>
    <dgm:pt modelId="{3EC58846-8D9F-462B-AE65-ECBFF24A6DFB}" type="parTrans" cxnId="{33F4ABF5-FB2C-44FA-9570-A29F8DDFDD76}">
      <dgm:prSet/>
      <dgm:spPr/>
      <dgm:t>
        <a:bodyPr/>
        <a:lstStyle/>
        <a:p>
          <a:endParaRPr lang="pl-PL"/>
        </a:p>
      </dgm:t>
    </dgm:pt>
    <dgm:pt modelId="{66A8B62E-3A87-416E-9BD8-0F178A4A2D68}" type="sibTrans" cxnId="{33F4ABF5-FB2C-44FA-9570-A29F8DDFDD76}">
      <dgm:prSet/>
      <dgm:spPr/>
      <dgm:t>
        <a:bodyPr/>
        <a:lstStyle/>
        <a:p>
          <a:endParaRPr lang="pl-PL"/>
        </a:p>
      </dgm:t>
    </dgm:pt>
    <dgm:pt modelId="{B3F98CD7-B23A-44D1-BCFF-36E803D76533}">
      <dgm:prSet phldrT="[Tekst]" custT="1"/>
      <dgm:spPr>
        <a:xfrm>
          <a:off x="1086408" y="782909"/>
          <a:ext cx="5304231" cy="1136837"/>
        </a:xfrm>
        <a:solidFill>
          <a:srgbClr val="FFFFFF"/>
        </a:solidFill>
        <a:ln w="12700" cap="flat" cmpd="sng" algn="ctr">
          <a:solidFill>
            <a:srgbClr val="ED7D31">
              <a:hueOff val="0"/>
              <a:satOff val="0"/>
              <a:lumOff val="0"/>
              <a:alphaOff val="0"/>
            </a:srgbClr>
          </a:solidFill>
          <a:prstDash val="solid"/>
          <a:miter lim="800000"/>
        </a:ln>
        <a:effectLst/>
      </dgm:spPr>
      <dgm:t>
        <a:bodyPr/>
        <a:lstStyle/>
        <a:p>
          <a:pPr algn="just">
            <a:buChar char="•"/>
          </a:pPr>
          <a:r>
            <a:rPr lang="pl-PL" sz="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OWES-y nie otrzymały dodatkowych środków finansowych na wsparcie PES-ów, na mechanizm zakupowy przeznaczone zostały wyłącznie środki z oszczędności finansowych w ramach realizowanych projektów </a:t>
          </a:r>
        </a:p>
      </dgm:t>
    </dgm:pt>
    <dgm:pt modelId="{5D9447F0-F7D1-4413-A3E3-56DBFC0429BB}" type="parTrans" cxnId="{42D84E28-DB73-4F70-96A4-C48E654CC382}">
      <dgm:prSet/>
      <dgm:spPr/>
      <dgm:t>
        <a:bodyPr/>
        <a:lstStyle/>
        <a:p>
          <a:endParaRPr lang="pl-PL"/>
        </a:p>
      </dgm:t>
    </dgm:pt>
    <dgm:pt modelId="{5E2EA0D5-A0A2-444D-AAA1-A0D5D986D559}" type="sibTrans" cxnId="{42D84E28-DB73-4F70-96A4-C48E654CC382}">
      <dgm:prSet/>
      <dgm:spPr/>
      <dgm:t>
        <a:bodyPr/>
        <a:lstStyle/>
        <a:p>
          <a:endParaRPr lang="pl-PL"/>
        </a:p>
      </dgm:t>
    </dgm:pt>
    <dgm:pt modelId="{4F50F421-3290-49EF-A0A9-C298AC493A4E}" type="pres">
      <dgm:prSet presAssocID="{9AAEA8A3-935C-4612-ACEA-9E31D478F30B}" presName="linearFlow" presStyleCnt="0">
        <dgm:presLayoutVars>
          <dgm:dir/>
          <dgm:animLvl val="lvl"/>
          <dgm:resizeHandles val="exact"/>
        </dgm:presLayoutVars>
      </dgm:prSet>
      <dgm:spPr/>
      <dgm:t>
        <a:bodyPr/>
        <a:lstStyle/>
        <a:p>
          <a:endParaRPr lang="pl-PL"/>
        </a:p>
      </dgm:t>
    </dgm:pt>
    <dgm:pt modelId="{57367466-75F5-4C05-97B6-12B474B4EC86}" type="pres">
      <dgm:prSet presAssocID="{03CFC0EA-1785-4506-888C-E97AC5EF1A5B}" presName="composite" presStyleCnt="0"/>
      <dgm:spPr/>
    </dgm:pt>
    <dgm:pt modelId="{4A267F62-813A-46CE-A687-6D87333F78B3}" type="pres">
      <dgm:prSet presAssocID="{03CFC0EA-1785-4506-888C-E97AC5EF1A5B}" presName="parTx" presStyleLbl="node1" presStyleIdx="0" presStyleCnt="1">
        <dgm:presLayoutVars>
          <dgm:chMax val="0"/>
          <dgm:chPref val="0"/>
          <dgm:bulletEnabled val="1"/>
        </dgm:presLayoutVars>
      </dgm:prSet>
      <dgm:spPr>
        <a:prstGeom prst="roundRect">
          <a:avLst>
            <a:gd name="adj" fmla="val 10000"/>
          </a:avLst>
        </a:prstGeom>
      </dgm:spPr>
      <dgm:t>
        <a:bodyPr/>
        <a:lstStyle/>
        <a:p>
          <a:endParaRPr lang="pl-PL"/>
        </a:p>
      </dgm:t>
    </dgm:pt>
    <dgm:pt modelId="{A74D05D6-BCF7-4AE9-BD96-ACF4AD547C76}" type="pres">
      <dgm:prSet presAssocID="{03CFC0EA-1785-4506-888C-E97AC5EF1A5B}" presName="parSh" presStyleLbl="node1" presStyleIdx="0" presStyleCnt="1"/>
      <dgm:spPr/>
      <dgm:t>
        <a:bodyPr/>
        <a:lstStyle/>
        <a:p>
          <a:endParaRPr lang="pl-PL"/>
        </a:p>
      </dgm:t>
    </dgm:pt>
    <dgm:pt modelId="{77D1006F-41A2-44DE-885B-7735487EC256}" type="pres">
      <dgm:prSet presAssocID="{03CFC0EA-1785-4506-888C-E97AC5EF1A5B}" presName="desTx" presStyleLbl="fgAcc1" presStyleIdx="0" presStyleCnt="1" custScaleY="98843">
        <dgm:presLayoutVars>
          <dgm:bulletEnabled val="1"/>
        </dgm:presLayoutVars>
      </dgm:prSet>
      <dgm:spPr>
        <a:prstGeom prst="roundRect">
          <a:avLst>
            <a:gd name="adj" fmla="val 10000"/>
          </a:avLst>
        </a:prstGeom>
      </dgm:spPr>
      <dgm:t>
        <a:bodyPr/>
        <a:lstStyle/>
        <a:p>
          <a:endParaRPr lang="pl-PL"/>
        </a:p>
      </dgm:t>
    </dgm:pt>
  </dgm:ptLst>
  <dgm:cxnLst>
    <dgm:cxn modelId="{42D84E28-DB73-4F70-96A4-C48E654CC382}" srcId="{03CFC0EA-1785-4506-888C-E97AC5EF1A5B}" destId="{B3F98CD7-B23A-44D1-BCFF-36E803D76533}" srcOrd="0" destOrd="0" parTransId="{5D9447F0-F7D1-4413-A3E3-56DBFC0429BB}" sibTransId="{5E2EA0D5-A0A2-444D-AAA1-A0D5D986D559}"/>
    <dgm:cxn modelId="{FDD1FA7D-FC87-484B-905E-46CBD753FA08}" type="presOf" srcId="{03CFC0EA-1785-4506-888C-E97AC5EF1A5B}" destId="{A74D05D6-BCF7-4AE9-BD96-ACF4AD547C76}" srcOrd="1" destOrd="0" presId="urn:microsoft.com/office/officeart/2005/8/layout/process3"/>
    <dgm:cxn modelId="{33F4ABF5-FB2C-44FA-9570-A29F8DDFDD76}" srcId="{9AAEA8A3-935C-4612-ACEA-9E31D478F30B}" destId="{03CFC0EA-1785-4506-888C-E97AC5EF1A5B}" srcOrd="0" destOrd="0" parTransId="{3EC58846-8D9F-462B-AE65-ECBFF24A6DFB}" sibTransId="{66A8B62E-3A87-416E-9BD8-0F178A4A2D68}"/>
    <dgm:cxn modelId="{F08B48F2-1716-4EF9-B2EA-9B1B89970B65}" type="presOf" srcId="{03CFC0EA-1785-4506-888C-E97AC5EF1A5B}" destId="{4A267F62-813A-46CE-A687-6D87333F78B3}" srcOrd="0" destOrd="0" presId="urn:microsoft.com/office/officeart/2005/8/layout/process3"/>
    <dgm:cxn modelId="{F89B562A-3BFE-4A61-9EC0-625665F0B892}" type="presOf" srcId="{9AAEA8A3-935C-4612-ACEA-9E31D478F30B}" destId="{4F50F421-3290-49EF-A0A9-C298AC493A4E}" srcOrd="0" destOrd="0" presId="urn:microsoft.com/office/officeart/2005/8/layout/process3"/>
    <dgm:cxn modelId="{F060B50C-350C-47EE-9E70-16E569B9C5CA}" type="presOf" srcId="{B3F98CD7-B23A-44D1-BCFF-36E803D76533}" destId="{77D1006F-41A2-44DE-885B-7735487EC256}" srcOrd="0" destOrd="0" presId="urn:microsoft.com/office/officeart/2005/8/layout/process3"/>
    <dgm:cxn modelId="{14A190D5-0057-4B9B-A95A-749BAE1798F8}" type="presParOf" srcId="{4F50F421-3290-49EF-A0A9-C298AC493A4E}" destId="{57367466-75F5-4C05-97B6-12B474B4EC86}" srcOrd="0" destOrd="0" presId="urn:microsoft.com/office/officeart/2005/8/layout/process3"/>
    <dgm:cxn modelId="{BBCF6D50-6354-4570-9EAC-2F1427D5554A}" type="presParOf" srcId="{57367466-75F5-4C05-97B6-12B474B4EC86}" destId="{4A267F62-813A-46CE-A687-6D87333F78B3}" srcOrd="0" destOrd="0" presId="urn:microsoft.com/office/officeart/2005/8/layout/process3"/>
    <dgm:cxn modelId="{72C55C52-F877-4E83-A9D1-1397577CB067}" type="presParOf" srcId="{57367466-75F5-4C05-97B6-12B474B4EC86}" destId="{A74D05D6-BCF7-4AE9-BD96-ACF4AD547C76}" srcOrd="1" destOrd="0" presId="urn:microsoft.com/office/officeart/2005/8/layout/process3"/>
    <dgm:cxn modelId="{B726A50D-FA33-4880-9080-C84E22D01B6D}" type="presParOf" srcId="{57367466-75F5-4C05-97B6-12B474B4EC86}" destId="{77D1006F-41A2-44DE-885B-7735487EC256}" srcOrd="2" destOrd="0" presId="urn:microsoft.com/office/officeart/2005/8/layout/process3"/>
  </dgm:cxnLst>
  <dgm:bg/>
  <dgm:whole/>
  <dgm:extLst>
    <a:ext uri="http://schemas.microsoft.com/office/drawing/2008/diagram">
      <dsp:dataModelExt xmlns:dsp="http://schemas.microsoft.com/office/drawing/2008/diagram" relId="rId7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02F8E32-567E-4363-8DDA-09ADAEF5F4B5}">
      <dsp:nvSpPr>
        <dsp:cNvPr id="0" name=""/>
        <dsp:cNvSpPr/>
      </dsp:nvSpPr>
      <dsp:spPr>
        <a:xfrm>
          <a:off x="3995726" y="449873"/>
          <a:ext cx="917150" cy="917150"/>
        </a:xfrm>
        <a:prstGeom prst="ellipse">
          <a:avLst/>
        </a:prstGeom>
        <a:solidFill>
          <a:schemeClr val="accent2"/>
        </a:solidFill>
        <a:ln w="19050" cap="flat" cmpd="sng" algn="ctr">
          <a:solidFill>
            <a:schemeClr val="lt1"/>
          </a:solidFill>
          <a:prstDash val="solid"/>
          <a:miter lim="800000"/>
        </a:ln>
        <a:effectLst/>
      </dsp:spPr>
      <dsp:style>
        <a:lnRef idx="3">
          <a:schemeClr val="lt1"/>
        </a:lnRef>
        <a:fillRef idx="1">
          <a:schemeClr val="accent2"/>
        </a:fillRef>
        <a:effectRef idx="1">
          <a:schemeClr val="accent2"/>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l-PL" sz="1200" kern="1200">
              <a:latin typeface="Arial" panose="020B0604020202020204" pitchFamily="34" charset="0"/>
              <a:cs typeface="Arial" panose="020B0604020202020204" pitchFamily="34" charset="0"/>
            </a:rPr>
            <a:t>6%</a:t>
          </a:r>
        </a:p>
      </dsp:txBody>
      <dsp:txXfrm>
        <a:off x="4130040" y="584187"/>
        <a:ext cx="648522" cy="648522"/>
      </dsp:txXfrm>
    </dsp:sp>
    <dsp:sp modelId="{461BB0CD-9928-4E5F-833A-1662B83429E9}">
      <dsp:nvSpPr>
        <dsp:cNvPr id="0" name=""/>
        <dsp:cNvSpPr/>
      </dsp:nvSpPr>
      <dsp:spPr>
        <a:xfrm rot="10845538">
          <a:off x="1828709" y="756538"/>
          <a:ext cx="2047963" cy="261387"/>
        </a:xfrm>
        <a:prstGeom prst="leftArrow">
          <a:avLst>
            <a:gd name="adj1" fmla="val 60000"/>
            <a:gd name="adj2" fmla="val 50000"/>
          </a:avLst>
        </a:prstGeom>
        <a:solidFill>
          <a:schemeClr val="accent2"/>
        </a:solidFill>
        <a:ln>
          <a:noFill/>
        </a:ln>
        <a:effectLst/>
      </dsp:spPr>
      <dsp:style>
        <a:lnRef idx="0">
          <a:scrgbClr r="0" g="0" b="0"/>
        </a:lnRef>
        <a:fillRef idx="1">
          <a:scrgbClr r="0" g="0" b="0"/>
        </a:fillRef>
        <a:effectRef idx="0">
          <a:scrgbClr r="0" g="0" b="0"/>
        </a:effectRef>
        <a:fontRef idx="minor">
          <a:schemeClr val="lt1"/>
        </a:fontRef>
      </dsp:style>
    </dsp:sp>
    <dsp:sp modelId="{21C03D76-EA7B-4815-9182-B35DBA978C5B}">
      <dsp:nvSpPr>
        <dsp:cNvPr id="0" name=""/>
        <dsp:cNvSpPr/>
      </dsp:nvSpPr>
      <dsp:spPr>
        <a:xfrm>
          <a:off x="130371" y="525151"/>
          <a:ext cx="3396857" cy="697034"/>
        </a:xfrm>
        <a:prstGeom prst="roundRect">
          <a:avLst>
            <a:gd name="adj" fmla="val 10000"/>
          </a:avLst>
        </a:prstGeom>
        <a:solidFill>
          <a:schemeClr val="lt1"/>
        </a:solidFill>
        <a:ln w="12700" cap="flat" cmpd="sng" algn="ctr">
          <a:solidFill>
            <a:schemeClr val="accent2"/>
          </a:solidFill>
          <a:prstDash val="solid"/>
          <a:miter lim="800000"/>
        </a:ln>
        <a:effectLst/>
      </dsp:spPr>
      <dsp:style>
        <a:lnRef idx="2">
          <a:schemeClr val="accent2"/>
        </a:lnRef>
        <a:fillRef idx="1">
          <a:schemeClr val="lt1"/>
        </a:fillRef>
        <a:effectRef idx="0">
          <a:schemeClr val="accent2"/>
        </a:effectRef>
        <a:fontRef idx="minor">
          <a:schemeClr val="dk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pl-PL" sz="1200" kern="1200">
              <a:solidFill>
                <a:sysClr val="windowText" lastClr="000000"/>
              </a:solidFill>
              <a:latin typeface="Arial" panose="020B0604020202020204" pitchFamily="34" charset="0"/>
              <a:cs typeface="Arial" panose="020B0604020202020204" pitchFamily="34" charset="0"/>
            </a:rPr>
            <a:t>Odsetek miejsc pracy w PS </a:t>
          </a:r>
          <a:br>
            <a:rPr lang="pl-PL" sz="1200" kern="1200">
              <a:solidFill>
                <a:sysClr val="windowText" lastClr="000000"/>
              </a:solidFill>
              <a:latin typeface="Arial" panose="020B0604020202020204" pitchFamily="34" charset="0"/>
              <a:cs typeface="Arial" panose="020B0604020202020204" pitchFamily="34" charset="0"/>
            </a:rPr>
          </a:br>
          <a:r>
            <a:rPr lang="pl-PL" sz="1200" kern="1200">
              <a:solidFill>
                <a:sysClr val="windowText" lastClr="000000"/>
              </a:solidFill>
              <a:latin typeface="Arial" panose="020B0604020202020204" pitchFamily="34" charset="0"/>
              <a:cs typeface="Arial" panose="020B0604020202020204" pitchFamily="34" charset="0"/>
            </a:rPr>
            <a:t>zagrożonych likwidacją</a:t>
          </a:r>
        </a:p>
      </dsp:txBody>
      <dsp:txXfrm>
        <a:off x="150786" y="545566"/>
        <a:ext cx="3356027" cy="65620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02F8E32-567E-4363-8DDA-09ADAEF5F4B5}">
      <dsp:nvSpPr>
        <dsp:cNvPr id="0" name=""/>
        <dsp:cNvSpPr/>
      </dsp:nvSpPr>
      <dsp:spPr>
        <a:xfrm>
          <a:off x="3995726" y="449873"/>
          <a:ext cx="917150" cy="917150"/>
        </a:xfrm>
        <a:prstGeom prst="ellipse">
          <a:avLst/>
        </a:prstGeom>
        <a:solidFill>
          <a:srgbClr val="ED7D31"/>
        </a:solidFill>
        <a:ln w="19050" cap="flat" cmpd="sng" algn="ctr">
          <a:solidFill>
            <a:srgbClr val="FFFFFF"/>
          </a:solidFill>
          <a:prstDash val="solid"/>
          <a:miter lim="800000"/>
        </a:ln>
        <a:effectLst/>
      </dsp:spPr>
      <dsp:style>
        <a:lnRef idx="3">
          <a:schemeClr val="lt1"/>
        </a:lnRef>
        <a:fillRef idx="1">
          <a:schemeClr val="accent2"/>
        </a:fillRef>
        <a:effectRef idx="1">
          <a:schemeClr val="accent2"/>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pl-PL" sz="1200" b="1" kern="1200">
              <a:solidFill>
                <a:srgbClr val="FFFFFF"/>
              </a:solidFill>
              <a:latin typeface="Arial" panose="020B0604020202020204" pitchFamily="34" charset="0"/>
              <a:ea typeface="+mn-ea"/>
              <a:cs typeface="Arial" panose="020B0604020202020204" pitchFamily="34" charset="0"/>
            </a:rPr>
            <a:t>30</a:t>
          </a:r>
        </a:p>
      </dsp:txBody>
      <dsp:txXfrm>
        <a:off x="4130040" y="584187"/>
        <a:ext cx="648522" cy="648522"/>
      </dsp:txXfrm>
    </dsp:sp>
    <dsp:sp modelId="{461BB0CD-9928-4E5F-833A-1662B83429E9}">
      <dsp:nvSpPr>
        <dsp:cNvPr id="0" name=""/>
        <dsp:cNvSpPr/>
      </dsp:nvSpPr>
      <dsp:spPr>
        <a:xfrm rot="10845538">
          <a:off x="1828709" y="756538"/>
          <a:ext cx="2047963" cy="261387"/>
        </a:xfrm>
        <a:prstGeom prst="leftArrow">
          <a:avLst>
            <a:gd name="adj1" fmla="val 60000"/>
            <a:gd name="adj2" fmla="val 50000"/>
          </a:avLst>
        </a:prstGeom>
        <a:solidFill>
          <a:srgbClr val="ED7D31"/>
        </a:solidFill>
        <a:ln>
          <a:noFill/>
        </a:ln>
        <a:effectLst/>
      </dsp:spPr>
      <dsp:style>
        <a:lnRef idx="0">
          <a:scrgbClr r="0" g="0" b="0"/>
        </a:lnRef>
        <a:fillRef idx="1">
          <a:scrgbClr r="0" g="0" b="0"/>
        </a:fillRef>
        <a:effectRef idx="0">
          <a:scrgbClr r="0" g="0" b="0"/>
        </a:effectRef>
        <a:fontRef idx="minor">
          <a:schemeClr val="lt1"/>
        </a:fontRef>
      </dsp:style>
    </dsp:sp>
    <dsp:sp modelId="{21C03D76-EA7B-4815-9182-B35DBA978C5B}">
      <dsp:nvSpPr>
        <dsp:cNvPr id="0" name=""/>
        <dsp:cNvSpPr/>
      </dsp:nvSpPr>
      <dsp:spPr>
        <a:xfrm>
          <a:off x="130371" y="525151"/>
          <a:ext cx="3396857" cy="697034"/>
        </a:xfrm>
        <a:prstGeom prst="roundRect">
          <a:avLst>
            <a:gd name="adj" fmla="val 10000"/>
          </a:avLst>
        </a:prstGeom>
        <a:solidFill>
          <a:srgbClr val="FFFFFF"/>
        </a:solidFill>
        <a:ln w="12700" cap="flat" cmpd="sng" algn="ctr">
          <a:solidFill>
            <a:srgbClr val="ED7D31"/>
          </a:solidFill>
          <a:prstDash val="solid"/>
          <a:miter lim="800000"/>
        </a:ln>
        <a:effectLst/>
      </dsp:spPr>
      <dsp:style>
        <a:lnRef idx="2">
          <a:schemeClr val="accent2"/>
        </a:lnRef>
        <a:fillRef idx="1">
          <a:schemeClr val="lt1"/>
        </a:fillRef>
        <a:effectRef idx="0">
          <a:schemeClr val="accent2"/>
        </a:effectRef>
        <a:fontRef idx="minor">
          <a:schemeClr val="dk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buNone/>
          </a:pPr>
          <a:r>
            <a:rPr lang="pl-PL" sz="1200" kern="1200">
              <a:solidFill>
                <a:sysClr val="windowText" lastClr="000000"/>
              </a:solidFill>
              <a:latin typeface="Arial" panose="020B0604020202020204" pitchFamily="34" charset="0"/>
              <a:ea typeface="+mn-ea"/>
              <a:cs typeface="Arial" panose="020B0604020202020204" pitchFamily="34" charset="0"/>
            </a:rPr>
            <a:t>Liczba PS ze stabilną sytuacją finansową i kadrową</a:t>
          </a:r>
        </a:p>
      </dsp:txBody>
      <dsp:txXfrm>
        <a:off x="150786" y="545566"/>
        <a:ext cx="3356027" cy="65620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02F8E32-567E-4363-8DDA-09ADAEF5F4B5}">
      <dsp:nvSpPr>
        <dsp:cNvPr id="0" name=""/>
        <dsp:cNvSpPr/>
      </dsp:nvSpPr>
      <dsp:spPr>
        <a:xfrm>
          <a:off x="3995726" y="449873"/>
          <a:ext cx="917150" cy="917150"/>
        </a:xfrm>
        <a:prstGeom prst="ellipse">
          <a:avLst/>
        </a:prstGeom>
        <a:solidFill>
          <a:srgbClr val="ED7D31"/>
        </a:solidFill>
        <a:ln w="19050" cap="flat" cmpd="sng" algn="ctr">
          <a:solidFill>
            <a:srgbClr val="FFFFFF"/>
          </a:solidFill>
          <a:prstDash val="solid"/>
          <a:miter lim="800000"/>
        </a:ln>
        <a:effectLst/>
      </dsp:spPr>
      <dsp:style>
        <a:lnRef idx="3">
          <a:schemeClr val="lt1"/>
        </a:lnRef>
        <a:fillRef idx="1">
          <a:schemeClr val="accent2"/>
        </a:fillRef>
        <a:effectRef idx="1">
          <a:schemeClr val="accent2"/>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pl-PL" sz="1200" b="1" kern="1200">
              <a:solidFill>
                <a:srgbClr val="FFFFFF"/>
              </a:solidFill>
              <a:latin typeface="Arial" panose="020B0604020202020204" pitchFamily="34" charset="0"/>
              <a:ea typeface="+mn-ea"/>
              <a:cs typeface="Arial" panose="020B0604020202020204" pitchFamily="34" charset="0"/>
            </a:rPr>
            <a:t>40</a:t>
          </a:r>
        </a:p>
      </dsp:txBody>
      <dsp:txXfrm>
        <a:off x="4130040" y="584187"/>
        <a:ext cx="648522" cy="648522"/>
      </dsp:txXfrm>
    </dsp:sp>
    <dsp:sp modelId="{461BB0CD-9928-4E5F-833A-1662B83429E9}">
      <dsp:nvSpPr>
        <dsp:cNvPr id="0" name=""/>
        <dsp:cNvSpPr/>
      </dsp:nvSpPr>
      <dsp:spPr>
        <a:xfrm rot="10845538">
          <a:off x="1828709" y="756538"/>
          <a:ext cx="2047963" cy="261387"/>
        </a:xfrm>
        <a:prstGeom prst="leftArrow">
          <a:avLst>
            <a:gd name="adj1" fmla="val 60000"/>
            <a:gd name="adj2" fmla="val 50000"/>
          </a:avLst>
        </a:prstGeom>
        <a:solidFill>
          <a:srgbClr val="ED7D31"/>
        </a:solidFill>
        <a:ln>
          <a:noFill/>
        </a:ln>
        <a:effectLst/>
      </dsp:spPr>
      <dsp:style>
        <a:lnRef idx="0">
          <a:scrgbClr r="0" g="0" b="0"/>
        </a:lnRef>
        <a:fillRef idx="1">
          <a:scrgbClr r="0" g="0" b="0"/>
        </a:fillRef>
        <a:effectRef idx="0">
          <a:scrgbClr r="0" g="0" b="0"/>
        </a:effectRef>
        <a:fontRef idx="minor">
          <a:schemeClr val="lt1"/>
        </a:fontRef>
      </dsp:style>
    </dsp:sp>
    <dsp:sp modelId="{21C03D76-EA7B-4815-9182-B35DBA978C5B}">
      <dsp:nvSpPr>
        <dsp:cNvPr id="0" name=""/>
        <dsp:cNvSpPr/>
      </dsp:nvSpPr>
      <dsp:spPr>
        <a:xfrm>
          <a:off x="130371" y="525151"/>
          <a:ext cx="3396857" cy="697034"/>
        </a:xfrm>
        <a:prstGeom prst="roundRect">
          <a:avLst>
            <a:gd name="adj" fmla="val 10000"/>
          </a:avLst>
        </a:prstGeom>
        <a:solidFill>
          <a:srgbClr val="FFFFFF"/>
        </a:solidFill>
        <a:ln w="12700" cap="flat" cmpd="sng" algn="ctr">
          <a:solidFill>
            <a:srgbClr val="ED7D31"/>
          </a:solidFill>
          <a:prstDash val="solid"/>
          <a:miter lim="800000"/>
        </a:ln>
        <a:effectLst/>
      </dsp:spPr>
      <dsp:style>
        <a:lnRef idx="2">
          <a:schemeClr val="accent2"/>
        </a:lnRef>
        <a:fillRef idx="1">
          <a:schemeClr val="lt1"/>
        </a:fillRef>
        <a:effectRef idx="0">
          <a:schemeClr val="accent2"/>
        </a:effectRef>
        <a:fontRef idx="minor">
          <a:schemeClr val="dk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buNone/>
          </a:pPr>
          <a:r>
            <a:rPr lang="pl-PL" sz="1200" kern="1200">
              <a:solidFill>
                <a:sysClr val="windowText" lastClr="000000"/>
              </a:solidFill>
              <a:latin typeface="Arial" panose="020B0604020202020204" pitchFamily="34" charset="0"/>
              <a:ea typeface="+mn-ea"/>
              <a:cs typeface="Arial" panose="020B0604020202020204" pitchFamily="34" charset="0"/>
            </a:rPr>
            <a:t>Liczba podmiotów integracyjnych ze stabilną sytuacją finansową i kadrową</a:t>
          </a:r>
        </a:p>
      </dsp:txBody>
      <dsp:txXfrm>
        <a:off x="150786" y="545566"/>
        <a:ext cx="3356027" cy="65620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74D05D6-BCF7-4AE9-BD96-ACF4AD547C76}">
      <dsp:nvSpPr>
        <dsp:cNvPr id="0" name=""/>
        <dsp:cNvSpPr/>
      </dsp:nvSpPr>
      <dsp:spPr>
        <a:xfrm>
          <a:off x="0" y="17479"/>
          <a:ext cx="5304231" cy="441908"/>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45720" numCol="1" spcCol="1270" anchor="t" anchorCtr="0">
          <a:noAutofit/>
        </a:bodyPr>
        <a:lstStyle/>
        <a:p>
          <a:pPr lvl="0" algn="l" defTabSz="533400">
            <a:lnSpc>
              <a:spcPct val="90000"/>
            </a:lnSpc>
            <a:spcBef>
              <a:spcPct val="0"/>
            </a:spcBef>
            <a:spcAft>
              <a:spcPct val="35000"/>
            </a:spcAft>
          </a:pPr>
          <a:r>
            <a:rPr lang="pl-PL" sz="1200" b="1" kern="1200">
              <a:latin typeface="Arial" panose="020B0604020202020204" pitchFamily="34" charset="0"/>
              <a:cs typeface="Arial" panose="020B0604020202020204" pitchFamily="34" charset="0"/>
            </a:rPr>
            <a:t>Zajęcia reintegracyjne w formie zdalnej miały niższą jakość:</a:t>
          </a:r>
        </a:p>
      </dsp:txBody>
      <dsp:txXfrm>
        <a:off x="0" y="17479"/>
        <a:ext cx="5304231" cy="294605"/>
      </dsp:txXfrm>
    </dsp:sp>
    <dsp:sp modelId="{77D1006F-41A2-44DE-885B-7735487EC256}">
      <dsp:nvSpPr>
        <dsp:cNvPr id="0" name=""/>
        <dsp:cNvSpPr/>
      </dsp:nvSpPr>
      <dsp:spPr>
        <a:xfrm>
          <a:off x="1086408" y="291969"/>
          <a:ext cx="5304231" cy="380441"/>
        </a:xfrm>
        <a:prstGeom prst="roundRect">
          <a:avLst>
            <a:gd name="adj" fmla="val 10000"/>
          </a:avLst>
        </a:prstGeom>
        <a:solidFill>
          <a:srgbClr val="FFFFFF"/>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85344" rIns="85344" bIns="85344" numCol="1" spcCol="1270" anchor="t" anchorCtr="0">
          <a:noAutofit/>
        </a:bodyPr>
        <a:lstStyle/>
        <a:p>
          <a:pPr marL="114300" lvl="1" indent="-114300" algn="l" defTabSz="533400">
            <a:lnSpc>
              <a:spcPct val="90000"/>
            </a:lnSpc>
            <a:spcBef>
              <a:spcPct val="0"/>
            </a:spcBef>
            <a:spcAft>
              <a:spcPct val="15000"/>
            </a:spcAft>
            <a:buChar char="••"/>
          </a:pPr>
          <a:r>
            <a:rPr lang="pl-PL" sz="1200" kern="1200">
              <a:solidFill>
                <a:sysClr val="windowText" lastClr="000000"/>
              </a:solidFill>
              <a:latin typeface="Arial" panose="020B0604020202020204" pitchFamily="34" charset="0"/>
              <a:cs typeface="Arial" panose="020B0604020202020204" pitchFamily="34" charset="0"/>
            </a:rPr>
            <a:t>Znaczna część uczestników jest wykluczona cyfrowo</a:t>
          </a:r>
        </a:p>
      </dsp:txBody>
      <dsp:txXfrm>
        <a:off x="1097551" y="303112"/>
        <a:ext cx="5281945" cy="358155"/>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742D5FC-39C7-4C87-8973-A7CB697CBAE1}">
      <dsp:nvSpPr>
        <dsp:cNvPr id="0" name=""/>
        <dsp:cNvSpPr/>
      </dsp:nvSpPr>
      <dsp:spPr>
        <a:xfrm>
          <a:off x="184308" y="892"/>
          <a:ext cx="1599307" cy="959584"/>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Font typeface="Symbol" panose="05050102010706020507" pitchFamily="18" charset="2"/>
            <a:buChar char=""/>
          </a:pPr>
          <a:r>
            <a:rPr lang="pl-PL" sz="1000" b="1" kern="1200">
              <a:latin typeface="Arial" panose="020B0604020202020204" pitchFamily="34" charset="0"/>
              <a:cs typeface="Arial" panose="020B0604020202020204" pitchFamily="34" charset="0"/>
            </a:rPr>
            <a:t>budownictwo</a:t>
          </a:r>
        </a:p>
      </dsp:txBody>
      <dsp:txXfrm>
        <a:off x="184308" y="892"/>
        <a:ext cx="1599307" cy="959584"/>
      </dsp:txXfrm>
    </dsp:sp>
    <dsp:sp modelId="{0A9B2B86-5D7E-4D72-8511-0BBE15F1945E}">
      <dsp:nvSpPr>
        <dsp:cNvPr id="0" name=""/>
        <dsp:cNvSpPr/>
      </dsp:nvSpPr>
      <dsp:spPr>
        <a:xfrm>
          <a:off x="1943546" y="892"/>
          <a:ext cx="1599307" cy="959584"/>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Font typeface="Symbol" panose="05050102010706020507" pitchFamily="18" charset="2"/>
            <a:buChar char=""/>
          </a:pPr>
          <a:r>
            <a:rPr lang="pl-PL" sz="1000" b="1" kern="1200">
              <a:latin typeface="Arial" panose="020B0604020202020204" pitchFamily="34" charset="0"/>
              <a:cs typeface="Arial" panose="020B0604020202020204" pitchFamily="34" charset="0"/>
            </a:rPr>
            <a:t>usługi opiekuńczo-wychowawcze i edukacja (tj. prowadzenie żłobków, przedszkoli, szkół dla uczniów ze specjalnymi potrzebami edukacyjnymi)</a:t>
          </a:r>
        </a:p>
      </dsp:txBody>
      <dsp:txXfrm>
        <a:off x="1943546" y="892"/>
        <a:ext cx="1599307" cy="959584"/>
      </dsp:txXfrm>
    </dsp:sp>
    <dsp:sp modelId="{C250F823-FF56-4B40-8564-8F03882BD684}">
      <dsp:nvSpPr>
        <dsp:cNvPr id="0" name=""/>
        <dsp:cNvSpPr/>
      </dsp:nvSpPr>
      <dsp:spPr>
        <a:xfrm>
          <a:off x="3702784" y="892"/>
          <a:ext cx="1599307" cy="959584"/>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Font typeface="Symbol" panose="05050102010706020507" pitchFamily="18" charset="2"/>
            <a:buChar char=""/>
          </a:pPr>
          <a:r>
            <a:rPr lang="pl-PL" sz="1000" b="1" kern="1200">
              <a:latin typeface="Arial" panose="020B0604020202020204" pitchFamily="34" charset="0"/>
              <a:cs typeface="Arial" panose="020B0604020202020204" pitchFamily="34" charset="0"/>
            </a:rPr>
            <a:t>usługi socjalne, w tym opiekuńcze (np. opieka nad seniorami)</a:t>
          </a:r>
        </a:p>
      </dsp:txBody>
      <dsp:txXfrm>
        <a:off x="3702784" y="892"/>
        <a:ext cx="1599307" cy="959584"/>
      </dsp:txXfrm>
    </dsp:sp>
    <dsp:sp modelId="{0E7FB869-A39E-49F7-8D72-45635EC01FC9}">
      <dsp:nvSpPr>
        <dsp:cNvPr id="0" name=""/>
        <dsp:cNvSpPr/>
      </dsp:nvSpPr>
      <dsp:spPr>
        <a:xfrm>
          <a:off x="184308" y="1120407"/>
          <a:ext cx="1599307" cy="959584"/>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Font typeface="Symbol" panose="05050102010706020507" pitchFamily="18" charset="2"/>
            <a:buChar char=""/>
          </a:pPr>
          <a:r>
            <a:rPr lang="pl-PL" sz="1000" b="1" kern="1200">
              <a:latin typeface="Arial" panose="020B0604020202020204" pitchFamily="34" charset="0"/>
              <a:cs typeface="Arial" panose="020B0604020202020204" pitchFamily="34" charset="0"/>
            </a:rPr>
            <a:t>zdrowie (w tym rehabilitacja)</a:t>
          </a:r>
        </a:p>
      </dsp:txBody>
      <dsp:txXfrm>
        <a:off x="184308" y="1120407"/>
        <a:ext cx="1599307" cy="959584"/>
      </dsp:txXfrm>
    </dsp:sp>
    <dsp:sp modelId="{11748A7B-CFC8-4948-A93B-559A1DDB5CF3}">
      <dsp:nvSpPr>
        <dsp:cNvPr id="0" name=""/>
        <dsp:cNvSpPr/>
      </dsp:nvSpPr>
      <dsp:spPr>
        <a:xfrm>
          <a:off x="1943546" y="1120407"/>
          <a:ext cx="1599307" cy="959584"/>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Font typeface="Symbol" panose="05050102010706020507" pitchFamily="18" charset="2"/>
            <a:buChar char=""/>
          </a:pPr>
          <a:r>
            <a:rPr lang="pl-PL" sz="1000" b="1" kern="1200">
              <a:latin typeface="Arial" panose="020B0604020202020204" pitchFamily="34" charset="0"/>
              <a:cs typeface="Arial" panose="020B0604020202020204" pitchFamily="34" charset="0"/>
            </a:rPr>
            <a:t>handel</a:t>
          </a:r>
        </a:p>
      </dsp:txBody>
      <dsp:txXfrm>
        <a:off x="1943546" y="1120407"/>
        <a:ext cx="1599307" cy="959584"/>
      </dsp:txXfrm>
    </dsp:sp>
    <dsp:sp modelId="{8020989D-FBDC-4DA1-ABE0-0AF868E59310}">
      <dsp:nvSpPr>
        <dsp:cNvPr id="0" name=""/>
        <dsp:cNvSpPr/>
      </dsp:nvSpPr>
      <dsp:spPr>
        <a:xfrm>
          <a:off x="3702784" y="1120407"/>
          <a:ext cx="1599307" cy="959584"/>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Font typeface="Symbol" panose="05050102010706020507" pitchFamily="18" charset="2"/>
            <a:buChar char=""/>
          </a:pPr>
          <a:r>
            <a:rPr lang="pl-PL" sz="1000" b="1" kern="1200">
              <a:latin typeface="Arial" panose="020B0604020202020204" pitchFamily="34" charset="0"/>
              <a:cs typeface="Arial" panose="020B0604020202020204" pitchFamily="34" charset="0"/>
            </a:rPr>
            <a:t>przemysł i produkcja (np. tekstyliów, żywności)</a:t>
          </a:r>
        </a:p>
      </dsp:txBody>
      <dsp:txXfrm>
        <a:off x="3702784" y="1120407"/>
        <a:ext cx="1599307" cy="959584"/>
      </dsp:txXfrm>
    </dsp:sp>
    <dsp:sp modelId="{534372F9-5BEC-40A7-B1DE-4B797EB8D0E9}">
      <dsp:nvSpPr>
        <dsp:cNvPr id="0" name=""/>
        <dsp:cNvSpPr/>
      </dsp:nvSpPr>
      <dsp:spPr>
        <a:xfrm>
          <a:off x="184308" y="2239922"/>
          <a:ext cx="1599307" cy="959584"/>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Font typeface="Symbol" panose="05050102010706020507" pitchFamily="18" charset="2"/>
            <a:buChar char=""/>
          </a:pPr>
          <a:r>
            <a:rPr lang="pl-PL" sz="1000" b="1" kern="1200">
              <a:latin typeface="Arial" panose="020B0604020202020204" pitchFamily="34" charset="0"/>
              <a:cs typeface="Arial" panose="020B0604020202020204" pitchFamily="34" charset="0"/>
            </a:rPr>
            <a:t>rekreacja, turystyka i zakwaterowanie</a:t>
          </a:r>
        </a:p>
      </dsp:txBody>
      <dsp:txXfrm>
        <a:off x="184308" y="2239922"/>
        <a:ext cx="1599307" cy="959584"/>
      </dsp:txXfrm>
    </dsp:sp>
    <dsp:sp modelId="{1D7B6CF7-34B1-449A-BB35-CA7D6C935A73}">
      <dsp:nvSpPr>
        <dsp:cNvPr id="0" name=""/>
        <dsp:cNvSpPr/>
      </dsp:nvSpPr>
      <dsp:spPr>
        <a:xfrm>
          <a:off x="1943546" y="2239922"/>
          <a:ext cx="1599307" cy="959584"/>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Font typeface="Symbol" panose="05050102010706020507" pitchFamily="18" charset="2"/>
            <a:buChar char=""/>
          </a:pPr>
          <a:r>
            <a:rPr lang="pl-PL" sz="1000" b="1" kern="1200">
              <a:latin typeface="Arial" panose="020B0604020202020204" pitchFamily="34" charset="0"/>
              <a:cs typeface="Arial" panose="020B0604020202020204" pitchFamily="34" charset="0"/>
            </a:rPr>
            <a:t>gastronomia</a:t>
          </a:r>
        </a:p>
      </dsp:txBody>
      <dsp:txXfrm>
        <a:off x="1943546" y="2239922"/>
        <a:ext cx="1599307" cy="959584"/>
      </dsp:txXfrm>
    </dsp:sp>
    <dsp:sp modelId="{1E93F5F5-F316-4B1E-9B74-4B8C6166EA2D}">
      <dsp:nvSpPr>
        <dsp:cNvPr id="0" name=""/>
        <dsp:cNvSpPr/>
      </dsp:nvSpPr>
      <dsp:spPr>
        <a:xfrm>
          <a:off x="3702784" y="2239922"/>
          <a:ext cx="1599307" cy="959584"/>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Font typeface="Symbol" panose="05050102010706020507" pitchFamily="18" charset="2"/>
            <a:buChar char=""/>
          </a:pPr>
          <a:r>
            <a:rPr lang="pl-PL" sz="1000" b="1" kern="1200">
              <a:latin typeface="Arial" panose="020B0604020202020204" pitchFamily="34" charset="0"/>
              <a:cs typeface="Arial" panose="020B0604020202020204" pitchFamily="34" charset="0"/>
            </a:rPr>
            <a:t>usługi komunalne</a:t>
          </a:r>
        </a:p>
      </dsp:txBody>
      <dsp:txXfrm>
        <a:off x="3702784" y="2239922"/>
        <a:ext cx="1599307" cy="959584"/>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EFB83DB-ABCD-4166-B812-BB9AD4A71AE6}">
      <dsp:nvSpPr>
        <dsp:cNvPr id="0" name=""/>
        <dsp:cNvSpPr/>
      </dsp:nvSpPr>
      <dsp:spPr>
        <a:xfrm>
          <a:off x="1402442" y="1600200"/>
          <a:ext cx="591393" cy="1293967"/>
        </a:xfrm>
        <a:custGeom>
          <a:avLst/>
          <a:gdLst/>
          <a:ahLst/>
          <a:cxnLst/>
          <a:rect l="0" t="0" r="0" b="0"/>
          <a:pathLst>
            <a:path>
              <a:moveTo>
                <a:pt x="0" y="0"/>
              </a:moveTo>
              <a:lnTo>
                <a:pt x="390778" y="0"/>
              </a:lnTo>
              <a:lnTo>
                <a:pt x="390778" y="1293967"/>
              </a:lnTo>
              <a:lnTo>
                <a:pt x="591393" y="1293967"/>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EBB76ED-3AD4-4916-8725-B4B911B0BE78}">
      <dsp:nvSpPr>
        <dsp:cNvPr id="0" name=""/>
        <dsp:cNvSpPr/>
      </dsp:nvSpPr>
      <dsp:spPr>
        <a:xfrm>
          <a:off x="1402442" y="1600200"/>
          <a:ext cx="591393" cy="431322"/>
        </a:xfrm>
        <a:custGeom>
          <a:avLst/>
          <a:gdLst/>
          <a:ahLst/>
          <a:cxnLst/>
          <a:rect l="0" t="0" r="0" b="0"/>
          <a:pathLst>
            <a:path>
              <a:moveTo>
                <a:pt x="0" y="0"/>
              </a:moveTo>
              <a:lnTo>
                <a:pt x="390778" y="0"/>
              </a:lnTo>
              <a:lnTo>
                <a:pt x="390778" y="431322"/>
              </a:lnTo>
              <a:lnTo>
                <a:pt x="591393" y="431322"/>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F2CC24A-CF4E-4D71-9945-C24851DCAC40}">
      <dsp:nvSpPr>
        <dsp:cNvPr id="0" name=""/>
        <dsp:cNvSpPr/>
      </dsp:nvSpPr>
      <dsp:spPr>
        <a:xfrm>
          <a:off x="1402442" y="1168877"/>
          <a:ext cx="591393" cy="431322"/>
        </a:xfrm>
        <a:custGeom>
          <a:avLst/>
          <a:gdLst/>
          <a:ahLst/>
          <a:cxnLst/>
          <a:rect l="0" t="0" r="0" b="0"/>
          <a:pathLst>
            <a:path>
              <a:moveTo>
                <a:pt x="0" y="431322"/>
              </a:moveTo>
              <a:lnTo>
                <a:pt x="390778" y="431322"/>
              </a:lnTo>
              <a:lnTo>
                <a:pt x="390778" y="0"/>
              </a:lnTo>
              <a:lnTo>
                <a:pt x="591393" y="0"/>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D125AE6-D5FD-4EFC-846F-BAD8EAB0BD85}">
      <dsp:nvSpPr>
        <dsp:cNvPr id="0" name=""/>
        <dsp:cNvSpPr/>
      </dsp:nvSpPr>
      <dsp:spPr>
        <a:xfrm>
          <a:off x="1402442" y="306232"/>
          <a:ext cx="591393" cy="1293967"/>
        </a:xfrm>
        <a:custGeom>
          <a:avLst/>
          <a:gdLst/>
          <a:ahLst/>
          <a:cxnLst/>
          <a:rect l="0" t="0" r="0" b="0"/>
          <a:pathLst>
            <a:path>
              <a:moveTo>
                <a:pt x="0" y="1293967"/>
              </a:moveTo>
              <a:lnTo>
                <a:pt x="390778" y="1293967"/>
              </a:lnTo>
              <a:lnTo>
                <a:pt x="390778" y="0"/>
              </a:lnTo>
              <a:lnTo>
                <a:pt x="591393" y="0"/>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F1B62DA-F31F-4020-98B6-AC2B8EDE1C7F}">
      <dsp:nvSpPr>
        <dsp:cNvPr id="0" name=""/>
        <dsp:cNvSpPr/>
      </dsp:nvSpPr>
      <dsp:spPr>
        <a:xfrm>
          <a:off x="45040" y="1294261"/>
          <a:ext cx="1357402" cy="611876"/>
        </a:xfrm>
        <a:prstGeom prst="rect">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b="1" kern="1200">
              <a:latin typeface="Arial" panose="020B0604020202020204" pitchFamily="34" charset="0"/>
              <a:cs typeface="Arial" panose="020B0604020202020204" pitchFamily="34" charset="0"/>
            </a:rPr>
            <a:t>Co ułatwia funkcjnowanie PS?</a:t>
          </a:r>
        </a:p>
      </dsp:txBody>
      <dsp:txXfrm>
        <a:off x="45040" y="1294261"/>
        <a:ext cx="1357402" cy="611876"/>
      </dsp:txXfrm>
    </dsp:sp>
    <dsp:sp modelId="{79C658F7-8036-418F-ADB2-9EC64472BD20}">
      <dsp:nvSpPr>
        <dsp:cNvPr id="0" name=""/>
        <dsp:cNvSpPr/>
      </dsp:nvSpPr>
      <dsp:spPr>
        <a:xfrm>
          <a:off x="1993836" y="294"/>
          <a:ext cx="3619498" cy="611876"/>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b="1" kern="1200">
              <a:latin typeface="Arial" panose="020B0604020202020204" pitchFamily="34" charset="0"/>
              <a:cs typeface="Arial" panose="020B0604020202020204" pitchFamily="34" charset="0"/>
            </a:rPr>
            <a:t>dostarczanie usług, na które jest bardzo duże zapotrzebowanie na rynku (branża budowlana, opieka nad seniorami lub dziećmi)</a:t>
          </a:r>
        </a:p>
      </dsp:txBody>
      <dsp:txXfrm>
        <a:off x="1993836" y="294"/>
        <a:ext cx="3619498" cy="611876"/>
      </dsp:txXfrm>
    </dsp:sp>
    <dsp:sp modelId="{A479659A-5697-42A1-9B04-623B87A4BB53}">
      <dsp:nvSpPr>
        <dsp:cNvPr id="0" name=""/>
        <dsp:cNvSpPr/>
      </dsp:nvSpPr>
      <dsp:spPr>
        <a:xfrm>
          <a:off x="1993836" y="862939"/>
          <a:ext cx="3619498" cy="611876"/>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b="1" kern="1200">
              <a:latin typeface="Arial" panose="020B0604020202020204" pitchFamily="34" charset="0"/>
              <a:cs typeface="Arial" panose="020B0604020202020204" pitchFamily="34" charset="0"/>
            </a:rPr>
            <a:t>posiadanie ugruntowanej pozycji na rynku (konkurencyjność)</a:t>
          </a:r>
        </a:p>
      </dsp:txBody>
      <dsp:txXfrm>
        <a:off x="1993836" y="862939"/>
        <a:ext cx="3619498" cy="611876"/>
      </dsp:txXfrm>
    </dsp:sp>
    <dsp:sp modelId="{D25F188B-ED81-42FE-9C94-0FA99C81F5E5}">
      <dsp:nvSpPr>
        <dsp:cNvPr id="0" name=""/>
        <dsp:cNvSpPr/>
      </dsp:nvSpPr>
      <dsp:spPr>
        <a:xfrm>
          <a:off x="1993836" y="1725584"/>
          <a:ext cx="3619498" cy="611876"/>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pl-PL" sz="1400" kern="1200"/>
            <a:t> </a:t>
          </a:r>
          <a:r>
            <a:rPr lang="pl-PL" sz="1000" b="1" kern="1200">
              <a:latin typeface="Arial" panose="020B0604020202020204" pitchFamily="34" charset="0"/>
              <a:cs typeface="Arial" panose="020B0604020202020204" pitchFamily="34" charset="0"/>
            </a:rPr>
            <a:t>współpraca z szerokim gronem kontrahentów (w tym z instytucjami publicznymi)</a:t>
          </a:r>
        </a:p>
      </dsp:txBody>
      <dsp:txXfrm>
        <a:off x="1993836" y="1725584"/>
        <a:ext cx="3619498" cy="611876"/>
      </dsp:txXfrm>
    </dsp:sp>
    <dsp:sp modelId="{630857A5-1EF8-4B2B-A10B-A49AC19C5F94}">
      <dsp:nvSpPr>
        <dsp:cNvPr id="0" name=""/>
        <dsp:cNvSpPr/>
      </dsp:nvSpPr>
      <dsp:spPr>
        <a:xfrm>
          <a:off x="1993836" y="2588229"/>
          <a:ext cx="3619498" cy="611876"/>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b="1" kern="1200">
              <a:latin typeface="Arial" panose="020B0604020202020204" pitchFamily="34" charset="0"/>
              <a:cs typeface="Arial" panose="020B0604020202020204" pitchFamily="34" charset="0"/>
            </a:rPr>
            <a:t>dysponowanie odpowiednim zapleczem lokalowym i parkiem maszynowym (np. maszyny i sprzęt budowlany)</a:t>
          </a:r>
        </a:p>
      </dsp:txBody>
      <dsp:txXfrm>
        <a:off x="1993836" y="2588229"/>
        <a:ext cx="3619498" cy="611876"/>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74D05D6-BCF7-4AE9-BD96-ACF4AD547C76}">
      <dsp:nvSpPr>
        <dsp:cNvPr id="0" name=""/>
        <dsp:cNvSpPr/>
      </dsp:nvSpPr>
      <dsp:spPr>
        <a:xfrm>
          <a:off x="970" y="21622"/>
          <a:ext cx="5304367" cy="993600"/>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45720" numCol="1" spcCol="1270" anchor="t" anchorCtr="0">
          <a:noAutofit/>
        </a:bodyPr>
        <a:lstStyle/>
        <a:p>
          <a:pPr lvl="0" algn="just" defTabSz="533400">
            <a:lnSpc>
              <a:spcPct val="90000"/>
            </a:lnSpc>
            <a:spcBef>
              <a:spcPct val="0"/>
            </a:spcBef>
            <a:spcAft>
              <a:spcPct val="35000"/>
            </a:spcAft>
            <a:buNone/>
          </a:pPr>
          <a:r>
            <a:rPr lang="pl-PL" sz="1200" b="1" kern="1200">
              <a:solidFill>
                <a:sysClr val="window" lastClr="FFFFFF"/>
              </a:solidFill>
              <a:latin typeface="Arial" panose="020B0604020202020204" pitchFamily="34" charset="0"/>
              <a:ea typeface="+mn-ea"/>
              <a:cs typeface="Arial" panose="020B0604020202020204" pitchFamily="34" charset="0"/>
            </a:rPr>
            <a:t>Realnym wsparciem dla PES była mozliwość uzyskania dotacji na utworzenie miejsc pracy:</a:t>
          </a:r>
        </a:p>
      </dsp:txBody>
      <dsp:txXfrm>
        <a:off x="20371" y="41023"/>
        <a:ext cx="5265565" cy="623598"/>
      </dsp:txXfrm>
    </dsp:sp>
    <dsp:sp modelId="{77D1006F-41A2-44DE-885B-7735487EC256}">
      <dsp:nvSpPr>
        <dsp:cNvPr id="0" name=""/>
        <dsp:cNvSpPr/>
      </dsp:nvSpPr>
      <dsp:spPr>
        <a:xfrm>
          <a:off x="1085466" y="778769"/>
          <a:ext cx="5304367" cy="1146103"/>
        </a:xfrm>
        <a:prstGeom prst="roundRect">
          <a:avLst>
            <a:gd name="adj" fmla="val 10000"/>
          </a:avLst>
        </a:prstGeom>
        <a:solidFill>
          <a:srgbClr val="FFFFFF"/>
        </a:solidFill>
        <a:ln w="12700" cap="flat" cmpd="sng" algn="ctr">
          <a:solidFill>
            <a:srgbClr val="ED7D3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85344" rIns="85344" bIns="85344" numCol="1" spcCol="1270" anchor="t" anchorCtr="0">
          <a:noAutofit/>
        </a:bodyPr>
        <a:lstStyle/>
        <a:p>
          <a:pPr marL="114300" lvl="1" indent="-114300" algn="just" defTabSz="533400">
            <a:lnSpc>
              <a:spcPct val="90000"/>
            </a:lnSpc>
            <a:spcBef>
              <a:spcPct val="0"/>
            </a:spcBef>
            <a:spcAft>
              <a:spcPct val="15000"/>
            </a:spcAft>
            <a:buChar char="••"/>
          </a:pPr>
          <a:r>
            <a:rPr lang="pl-PL" sz="1200" kern="1200">
              <a:solidFill>
                <a:sysClr val="windowText" lastClr="000000"/>
              </a:solidFill>
              <a:latin typeface="Arial" panose="020B0604020202020204" pitchFamily="34" charset="0"/>
              <a:cs typeface="Arial" panose="020B0604020202020204" pitchFamily="34" charset="0"/>
            </a:rPr>
            <a:t>podmioty, które korzystały z wsparcia, gdy rozpoczynała się epidemia, w jej trakcie, nie były zmuszone do redukcji zatrudnienia (środki na zatrudnienie pracowników były zagwarantowane);</a:t>
          </a:r>
          <a:endParaRPr lang="pl-PL" sz="1200" kern="1200">
            <a:solidFill>
              <a:sysClr val="windowText" lastClr="000000"/>
            </a:solidFill>
            <a:latin typeface="Arial" panose="020B0604020202020204" pitchFamily="34" charset="0"/>
            <a:ea typeface="+mn-ea"/>
            <a:cs typeface="Arial" panose="020B0604020202020204" pitchFamily="34" charset="0"/>
          </a:endParaRPr>
        </a:p>
        <a:p>
          <a:pPr marL="114300" lvl="1" indent="-114300" algn="just" defTabSz="533400">
            <a:lnSpc>
              <a:spcPct val="90000"/>
            </a:lnSpc>
            <a:spcBef>
              <a:spcPct val="0"/>
            </a:spcBef>
            <a:spcAft>
              <a:spcPct val="15000"/>
            </a:spcAft>
            <a:buChar char="••"/>
          </a:pPr>
          <a:endParaRPr lang="pl-PL" sz="1200" kern="1200">
            <a:solidFill>
              <a:sysClr val="windowText" lastClr="000000"/>
            </a:solidFill>
            <a:latin typeface="Arial" panose="020B0604020202020204" pitchFamily="34" charset="0"/>
            <a:ea typeface="+mn-ea"/>
            <a:cs typeface="Arial" panose="020B0604020202020204" pitchFamily="34" charset="0"/>
          </a:endParaRPr>
        </a:p>
        <a:p>
          <a:pPr marL="114300" lvl="1" indent="-114300" algn="just" defTabSz="533400">
            <a:lnSpc>
              <a:spcPct val="90000"/>
            </a:lnSpc>
            <a:spcBef>
              <a:spcPct val="0"/>
            </a:spcBef>
            <a:spcAft>
              <a:spcPct val="15000"/>
            </a:spcAft>
            <a:buChar char="••"/>
          </a:pPr>
          <a:r>
            <a:rPr lang="pl-PL" sz="1200" kern="1200">
              <a:solidFill>
                <a:sysClr val="windowText" lastClr="000000"/>
              </a:solidFill>
              <a:latin typeface="Arial" panose="020B0604020202020204" pitchFamily="34" charset="0"/>
              <a:cs typeface="Arial" panose="020B0604020202020204" pitchFamily="34" charset="0"/>
            </a:rPr>
            <a:t>podmioty, które kwalifikowały się do otrzymania dotacji, mogły w okresie epidemii ustabilizować swoją sytuację lub nawet rozwinąć działalność</a:t>
          </a:r>
          <a:endParaRPr lang="pl-PL" sz="1200" kern="1200">
            <a:solidFill>
              <a:sysClr val="windowText" lastClr="000000"/>
            </a:solidFill>
            <a:latin typeface="Arial" panose="020B0604020202020204" pitchFamily="34" charset="0"/>
            <a:ea typeface="+mn-ea"/>
            <a:cs typeface="Arial" panose="020B0604020202020204" pitchFamily="34" charset="0"/>
          </a:endParaRPr>
        </a:p>
      </dsp:txBody>
      <dsp:txXfrm>
        <a:off x="1119034" y="812337"/>
        <a:ext cx="5237231" cy="1078967"/>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02F8E32-567E-4363-8DDA-09ADAEF5F4B5}">
      <dsp:nvSpPr>
        <dsp:cNvPr id="0" name=""/>
        <dsp:cNvSpPr/>
      </dsp:nvSpPr>
      <dsp:spPr>
        <a:xfrm>
          <a:off x="3995726" y="449873"/>
          <a:ext cx="917150" cy="917150"/>
        </a:xfrm>
        <a:prstGeom prst="ellipse">
          <a:avLst/>
        </a:prstGeom>
        <a:solidFill>
          <a:schemeClr val="accent2"/>
        </a:solidFill>
        <a:ln w="19050" cap="flat" cmpd="sng" algn="ctr">
          <a:solidFill>
            <a:schemeClr val="lt1"/>
          </a:solidFill>
          <a:prstDash val="solid"/>
          <a:miter lim="800000"/>
        </a:ln>
        <a:effectLst/>
      </dsp:spPr>
      <dsp:style>
        <a:lnRef idx="3">
          <a:schemeClr val="lt1"/>
        </a:lnRef>
        <a:fillRef idx="1">
          <a:schemeClr val="accent2"/>
        </a:fillRef>
        <a:effectRef idx="1">
          <a:schemeClr val="accent2"/>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pl-PL" sz="1100" b="1" kern="1200">
              <a:latin typeface="Arial" panose="020B0604020202020204" pitchFamily="34" charset="0"/>
              <a:cs typeface="Arial" panose="020B0604020202020204" pitchFamily="34" charset="0"/>
            </a:rPr>
            <a:t>32%</a:t>
          </a:r>
        </a:p>
      </dsp:txBody>
      <dsp:txXfrm>
        <a:off x="4130040" y="584187"/>
        <a:ext cx="648522" cy="648522"/>
      </dsp:txXfrm>
    </dsp:sp>
    <dsp:sp modelId="{461BB0CD-9928-4E5F-833A-1662B83429E9}">
      <dsp:nvSpPr>
        <dsp:cNvPr id="0" name=""/>
        <dsp:cNvSpPr/>
      </dsp:nvSpPr>
      <dsp:spPr>
        <a:xfrm rot="10845538">
          <a:off x="1828709" y="756538"/>
          <a:ext cx="2047963" cy="261387"/>
        </a:xfrm>
        <a:prstGeom prst="leftArrow">
          <a:avLst>
            <a:gd name="adj1" fmla="val 60000"/>
            <a:gd name="adj2" fmla="val 50000"/>
          </a:avLst>
        </a:prstGeom>
        <a:solidFill>
          <a:schemeClr val="accent2"/>
        </a:solidFill>
        <a:ln>
          <a:noFill/>
        </a:ln>
        <a:effectLst/>
      </dsp:spPr>
      <dsp:style>
        <a:lnRef idx="0">
          <a:scrgbClr r="0" g="0" b="0"/>
        </a:lnRef>
        <a:fillRef idx="1">
          <a:scrgbClr r="0" g="0" b="0"/>
        </a:fillRef>
        <a:effectRef idx="0">
          <a:scrgbClr r="0" g="0" b="0"/>
        </a:effectRef>
        <a:fontRef idx="minor">
          <a:schemeClr val="lt1"/>
        </a:fontRef>
      </dsp:style>
    </dsp:sp>
    <dsp:sp modelId="{21C03D76-EA7B-4815-9182-B35DBA978C5B}">
      <dsp:nvSpPr>
        <dsp:cNvPr id="0" name=""/>
        <dsp:cNvSpPr/>
      </dsp:nvSpPr>
      <dsp:spPr>
        <a:xfrm>
          <a:off x="130371" y="525151"/>
          <a:ext cx="3396857" cy="697034"/>
        </a:xfrm>
        <a:prstGeom prst="roundRect">
          <a:avLst>
            <a:gd name="adj" fmla="val 10000"/>
          </a:avLst>
        </a:prstGeom>
        <a:solidFill>
          <a:schemeClr val="lt1"/>
        </a:solidFill>
        <a:ln w="12700" cap="flat" cmpd="sng" algn="ctr">
          <a:solidFill>
            <a:schemeClr val="accent2"/>
          </a:solidFill>
          <a:prstDash val="solid"/>
          <a:miter lim="800000"/>
        </a:ln>
        <a:effectLst/>
      </dsp:spPr>
      <dsp:style>
        <a:lnRef idx="2">
          <a:schemeClr val="accent2"/>
        </a:lnRef>
        <a:fillRef idx="1">
          <a:schemeClr val="lt1"/>
        </a:fillRef>
        <a:effectRef idx="0">
          <a:schemeClr val="accent2"/>
        </a:effectRef>
        <a:fontRef idx="minor">
          <a:schemeClr val="dk1"/>
        </a:fontRef>
      </dsp:style>
      <dsp:txBody>
        <a:bodyPr spcFirstLastPara="0" vert="horz" wrap="square" lIns="20955" tIns="20955" rIns="20955" bIns="20955" numCol="1" spcCol="1270" anchor="ctr" anchorCtr="0">
          <a:noAutofit/>
        </a:bodyPr>
        <a:lstStyle/>
        <a:p>
          <a:pPr lvl="0" algn="ctr" defTabSz="488950">
            <a:lnSpc>
              <a:spcPct val="90000"/>
            </a:lnSpc>
            <a:spcBef>
              <a:spcPct val="0"/>
            </a:spcBef>
            <a:spcAft>
              <a:spcPct val="35000"/>
            </a:spcAft>
          </a:pPr>
          <a:r>
            <a:rPr lang="pl-PL" sz="1100" kern="1200">
              <a:solidFill>
                <a:sysClr val="windowText" lastClr="000000"/>
              </a:solidFill>
              <a:latin typeface="Arial" panose="020B0604020202020204" pitchFamily="34" charset="0"/>
              <a:cs typeface="Arial" panose="020B0604020202020204" pitchFamily="34" charset="0"/>
            </a:rPr>
            <a:t>Odsetek PS działających w branżach, w których można zastosować mechanizm zakupowy OWES</a:t>
          </a:r>
        </a:p>
      </dsp:txBody>
      <dsp:txXfrm>
        <a:off x="150786" y="545566"/>
        <a:ext cx="3356027" cy="656204"/>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74D05D6-BCF7-4AE9-BD96-ACF4AD547C76}">
      <dsp:nvSpPr>
        <dsp:cNvPr id="0" name=""/>
        <dsp:cNvSpPr/>
      </dsp:nvSpPr>
      <dsp:spPr>
        <a:xfrm>
          <a:off x="4089" y="-65283"/>
          <a:ext cx="5299051" cy="1050339"/>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45720" numCol="1" spcCol="1270" anchor="t" anchorCtr="0">
          <a:noAutofit/>
        </a:bodyPr>
        <a:lstStyle/>
        <a:p>
          <a:pPr lvl="0" algn="just" defTabSz="533400">
            <a:lnSpc>
              <a:spcPct val="90000"/>
            </a:lnSpc>
            <a:spcBef>
              <a:spcPct val="0"/>
            </a:spcBef>
            <a:spcAft>
              <a:spcPct val="35000"/>
            </a:spcAft>
            <a:buNone/>
          </a:pPr>
          <a:r>
            <a:rPr lang="pl-PL" sz="1200" b="1" kern="1200">
              <a:solidFill>
                <a:sysClr val="window" lastClr="FFFFFF"/>
              </a:solidFill>
              <a:latin typeface="Arial" panose="020B0604020202020204" pitchFamily="34" charset="0"/>
              <a:ea typeface="+mn-ea"/>
              <a:cs typeface="Arial" panose="020B0604020202020204" pitchFamily="34" charset="0"/>
            </a:rPr>
            <a:t>Podstawową barierą w zakresie wsparcia świadczonego przez OWES na rzecz PES w okresie epidemii był brak odpowiednio wysokich środków finansowych</a:t>
          </a:r>
        </a:p>
      </dsp:txBody>
      <dsp:txXfrm>
        <a:off x="24598" y="-44774"/>
        <a:ext cx="5258033" cy="659208"/>
      </dsp:txXfrm>
    </dsp:sp>
    <dsp:sp modelId="{77D1006F-41A2-44DE-885B-7735487EC256}">
      <dsp:nvSpPr>
        <dsp:cNvPr id="0" name=""/>
        <dsp:cNvSpPr/>
      </dsp:nvSpPr>
      <dsp:spPr>
        <a:xfrm>
          <a:off x="1087498" y="638773"/>
          <a:ext cx="5299051" cy="654655"/>
        </a:xfrm>
        <a:prstGeom prst="roundRect">
          <a:avLst>
            <a:gd name="adj" fmla="val 10000"/>
          </a:avLst>
        </a:prstGeom>
        <a:solidFill>
          <a:srgbClr val="FFFFFF"/>
        </a:solidFill>
        <a:ln w="12700" cap="flat" cmpd="sng" algn="ctr">
          <a:solidFill>
            <a:srgbClr val="ED7D3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85344" rIns="85344" bIns="85344" numCol="1" spcCol="1270" anchor="t" anchorCtr="0">
          <a:noAutofit/>
        </a:bodyPr>
        <a:lstStyle/>
        <a:p>
          <a:pPr marL="114300" lvl="1" indent="-114300" algn="just" defTabSz="533400">
            <a:lnSpc>
              <a:spcPct val="90000"/>
            </a:lnSpc>
            <a:spcBef>
              <a:spcPct val="0"/>
            </a:spcBef>
            <a:spcAft>
              <a:spcPct val="15000"/>
            </a:spcAft>
            <a:buChar char="••"/>
          </a:pPr>
          <a:r>
            <a:rPr lang="pl-PL" sz="12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OWES-y nie otrzymały dodatkowych środków finansowych na wsparcie PES-ów, na mechanizm zakupowy przeznaczone zostały wyłącznie środki z oszczędności finansowych w ramach realizowanych projektów </a:t>
          </a:r>
        </a:p>
      </dsp:txBody>
      <dsp:txXfrm>
        <a:off x="1106672" y="657947"/>
        <a:ext cx="5260703" cy="616307"/>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Niestandardowy 4">
      <a:dk1>
        <a:srgbClr val="5F5F5F"/>
      </a:dk1>
      <a:lt1>
        <a:srgbClr val="FFFFFF"/>
      </a:lt1>
      <a:dk2>
        <a:srgbClr val="FFFFFF"/>
      </a:dk2>
      <a:lt2>
        <a:srgbClr val="FFFFFF"/>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Niestandardowy 4">
    <a:dk1>
      <a:srgbClr val="5F5F5F"/>
    </a:dk1>
    <a:lt1>
      <a:srgbClr val="FFFFFF"/>
    </a:lt1>
    <a:dk2>
      <a:srgbClr val="FFFFFF"/>
    </a:dk2>
    <a:lt2>
      <a:srgbClr val="FFFFFF"/>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Niestandardowy 4">
    <a:dk1>
      <a:srgbClr val="5F5F5F"/>
    </a:dk1>
    <a:lt1>
      <a:srgbClr val="FFFFFF"/>
    </a:lt1>
    <a:dk2>
      <a:srgbClr val="FFFFFF"/>
    </a:dk2>
    <a:lt2>
      <a:srgbClr val="FFFFFF"/>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D9E1C-AC18-4DCC-AE01-DB12186DF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91</Pages>
  <Words>23289</Words>
  <Characters>139737</Characters>
  <Application>Microsoft Office Word</Application>
  <DocSecurity>0</DocSecurity>
  <Lines>1164</Lines>
  <Paragraphs>325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162701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bzglobicki</dc:creator>
  <cp:lastModifiedBy>Małgorzata Janczuk</cp:lastModifiedBy>
  <cp:revision>2</cp:revision>
  <cp:lastPrinted>2021-07-27T09:32:00Z</cp:lastPrinted>
  <dcterms:created xsi:type="dcterms:W3CDTF">2021-10-26T09:07:00Z</dcterms:created>
  <dcterms:modified xsi:type="dcterms:W3CDTF">2021-10-26T09:07:00Z</dcterms:modified>
</cp:coreProperties>
</file>