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68" w:rsidRPr="00A461CB" w:rsidRDefault="00591468" w:rsidP="00591468">
      <w:pPr>
        <w:pStyle w:val="Tekstpodstawowy"/>
        <w:spacing w:after="240" w:line="240" w:lineRule="auto"/>
        <w:rPr>
          <w:i/>
        </w:rPr>
      </w:pPr>
      <w:bookmarkStart w:id="0" w:name="_GoBack"/>
      <w:bookmarkEnd w:id="0"/>
      <w:r>
        <w:t>ZARZĄDZENIE NR</w:t>
      </w:r>
      <w:r w:rsidR="00322055">
        <w:t xml:space="preserve"> </w:t>
      </w:r>
      <w:r w:rsidR="004358AD">
        <w:t xml:space="preserve"> </w:t>
      </w:r>
      <w:r w:rsidR="00D039C8">
        <w:t>7</w:t>
      </w:r>
      <w:r w:rsidR="00623E4E">
        <w:t xml:space="preserve">   </w:t>
      </w:r>
    </w:p>
    <w:p w:rsidR="00591468" w:rsidRDefault="00591468" w:rsidP="005914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MINISTRA PRACY I POLITYKI SPOŁECZNEJ</w:t>
      </w:r>
    </w:p>
    <w:p w:rsidR="00591468" w:rsidRDefault="00591468" w:rsidP="00591468">
      <w:pPr>
        <w:spacing w:line="360" w:lineRule="auto"/>
        <w:jc w:val="center"/>
      </w:pPr>
      <w:r>
        <w:t xml:space="preserve">z dnia </w:t>
      </w:r>
      <w:r w:rsidR="004358AD">
        <w:t xml:space="preserve">  </w:t>
      </w:r>
      <w:r w:rsidR="008A1513">
        <w:t>27 lutego</w:t>
      </w:r>
      <w:r w:rsidR="006D04A5">
        <w:t xml:space="preserve"> </w:t>
      </w:r>
      <w:r w:rsidR="00FF6BBB">
        <w:t xml:space="preserve">   </w:t>
      </w:r>
      <w:r>
        <w:t>201</w:t>
      </w:r>
      <w:r w:rsidR="004D04AF">
        <w:t>5</w:t>
      </w:r>
      <w:r>
        <w:t xml:space="preserve"> r.</w:t>
      </w:r>
    </w:p>
    <w:p w:rsidR="00591468" w:rsidRDefault="00591468" w:rsidP="00591468">
      <w:pPr>
        <w:spacing w:line="360" w:lineRule="auto"/>
        <w:jc w:val="both"/>
        <w:rPr>
          <w:b/>
          <w:bCs/>
        </w:rPr>
      </w:pPr>
    </w:p>
    <w:p w:rsidR="00591468" w:rsidRDefault="00591468" w:rsidP="004358AD">
      <w:pPr>
        <w:pStyle w:val="Tekstpodstawowy"/>
      </w:pPr>
      <w:r>
        <w:t xml:space="preserve">w sprawie powołania </w:t>
      </w:r>
      <w:r w:rsidR="004358AD">
        <w:t xml:space="preserve">Krajowego </w:t>
      </w:r>
      <w:r>
        <w:t xml:space="preserve">Komitetu </w:t>
      </w:r>
      <w:r w:rsidR="004358AD">
        <w:t>Rozwoju Ekonomii Społecznej</w:t>
      </w:r>
    </w:p>
    <w:p w:rsidR="00382508" w:rsidRDefault="00382508" w:rsidP="00591468">
      <w:pPr>
        <w:pStyle w:val="Tekstpodstawowy2"/>
        <w:spacing w:after="120"/>
        <w:rPr>
          <w:rFonts w:ascii="Times New Roman" w:hAnsi="Times New Roman" w:cs="Times New Roman"/>
        </w:rPr>
      </w:pPr>
    </w:p>
    <w:p w:rsidR="00591468" w:rsidRDefault="00591468" w:rsidP="00591468">
      <w:pPr>
        <w:pStyle w:val="Tekstpodstawowy2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7 ust. 4 pkt 5 ustawy z dnia 8 sierpnia 1996 r. o Radzie Ministrów </w:t>
      </w:r>
      <w:r>
        <w:rPr>
          <w:rFonts w:ascii="Times New Roman" w:hAnsi="Times New Roman" w:cs="Times New Roman"/>
        </w:rPr>
        <w:br/>
        <w:t xml:space="preserve">(Dz. U. z 2012 r. poz. 392) zarządza się, co następuje: </w:t>
      </w:r>
    </w:p>
    <w:p w:rsidR="00905041" w:rsidRDefault="00905041" w:rsidP="00591468">
      <w:pPr>
        <w:pStyle w:val="Tekstpodstawowy"/>
        <w:spacing w:after="120" w:line="240" w:lineRule="auto"/>
      </w:pPr>
    </w:p>
    <w:p w:rsidR="00591468" w:rsidRDefault="00591468" w:rsidP="00591468">
      <w:pPr>
        <w:pStyle w:val="Tekstpodstawowy"/>
        <w:spacing w:after="120" w:line="240" w:lineRule="auto"/>
      </w:pPr>
      <w:r>
        <w:t>§ 1.</w:t>
      </w:r>
    </w:p>
    <w:p w:rsidR="00591468" w:rsidRDefault="005E7C3A" w:rsidP="00591468">
      <w:pPr>
        <w:pStyle w:val="Tekstpodstawowy2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Powołuje</w:t>
      </w:r>
      <w:r w:rsidR="00591468">
        <w:rPr>
          <w:rFonts w:ascii="Times New Roman" w:hAnsi="Times New Roman" w:cs="Times New Roman"/>
        </w:rPr>
        <w:t xml:space="preserve"> się </w:t>
      </w:r>
      <w:r w:rsidR="004358AD">
        <w:rPr>
          <w:rFonts w:ascii="Times New Roman" w:hAnsi="Times New Roman" w:cs="Times New Roman"/>
        </w:rPr>
        <w:t xml:space="preserve">Krajowy </w:t>
      </w:r>
      <w:r w:rsidR="00591468">
        <w:rPr>
          <w:rFonts w:ascii="Times New Roman" w:hAnsi="Times New Roman" w:cs="Times New Roman"/>
        </w:rPr>
        <w:t xml:space="preserve">Komitet </w:t>
      </w:r>
      <w:r w:rsidR="004358AD">
        <w:rPr>
          <w:rFonts w:ascii="Times New Roman" w:hAnsi="Times New Roman" w:cs="Times New Roman"/>
        </w:rPr>
        <w:t>Rozwoju Ekonomii Społecznej</w:t>
      </w:r>
      <w:r w:rsidR="00591468">
        <w:rPr>
          <w:rFonts w:ascii="Times New Roman" w:hAnsi="Times New Roman" w:cs="Times New Roman"/>
        </w:rPr>
        <w:t>, zwany dalej „Komitetem”.</w:t>
      </w:r>
    </w:p>
    <w:p w:rsidR="00A76B34" w:rsidRDefault="00944642" w:rsidP="00591468">
      <w:pPr>
        <w:pStyle w:val="Tekstpodstawowy2"/>
        <w:numPr>
          <w:ilvl w:val="0"/>
          <w:numId w:val="4"/>
        </w:numPr>
        <w:rPr>
          <w:rFonts w:ascii="Times New Roman" w:hAnsi="Times New Roman" w:cs="Times New Roman"/>
        </w:rPr>
      </w:pPr>
      <w:r w:rsidRPr="00A76B34">
        <w:rPr>
          <w:rFonts w:ascii="Times New Roman" w:hAnsi="Times New Roman" w:cs="Times New Roman"/>
        </w:rPr>
        <w:t xml:space="preserve">Komitet </w:t>
      </w:r>
      <w:r w:rsidR="0054255A">
        <w:rPr>
          <w:rFonts w:ascii="Times New Roman" w:hAnsi="Times New Roman" w:cs="Times New Roman"/>
        </w:rPr>
        <w:t>ma na celu</w:t>
      </w:r>
      <w:r w:rsidRPr="00A76B34">
        <w:rPr>
          <w:rFonts w:ascii="Times New Roman" w:hAnsi="Times New Roman" w:cs="Times New Roman"/>
        </w:rPr>
        <w:t xml:space="preserve"> </w:t>
      </w:r>
      <w:r w:rsidR="0054255A" w:rsidRPr="00A76B34">
        <w:rPr>
          <w:rFonts w:ascii="Times New Roman" w:hAnsi="Times New Roman" w:cs="Times New Roman"/>
        </w:rPr>
        <w:t>zapewniani</w:t>
      </w:r>
      <w:r w:rsidR="0054255A">
        <w:rPr>
          <w:rFonts w:ascii="Times New Roman" w:hAnsi="Times New Roman" w:cs="Times New Roman"/>
        </w:rPr>
        <w:t>e</w:t>
      </w:r>
      <w:r w:rsidR="0054255A" w:rsidRPr="00A76B34">
        <w:rPr>
          <w:rFonts w:ascii="Times New Roman" w:hAnsi="Times New Roman" w:cs="Times New Roman"/>
        </w:rPr>
        <w:t xml:space="preserve"> </w:t>
      </w:r>
      <w:r w:rsidRPr="00A76B34">
        <w:rPr>
          <w:rFonts w:ascii="Times New Roman" w:hAnsi="Times New Roman" w:cs="Times New Roman"/>
        </w:rPr>
        <w:t xml:space="preserve">spójności </w:t>
      </w:r>
      <w:r w:rsidR="00635A98">
        <w:rPr>
          <w:rFonts w:ascii="Times New Roman" w:hAnsi="Times New Roman" w:cs="Times New Roman"/>
        </w:rPr>
        <w:t>działań</w:t>
      </w:r>
      <w:r w:rsidR="00635A98" w:rsidRPr="00A76B34">
        <w:rPr>
          <w:rFonts w:ascii="Times New Roman" w:hAnsi="Times New Roman" w:cs="Times New Roman"/>
        </w:rPr>
        <w:t xml:space="preserve"> </w:t>
      </w:r>
      <w:r w:rsidR="00635A98">
        <w:rPr>
          <w:rFonts w:ascii="Times New Roman" w:hAnsi="Times New Roman" w:cs="Times New Roman"/>
        </w:rPr>
        <w:t xml:space="preserve">w sferze publicznej </w:t>
      </w:r>
      <w:r w:rsidRPr="00A76B34">
        <w:rPr>
          <w:rFonts w:ascii="Times New Roman" w:hAnsi="Times New Roman" w:cs="Times New Roman"/>
        </w:rPr>
        <w:t>w obszarze ekonomii społecznej</w:t>
      </w:r>
      <w:r w:rsidR="00D7685B">
        <w:rPr>
          <w:rFonts w:ascii="Times New Roman" w:hAnsi="Times New Roman" w:cs="Times New Roman"/>
        </w:rPr>
        <w:t>.</w:t>
      </w:r>
    </w:p>
    <w:p w:rsidR="00591468" w:rsidRDefault="00591468" w:rsidP="00591468">
      <w:pPr>
        <w:pStyle w:val="Tekstpodstawowy2"/>
        <w:numPr>
          <w:ilvl w:val="0"/>
          <w:numId w:val="4"/>
        </w:numPr>
        <w:rPr>
          <w:rFonts w:ascii="Times New Roman" w:hAnsi="Times New Roman" w:cs="Times New Roman"/>
        </w:rPr>
      </w:pPr>
      <w:r w:rsidRPr="00A76B34">
        <w:rPr>
          <w:rFonts w:ascii="Times New Roman" w:hAnsi="Times New Roman" w:cs="Times New Roman"/>
        </w:rPr>
        <w:t>Komitet jest organem pomocniczym Ministra Pracy i Polityki Społecznej, zwanego dalej „Ministrem”.</w:t>
      </w:r>
    </w:p>
    <w:p w:rsidR="00E51821" w:rsidRPr="00A76B34" w:rsidRDefault="00E51821" w:rsidP="00E51821">
      <w:pPr>
        <w:pStyle w:val="Tekstpodstawowy2"/>
        <w:ind w:left="360"/>
        <w:rPr>
          <w:rFonts w:ascii="Times New Roman" w:hAnsi="Times New Roman" w:cs="Times New Roman"/>
        </w:rPr>
      </w:pPr>
    </w:p>
    <w:p w:rsidR="00591468" w:rsidRDefault="00591468" w:rsidP="00591468">
      <w:pPr>
        <w:pStyle w:val="Tekstpodstawowy"/>
        <w:spacing w:after="120" w:line="240" w:lineRule="auto"/>
      </w:pPr>
      <w:r>
        <w:t>§ 2.</w:t>
      </w:r>
    </w:p>
    <w:p w:rsidR="001359DA" w:rsidRDefault="00591468">
      <w:pPr>
        <w:spacing w:line="360" w:lineRule="auto"/>
        <w:ind w:left="426"/>
        <w:jc w:val="both"/>
      </w:pPr>
      <w:r>
        <w:t>Do zadań Komitetu należy w szczególności:</w:t>
      </w:r>
    </w:p>
    <w:p w:rsidR="00591468" w:rsidRPr="007369A0" w:rsidRDefault="0015205F" w:rsidP="00591468">
      <w:pPr>
        <w:pStyle w:val="Tekstpodstawowy"/>
        <w:numPr>
          <w:ilvl w:val="0"/>
          <w:numId w:val="7"/>
        </w:numPr>
        <w:ind w:left="426" w:hanging="426"/>
        <w:jc w:val="both"/>
        <w:rPr>
          <w:b w:val="0"/>
        </w:rPr>
      </w:pPr>
      <w:r>
        <w:rPr>
          <w:b w:val="0"/>
        </w:rPr>
        <w:t xml:space="preserve">udział w </w:t>
      </w:r>
      <w:r w:rsidRPr="004358AD">
        <w:rPr>
          <w:b w:val="0"/>
        </w:rPr>
        <w:t>koordyn</w:t>
      </w:r>
      <w:r>
        <w:rPr>
          <w:b w:val="0"/>
        </w:rPr>
        <w:t>acji</w:t>
      </w:r>
      <w:r w:rsidRPr="004358AD">
        <w:rPr>
          <w:b w:val="0"/>
        </w:rPr>
        <w:t xml:space="preserve"> </w:t>
      </w:r>
      <w:r w:rsidR="004358AD" w:rsidRPr="004358AD">
        <w:rPr>
          <w:b w:val="0"/>
        </w:rPr>
        <w:t xml:space="preserve">działań w zakresie </w:t>
      </w:r>
      <w:r w:rsidR="004358AD">
        <w:rPr>
          <w:b w:val="0"/>
        </w:rPr>
        <w:t xml:space="preserve">rozwoju ekonomii </w:t>
      </w:r>
      <w:r w:rsidR="004358AD" w:rsidRPr="004358AD">
        <w:rPr>
          <w:b w:val="0"/>
        </w:rPr>
        <w:t>społecznej na poziomie krajowym</w:t>
      </w:r>
      <w:r w:rsidR="00591468" w:rsidRPr="007369A0">
        <w:rPr>
          <w:b w:val="0"/>
        </w:rPr>
        <w:t>;</w:t>
      </w:r>
    </w:p>
    <w:p w:rsidR="00591468" w:rsidRDefault="004358AD" w:rsidP="00591468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rekomendowanie</w:t>
      </w:r>
      <w:r w:rsidRPr="004358AD">
        <w:rPr>
          <w:rFonts w:eastAsia="Calibri"/>
        </w:rPr>
        <w:t xml:space="preserve"> decyzji o charakterze strategicznym w zakresie realizacji K</w:t>
      </w:r>
      <w:r>
        <w:rPr>
          <w:rFonts w:eastAsia="Calibri"/>
        </w:rPr>
        <w:t xml:space="preserve">rajowego </w:t>
      </w:r>
      <w:r w:rsidRPr="004358AD">
        <w:rPr>
          <w:rFonts w:eastAsia="Calibri"/>
        </w:rPr>
        <w:t>P</w:t>
      </w:r>
      <w:r>
        <w:rPr>
          <w:rFonts w:eastAsia="Calibri"/>
        </w:rPr>
        <w:t xml:space="preserve">rogramu </w:t>
      </w:r>
      <w:r w:rsidRPr="004358AD">
        <w:rPr>
          <w:rFonts w:eastAsia="Calibri"/>
        </w:rPr>
        <w:t>R</w:t>
      </w:r>
      <w:r>
        <w:rPr>
          <w:rFonts w:eastAsia="Calibri"/>
        </w:rPr>
        <w:t xml:space="preserve">ozwoju </w:t>
      </w:r>
      <w:r w:rsidRPr="004358AD">
        <w:rPr>
          <w:rFonts w:eastAsia="Calibri"/>
        </w:rPr>
        <w:t>E</w:t>
      </w:r>
      <w:r>
        <w:rPr>
          <w:rFonts w:eastAsia="Calibri"/>
        </w:rPr>
        <w:t xml:space="preserve">konomii </w:t>
      </w:r>
      <w:r w:rsidRPr="004358AD">
        <w:rPr>
          <w:rFonts w:eastAsia="Calibri"/>
        </w:rPr>
        <w:t>S</w:t>
      </w:r>
      <w:r>
        <w:rPr>
          <w:rFonts w:eastAsia="Calibri"/>
        </w:rPr>
        <w:t>połecznej, zwanego dalej „KPRES”,</w:t>
      </w:r>
      <w:r w:rsidRPr="004358AD">
        <w:rPr>
          <w:rFonts w:eastAsia="Calibri"/>
        </w:rPr>
        <w:t xml:space="preserve"> </w:t>
      </w:r>
      <w:r w:rsidR="004D04AF">
        <w:rPr>
          <w:rFonts w:eastAsia="Calibri"/>
        </w:rPr>
        <w:t xml:space="preserve">m. in. </w:t>
      </w:r>
      <w:r w:rsidRPr="004358AD">
        <w:rPr>
          <w:rFonts w:eastAsia="Calibri"/>
        </w:rPr>
        <w:t>w oparciu o coroczne raporty o stanie ekonomii społecznej oraz przegląd</w:t>
      </w:r>
      <w:r w:rsidR="009B150A">
        <w:rPr>
          <w:rFonts w:eastAsia="Calibri"/>
        </w:rPr>
        <w:t>y</w:t>
      </w:r>
      <w:r w:rsidRPr="004358AD">
        <w:rPr>
          <w:rFonts w:eastAsia="Calibri"/>
        </w:rPr>
        <w:t xml:space="preserve"> śródokresow</w:t>
      </w:r>
      <w:r w:rsidR="009B150A">
        <w:rPr>
          <w:rFonts w:eastAsia="Calibri"/>
        </w:rPr>
        <w:t>e KPRES</w:t>
      </w:r>
      <w:r w:rsidR="00591468" w:rsidRPr="007369A0">
        <w:rPr>
          <w:rFonts w:eastAsia="Calibri"/>
        </w:rPr>
        <w:t>;</w:t>
      </w:r>
    </w:p>
    <w:p w:rsidR="004358AD" w:rsidRPr="004358AD" w:rsidRDefault="004358AD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opiniowanie </w:t>
      </w:r>
      <w:r w:rsidRPr="004358AD">
        <w:rPr>
          <w:rFonts w:eastAsia="Calibri"/>
        </w:rPr>
        <w:t xml:space="preserve">corocznych raportów z realizacji KPRES i </w:t>
      </w:r>
      <w:r>
        <w:rPr>
          <w:rFonts w:eastAsia="Calibri"/>
        </w:rPr>
        <w:t xml:space="preserve">o </w:t>
      </w:r>
      <w:r w:rsidRPr="004358AD">
        <w:rPr>
          <w:rFonts w:eastAsia="Calibri"/>
        </w:rPr>
        <w:t>stan</w:t>
      </w:r>
      <w:r>
        <w:rPr>
          <w:rFonts w:eastAsia="Calibri"/>
        </w:rPr>
        <w:t>ie</w:t>
      </w:r>
      <w:r w:rsidRPr="004358AD">
        <w:rPr>
          <w:rFonts w:eastAsia="Calibri"/>
        </w:rPr>
        <w:t xml:space="preserve"> ekonomii społecznej w </w:t>
      </w:r>
      <w:r w:rsidR="0054255A">
        <w:rPr>
          <w:rFonts w:eastAsia="Calibri"/>
        </w:rPr>
        <w:t xml:space="preserve">Rzeczypospolitej </w:t>
      </w:r>
      <w:r w:rsidR="0054255A" w:rsidRPr="004358AD">
        <w:rPr>
          <w:rFonts w:eastAsia="Calibri"/>
        </w:rPr>
        <w:t>Pols</w:t>
      </w:r>
      <w:r w:rsidR="0054255A">
        <w:rPr>
          <w:rFonts w:eastAsia="Calibri"/>
        </w:rPr>
        <w:t xml:space="preserve">kiej, przygotowywanych przez </w:t>
      </w:r>
      <w:r w:rsidR="00390E52">
        <w:rPr>
          <w:rFonts w:eastAsia="Calibri"/>
        </w:rPr>
        <w:t xml:space="preserve"> D</w:t>
      </w:r>
      <w:r w:rsidR="00442631">
        <w:rPr>
          <w:rFonts w:eastAsia="Calibri"/>
        </w:rPr>
        <w:t xml:space="preserve">epartament Pożytku Publicznego </w:t>
      </w:r>
      <w:r w:rsidR="0054255A">
        <w:rPr>
          <w:rFonts w:eastAsia="Calibri"/>
        </w:rPr>
        <w:t>w Ministerstwie Pracy i Polityki Społecznej</w:t>
      </w:r>
      <w:r w:rsidRPr="004358AD">
        <w:rPr>
          <w:rFonts w:eastAsia="Calibri"/>
        </w:rPr>
        <w:t>;</w:t>
      </w:r>
    </w:p>
    <w:p w:rsidR="004358AD" w:rsidRPr="004358AD" w:rsidRDefault="004358AD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 w:rsidRPr="004358AD">
        <w:rPr>
          <w:rFonts w:eastAsia="Calibri"/>
        </w:rPr>
        <w:t>kreowanie i monitorowanie działań podejmowanych na rzecz projektów innowacyjnych oraz badań naukowych w zakresie ekonomii społecznej;</w:t>
      </w:r>
    </w:p>
    <w:p w:rsidR="004358AD" w:rsidRPr="004358AD" w:rsidRDefault="004358AD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 w:rsidRPr="004358AD">
        <w:rPr>
          <w:rFonts w:eastAsia="Calibri"/>
        </w:rPr>
        <w:t>inicjowanie zmian, nadzorowanie realizacji</w:t>
      </w:r>
      <w:r w:rsidR="002522B0">
        <w:rPr>
          <w:rFonts w:eastAsia="Calibri"/>
        </w:rPr>
        <w:t>,</w:t>
      </w:r>
      <w:r w:rsidRPr="004358AD">
        <w:rPr>
          <w:rFonts w:eastAsia="Calibri"/>
        </w:rPr>
        <w:t xml:space="preserve"> monitorowanie </w:t>
      </w:r>
      <w:r w:rsidR="0089222E" w:rsidRPr="0089222E">
        <w:rPr>
          <w:rFonts w:eastAsia="Calibri"/>
        </w:rPr>
        <w:t xml:space="preserve">oraz </w:t>
      </w:r>
      <w:r w:rsidR="0089222E">
        <w:rPr>
          <w:rFonts w:eastAsia="Calibri"/>
        </w:rPr>
        <w:t>udział w</w:t>
      </w:r>
      <w:r w:rsidR="0089222E" w:rsidRPr="0089222E">
        <w:rPr>
          <w:rFonts w:eastAsia="Calibri"/>
        </w:rPr>
        <w:t xml:space="preserve"> okresowych ewaluacj</w:t>
      </w:r>
      <w:r w:rsidR="0089222E">
        <w:rPr>
          <w:rFonts w:eastAsia="Calibri"/>
        </w:rPr>
        <w:t>ach</w:t>
      </w:r>
      <w:r w:rsidR="0089222E" w:rsidRPr="0089222E">
        <w:rPr>
          <w:rFonts w:eastAsia="Calibri"/>
        </w:rPr>
        <w:t xml:space="preserve"> rezultatów wdrażania </w:t>
      </w:r>
      <w:r>
        <w:rPr>
          <w:rFonts w:eastAsia="Calibri"/>
        </w:rPr>
        <w:t>KPRES</w:t>
      </w:r>
      <w:r w:rsidRPr="004358AD">
        <w:rPr>
          <w:rFonts w:eastAsia="Calibri"/>
        </w:rPr>
        <w:t>;</w:t>
      </w:r>
    </w:p>
    <w:p w:rsidR="004358AD" w:rsidRPr="004358AD" w:rsidRDefault="004358AD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 w:rsidRPr="004358AD">
        <w:rPr>
          <w:rFonts w:eastAsia="Calibri"/>
        </w:rPr>
        <w:t xml:space="preserve">opiniowanie i rekomendowanie propozycji </w:t>
      </w:r>
      <w:r w:rsidR="00104CE3">
        <w:rPr>
          <w:rFonts w:eastAsia="Calibri"/>
        </w:rPr>
        <w:t xml:space="preserve">rozwiązań </w:t>
      </w:r>
      <w:r w:rsidRPr="004358AD">
        <w:rPr>
          <w:rFonts w:eastAsia="Calibri"/>
        </w:rPr>
        <w:t>strategicznych, programowych, legislacyjnych</w:t>
      </w:r>
      <w:r w:rsidR="00104CE3">
        <w:rPr>
          <w:rFonts w:eastAsia="Calibri"/>
        </w:rPr>
        <w:t>,</w:t>
      </w:r>
      <w:r w:rsidRPr="004358AD">
        <w:rPr>
          <w:rFonts w:eastAsia="Calibri"/>
        </w:rPr>
        <w:t xml:space="preserve"> finansowych </w:t>
      </w:r>
      <w:r w:rsidR="00104CE3">
        <w:rPr>
          <w:rFonts w:eastAsia="Calibri"/>
        </w:rPr>
        <w:t xml:space="preserve">i edukacyjnych dotyczących </w:t>
      </w:r>
      <w:r w:rsidR="00635A98">
        <w:rPr>
          <w:rFonts w:eastAsia="Calibri"/>
        </w:rPr>
        <w:t xml:space="preserve">działań w sferze publicznej </w:t>
      </w:r>
      <w:r w:rsidR="00104CE3">
        <w:rPr>
          <w:rFonts w:eastAsia="Calibri"/>
        </w:rPr>
        <w:t>w obszarze</w:t>
      </w:r>
      <w:r w:rsidRPr="004358AD">
        <w:rPr>
          <w:rFonts w:eastAsia="Calibri"/>
        </w:rPr>
        <w:t xml:space="preserve"> ekonomi</w:t>
      </w:r>
      <w:r w:rsidR="00104CE3">
        <w:rPr>
          <w:rFonts w:eastAsia="Calibri"/>
        </w:rPr>
        <w:t>i</w:t>
      </w:r>
      <w:r w:rsidRPr="004358AD">
        <w:rPr>
          <w:rFonts w:eastAsia="Calibri"/>
        </w:rPr>
        <w:t xml:space="preserve"> społeczn</w:t>
      </w:r>
      <w:r w:rsidR="00104CE3">
        <w:rPr>
          <w:rFonts w:eastAsia="Calibri"/>
        </w:rPr>
        <w:t>ej</w:t>
      </w:r>
      <w:r w:rsidRPr="004358AD">
        <w:rPr>
          <w:rFonts w:eastAsia="Calibri"/>
        </w:rPr>
        <w:t>;</w:t>
      </w:r>
    </w:p>
    <w:p w:rsidR="004358AD" w:rsidRPr="004358AD" w:rsidRDefault="004358AD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 w:rsidRPr="004358AD">
        <w:rPr>
          <w:rFonts w:eastAsia="Calibri"/>
        </w:rPr>
        <w:lastRenderedPageBreak/>
        <w:t>dokonywanie przeglądów stanu realizacji zapisów strategii i programów rozwoju oraz wydawanie opinii o koniecznych modyfikacjach strategii lub programów rozwoju w odniesieniu do ekonomii społecznej;</w:t>
      </w:r>
    </w:p>
    <w:p w:rsidR="004358AD" w:rsidRDefault="0054255A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rekomendowanie</w:t>
      </w:r>
      <w:r w:rsidR="00724BCF" w:rsidRPr="004358AD">
        <w:rPr>
          <w:rFonts w:eastAsia="Calibri"/>
        </w:rPr>
        <w:t xml:space="preserve"> </w:t>
      </w:r>
      <w:r w:rsidR="004358AD" w:rsidRPr="004358AD">
        <w:rPr>
          <w:rFonts w:eastAsia="Calibri"/>
        </w:rPr>
        <w:t xml:space="preserve">kandydatów </w:t>
      </w:r>
      <w:r w:rsidR="009A67BF">
        <w:rPr>
          <w:rFonts w:eastAsia="Calibri"/>
        </w:rPr>
        <w:t xml:space="preserve">na przedstawicieli </w:t>
      </w:r>
      <w:r w:rsidR="004358AD" w:rsidRPr="004358AD">
        <w:rPr>
          <w:rFonts w:eastAsia="Calibri"/>
        </w:rPr>
        <w:t xml:space="preserve">sektora ekonomii społecznej </w:t>
      </w:r>
      <w:r w:rsidR="009A67BF">
        <w:rPr>
          <w:rFonts w:eastAsia="Calibri"/>
        </w:rPr>
        <w:t xml:space="preserve">m. in. </w:t>
      </w:r>
      <w:r w:rsidR="004358AD" w:rsidRPr="004358AD">
        <w:rPr>
          <w:rFonts w:eastAsia="Calibri"/>
        </w:rPr>
        <w:t>do ciał konsultacyjnych i monitorujących w ramach programów operacyjnych i programów rozwoju</w:t>
      </w:r>
      <w:r w:rsidR="00442631">
        <w:rPr>
          <w:rFonts w:eastAsia="Calibri"/>
        </w:rPr>
        <w:t>;</w:t>
      </w:r>
    </w:p>
    <w:p w:rsidR="00442631" w:rsidRDefault="00DF7A21" w:rsidP="004358AD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s</w:t>
      </w:r>
      <w:r w:rsidR="00442631">
        <w:rPr>
          <w:rFonts w:eastAsia="Calibri"/>
        </w:rPr>
        <w:t xml:space="preserve">tała współpraca z </w:t>
      </w:r>
      <w:r w:rsidR="004D7342" w:rsidRPr="004D7342">
        <w:rPr>
          <w:rFonts w:eastAsia="Calibri"/>
        </w:rPr>
        <w:t>komitetami monitorującymi regionalne program</w:t>
      </w:r>
      <w:r w:rsidR="004D7342">
        <w:rPr>
          <w:rFonts w:eastAsia="Calibri"/>
        </w:rPr>
        <w:t>y</w:t>
      </w:r>
      <w:r w:rsidR="004D7342" w:rsidRPr="004D7342">
        <w:rPr>
          <w:rFonts w:eastAsia="Calibri"/>
        </w:rPr>
        <w:t xml:space="preserve"> rozwoju ekonomii społecznej.</w:t>
      </w:r>
    </w:p>
    <w:p w:rsidR="002D1346" w:rsidRDefault="002D1346" w:rsidP="00D41ECA">
      <w:pPr>
        <w:spacing w:line="360" w:lineRule="auto"/>
        <w:ind w:left="426"/>
        <w:jc w:val="both"/>
        <w:rPr>
          <w:rFonts w:eastAsia="Calibri"/>
        </w:rPr>
      </w:pPr>
    </w:p>
    <w:p w:rsidR="00591468" w:rsidRDefault="00591468" w:rsidP="00591468">
      <w:pPr>
        <w:pStyle w:val="Tekstpodstawowy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D7685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</w:p>
    <w:p w:rsidR="00BE2A61" w:rsidRPr="00BE2A61" w:rsidRDefault="00A51140" w:rsidP="00BE2A61">
      <w:pPr>
        <w:pStyle w:val="Tekstpodstawowy2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skład </w:t>
      </w:r>
      <w:r w:rsidR="00BE2A61" w:rsidRPr="00BE2A61">
        <w:rPr>
          <w:rFonts w:ascii="Times New Roman" w:hAnsi="Times New Roman" w:cs="Times New Roman"/>
        </w:rPr>
        <w:t>Komitet</w:t>
      </w:r>
      <w:r>
        <w:rPr>
          <w:rFonts w:ascii="Times New Roman" w:hAnsi="Times New Roman" w:cs="Times New Roman"/>
        </w:rPr>
        <w:t>u wchodzą</w:t>
      </w:r>
      <w:r w:rsidR="00BE2A61" w:rsidRPr="00BE2A61">
        <w:rPr>
          <w:rFonts w:ascii="Times New Roman" w:hAnsi="Times New Roman" w:cs="Times New Roman"/>
        </w:rPr>
        <w:t>:</w:t>
      </w:r>
    </w:p>
    <w:p w:rsidR="00BE2A61" w:rsidRPr="00BE2A61" w:rsidRDefault="00BE2A61" w:rsidP="00BE2A61">
      <w:pPr>
        <w:pStyle w:val="Tekstpodstawowy2"/>
        <w:ind w:left="357"/>
        <w:rPr>
          <w:rFonts w:ascii="Times New Roman" w:hAnsi="Times New Roman" w:cs="Times New Roman"/>
        </w:rPr>
      </w:pPr>
      <w:r w:rsidRPr="00BE2A61">
        <w:rPr>
          <w:rFonts w:ascii="Times New Roman" w:hAnsi="Times New Roman" w:cs="Times New Roman"/>
        </w:rPr>
        <w:t>1)</w:t>
      </w:r>
      <w:r w:rsidRPr="00BE2A61">
        <w:rPr>
          <w:rFonts w:ascii="Times New Roman" w:hAnsi="Times New Roman" w:cs="Times New Roman"/>
        </w:rPr>
        <w:tab/>
        <w:t xml:space="preserve"> przewodnicząc</w:t>
      </w:r>
      <w:r w:rsidR="00A51140">
        <w:rPr>
          <w:rFonts w:ascii="Times New Roman" w:hAnsi="Times New Roman" w:cs="Times New Roman"/>
        </w:rPr>
        <w:t>y</w:t>
      </w:r>
      <w:r w:rsidRPr="00BE2A61">
        <w:rPr>
          <w:rFonts w:ascii="Times New Roman" w:hAnsi="Times New Roman" w:cs="Times New Roman"/>
        </w:rPr>
        <w:t xml:space="preserve"> – Minist</w:t>
      </w:r>
      <w:r w:rsidR="00A51140">
        <w:rPr>
          <w:rFonts w:ascii="Times New Roman" w:hAnsi="Times New Roman" w:cs="Times New Roman"/>
        </w:rPr>
        <w:t>er</w:t>
      </w:r>
      <w:r w:rsidRPr="00BE2A61">
        <w:rPr>
          <w:rFonts w:ascii="Times New Roman" w:hAnsi="Times New Roman" w:cs="Times New Roman"/>
        </w:rPr>
        <w:t>;</w:t>
      </w:r>
    </w:p>
    <w:p w:rsidR="00221CD2" w:rsidRPr="00DC66A1" w:rsidRDefault="00BE2A61" w:rsidP="00BE2A61">
      <w:pPr>
        <w:pStyle w:val="Tekstpodstawowy2"/>
        <w:ind w:left="357"/>
        <w:rPr>
          <w:rFonts w:ascii="Times New Roman" w:hAnsi="Times New Roman" w:cs="Times New Roman"/>
        </w:rPr>
      </w:pPr>
      <w:r w:rsidRPr="00DC66A1">
        <w:rPr>
          <w:rFonts w:ascii="Times New Roman" w:hAnsi="Times New Roman" w:cs="Times New Roman"/>
        </w:rPr>
        <w:t>2)</w:t>
      </w:r>
      <w:r w:rsidRPr="00DC66A1">
        <w:rPr>
          <w:rFonts w:ascii="Times New Roman" w:hAnsi="Times New Roman" w:cs="Times New Roman"/>
        </w:rPr>
        <w:tab/>
        <w:t xml:space="preserve"> </w:t>
      </w:r>
      <w:r w:rsidR="00A51140" w:rsidRPr="00DC66A1">
        <w:rPr>
          <w:rFonts w:ascii="Times New Roman" w:hAnsi="Times New Roman" w:cs="Times New Roman"/>
        </w:rPr>
        <w:t>dw</w:t>
      </w:r>
      <w:r w:rsidR="00A51140">
        <w:rPr>
          <w:rFonts w:ascii="Times New Roman" w:hAnsi="Times New Roman" w:cs="Times New Roman"/>
        </w:rPr>
        <w:t>aj</w:t>
      </w:r>
      <w:r w:rsidR="00A51140" w:rsidRPr="00DC66A1">
        <w:rPr>
          <w:rFonts w:ascii="Times New Roman" w:hAnsi="Times New Roman" w:cs="Times New Roman"/>
        </w:rPr>
        <w:t xml:space="preserve"> zastępc</w:t>
      </w:r>
      <w:r w:rsidR="00A51140">
        <w:rPr>
          <w:rFonts w:ascii="Times New Roman" w:hAnsi="Times New Roman" w:cs="Times New Roman"/>
        </w:rPr>
        <w:t>y</w:t>
      </w:r>
      <w:r w:rsidR="00A51140" w:rsidRPr="00DC66A1">
        <w:rPr>
          <w:rFonts w:ascii="Times New Roman" w:hAnsi="Times New Roman" w:cs="Times New Roman"/>
        </w:rPr>
        <w:t xml:space="preserve"> </w:t>
      </w:r>
      <w:r w:rsidRPr="00DC66A1">
        <w:rPr>
          <w:rFonts w:ascii="Times New Roman" w:hAnsi="Times New Roman" w:cs="Times New Roman"/>
        </w:rPr>
        <w:t xml:space="preserve">przewodniczącego – </w:t>
      </w:r>
      <w:r w:rsidR="00A51140" w:rsidRPr="00DC66A1">
        <w:rPr>
          <w:rFonts w:ascii="Times New Roman" w:hAnsi="Times New Roman" w:cs="Times New Roman"/>
        </w:rPr>
        <w:t>wyłoni</w:t>
      </w:r>
      <w:r w:rsidR="00A51140">
        <w:rPr>
          <w:rFonts w:ascii="Times New Roman" w:hAnsi="Times New Roman" w:cs="Times New Roman"/>
        </w:rPr>
        <w:t>eni</w:t>
      </w:r>
      <w:r w:rsidR="00A51140" w:rsidRPr="00DC66A1">
        <w:rPr>
          <w:rFonts w:ascii="Times New Roman" w:hAnsi="Times New Roman" w:cs="Times New Roman"/>
        </w:rPr>
        <w:t xml:space="preserve"> </w:t>
      </w:r>
      <w:r w:rsidRPr="00DC66A1">
        <w:rPr>
          <w:rFonts w:ascii="Times New Roman" w:hAnsi="Times New Roman" w:cs="Times New Roman"/>
        </w:rPr>
        <w:t>spośród członków Komitetu, w tym</w:t>
      </w:r>
      <w:r w:rsidR="00221CD2" w:rsidRPr="00DC66A1">
        <w:rPr>
          <w:rFonts w:ascii="Times New Roman" w:hAnsi="Times New Roman" w:cs="Times New Roman"/>
        </w:rPr>
        <w:t>:</w:t>
      </w:r>
    </w:p>
    <w:p w:rsidR="001359DA" w:rsidRPr="00DC66A1" w:rsidRDefault="00BE2A61">
      <w:pPr>
        <w:pStyle w:val="Tekstpodstawowy2"/>
        <w:numPr>
          <w:ilvl w:val="0"/>
          <w:numId w:val="18"/>
        </w:numPr>
        <w:rPr>
          <w:rFonts w:ascii="Times New Roman" w:hAnsi="Times New Roman" w:cs="Times New Roman"/>
        </w:rPr>
      </w:pPr>
      <w:r w:rsidRPr="00DC66A1">
        <w:rPr>
          <w:rFonts w:ascii="Times New Roman" w:hAnsi="Times New Roman" w:cs="Times New Roman"/>
        </w:rPr>
        <w:t>jed</w:t>
      </w:r>
      <w:r w:rsidR="00A51140">
        <w:rPr>
          <w:rFonts w:ascii="Times New Roman" w:hAnsi="Times New Roman" w:cs="Times New Roman"/>
        </w:rPr>
        <w:t>e</w:t>
      </w:r>
      <w:r w:rsidRPr="00DC66A1">
        <w:rPr>
          <w:rFonts w:ascii="Times New Roman" w:hAnsi="Times New Roman" w:cs="Times New Roman"/>
        </w:rPr>
        <w:t xml:space="preserve">n </w:t>
      </w:r>
      <w:r w:rsidR="00A51140" w:rsidRPr="00DC66A1">
        <w:rPr>
          <w:rFonts w:ascii="Times New Roman" w:hAnsi="Times New Roman" w:cs="Times New Roman"/>
        </w:rPr>
        <w:t>wskazan</w:t>
      </w:r>
      <w:r w:rsidR="00A51140">
        <w:rPr>
          <w:rFonts w:ascii="Times New Roman" w:hAnsi="Times New Roman" w:cs="Times New Roman"/>
        </w:rPr>
        <w:t>y</w:t>
      </w:r>
      <w:r w:rsidR="00A51140" w:rsidRPr="00DC66A1">
        <w:rPr>
          <w:rFonts w:ascii="Times New Roman" w:hAnsi="Times New Roman" w:cs="Times New Roman"/>
        </w:rPr>
        <w:t xml:space="preserve"> </w:t>
      </w:r>
      <w:r w:rsidR="0022666B" w:rsidRPr="00DC66A1">
        <w:rPr>
          <w:rFonts w:ascii="Times New Roman" w:hAnsi="Times New Roman" w:cs="Times New Roman"/>
        </w:rPr>
        <w:t xml:space="preserve">przez </w:t>
      </w:r>
      <w:r w:rsidR="00221CD2" w:rsidRPr="00DC66A1">
        <w:rPr>
          <w:rFonts w:ascii="Times New Roman" w:hAnsi="Times New Roman" w:cs="Times New Roman"/>
        </w:rPr>
        <w:t>przewodnicząc</w:t>
      </w:r>
      <w:r w:rsidR="0022666B" w:rsidRPr="00DC66A1">
        <w:rPr>
          <w:rFonts w:ascii="Times New Roman" w:hAnsi="Times New Roman" w:cs="Times New Roman"/>
        </w:rPr>
        <w:t>ego</w:t>
      </w:r>
      <w:r w:rsidR="00221CD2" w:rsidRPr="00DC66A1">
        <w:rPr>
          <w:rFonts w:ascii="Times New Roman" w:hAnsi="Times New Roman" w:cs="Times New Roman"/>
        </w:rPr>
        <w:t xml:space="preserve"> Komitetu spośród przedstawicieli </w:t>
      </w:r>
      <w:r w:rsidRPr="00DC66A1">
        <w:rPr>
          <w:rFonts w:ascii="Times New Roman" w:hAnsi="Times New Roman" w:cs="Times New Roman"/>
        </w:rPr>
        <w:t xml:space="preserve">administracji publicznej, </w:t>
      </w:r>
    </w:p>
    <w:p w:rsidR="001359DA" w:rsidRPr="00DC66A1" w:rsidRDefault="00BE2A61">
      <w:pPr>
        <w:pStyle w:val="Tekstpodstawowy2"/>
        <w:numPr>
          <w:ilvl w:val="0"/>
          <w:numId w:val="18"/>
        </w:numPr>
        <w:rPr>
          <w:rFonts w:ascii="Times New Roman" w:hAnsi="Times New Roman" w:cs="Times New Roman"/>
        </w:rPr>
      </w:pPr>
      <w:r w:rsidRPr="00DC66A1">
        <w:rPr>
          <w:rFonts w:ascii="Times New Roman" w:hAnsi="Times New Roman" w:cs="Times New Roman"/>
        </w:rPr>
        <w:t>jed</w:t>
      </w:r>
      <w:r w:rsidR="00A51140">
        <w:rPr>
          <w:rFonts w:ascii="Times New Roman" w:hAnsi="Times New Roman" w:cs="Times New Roman"/>
        </w:rPr>
        <w:t>e</w:t>
      </w:r>
      <w:r w:rsidRPr="00DC66A1">
        <w:rPr>
          <w:rFonts w:ascii="Times New Roman" w:hAnsi="Times New Roman" w:cs="Times New Roman"/>
        </w:rPr>
        <w:t xml:space="preserve">n </w:t>
      </w:r>
      <w:r w:rsidR="00A51140" w:rsidRPr="00DC66A1">
        <w:rPr>
          <w:rFonts w:ascii="Times New Roman" w:hAnsi="Times New Roman" w:cs="Times New Roman"/>
        </w:rPr>
        <w:t>wybran</w:t>
      </w:r>
      <w:r w:rsidR="00A51140">
        <w:rPr>
          <w:rFonts w:ascii="Times New Roman" w:hAnsi="Times New Roman" w:cs="Times New Roman"/>
        </w:rPr>
        <w:t>y</w:t>
      </w:r>
      <w:r w:rsidR="00A51140" w:rsidRPr="00DC66A1">
        <w:rPr>
          <w:rFonts w:ascii="Times New Roman" w:hAnsi="Times New Roman" w:cs="Times New Roman"/>
        </w:rPr>
        <w:t xml:space="preserve"> </w:t>
      </w:r>
      <w:r w:rsidRPr="00DC66A1">
        <w:rPr>
          <w:rFonts w:ascii="Times New Roman" w:hAnsi="Times New Roman" w:cs="Times New Roman"/>
        </w:rPr>
        <w:t>spośród członków reprezentujących podmioty ekonomii społecznej;</w:t>
      </w:r>
    </w:p>
    <w:p w:rsidR="00BE2A61" w:rsidRPr="00BE2A61" w:rsidRDefault="00BE2A61" w:rsidP="00BE2A61">
      <w:pPr>
        <w:pStyle w:val="Tekstpodstawowy2"/>
        <w:ind w:left="357"/>
        <w:rPr>
          <w:rFonts w:ascii="Times New Roman" w:hAnsi="Times New Roman" w:cs="Times New Roman"/>
        </w:rPr>
      </w:pPr>
      <w:r w:rsidRPr="00BE2A61">
        <w:rPr>
          <w:rFonts w:ascii="Times New Roman" w:hAnsi="Times New Roman" w:cs="Times New Roman"/>
        </w:rPr>
        <w:t>3)</w:t>
      </w:r>
      <w:r w:rsidRPr="00BE2A61">
        <w:rPr>
          <w:rFonts w:ascii="Times New Roman" w:hAnsi="Times New Roman" w:cs="Times New Roman"/>
        </w:rPr>
        <w:tab/>
        <w:t xml:space="preserve"> sekretarz – Dyrektor Departamentu Pożytku Publicznego w Ministerstwie</w:t>
      </w:r>
      <w:r w:rsidR="000936BE">
        <w:rPr>
          <w:rFonts w:ascii="Times New Roman" w:hAnsi="Times New Roman" w:cs="Times New Roman"/>
        </w:rPr>
        <w:t xml:space="preserve"> Pracy i Polityki Społecznej</w:t>
      </w:r>
      <w:r w:rsidRPr="00BE2A61">
        <w:rPr>
          <w:rFonts w:ascii="Times New Roman" w:hAnsi="Times New Roman" w:cs="Times New Roman"/>
        </w:rPr>
        <w:t>;</w:t>
      </w:r>
    </w:p>
    <w:p w:rsidR="00BE2A61" w:rsidRPr="00BE2A61" w:rsidRDefault="00BE2A61" w:rsidP="00BE2A61">
      <w:pPr>
        <w:pStyle w:val="Tekstpodstawowy2"/>
        <w:ind w:left="357"/>
        <w:rPr>
          <w:rFonts w:ascii="Times New Roman" w:hAnsi="Times New Roman" w:cs="Times New Roman"/>
        </w:rPr>
      </w:pPr>
      <w:r w:rsidRPr="00BE2A61">
        <w:rPr>
          <w:rFonts w:ascii="Times New Roman" w:hAnsi="Times New Roman" w:cs="Times New Roman"/>
        </w:rPr>
        <w:t>4)</w:t>
      </w:r>
      <w:r w:rsidRPr="00BE2A61">
        <w:rPr>
          <w:rFonts w:ascii="Times New Roman" w:hAnsi="Times New Roman" w:cs="Times New Roman"/>
        </w:rPr>
        <w:tab/>
        <w:t xml:space="preserve"> ośmiu przedstawicieli organów administracji rządowej i jednostek im podległych lub przez nie nadzorowanych;</w:t>
      </w:r>
    </w:p>
    <w:p w:rsidR="00BE2A61" w:rsidRPr="00BE2A61" w:rsidRDefault="00BE2A61" w:rsidP="00BE2A61">
      <w:pPr>
        <w:pStyle w:val="Tekstpodstawowy2"/>
        <w:ind w:left="357"/>
        <w:rPr>
          <w:rFonts w:ascii="Times New Roman" w:hAnsi="Times New Roman" w:cs="Times New Roman"/>
        </w:rPr>
      </w:pPr>
      <w:r w:rsidRPr="00BE2A61">
        <w:rPr>
          <w:rFonts w:ascii="Times New Roman" w:hAnsi="Times New Roman" w:cs="Times New Roman"/>
        </w:rPr>
        <w:t>5)</w:t>
      </w:r>
      <w:r w:rsidRPr="00BE2A61">
        <w:rPr>
          <w:rFonts w:ascii="Times New Roman" w:hAnsi="Times New Roman" w:cs="Times New Roman"/>
        </w:rPr>
        <w:tab/>
        <w:t xml:space="preserve"> </w:t>
      </w:r>
      <w:r w:rsidR="00ED001A">
        <w:rPr>
          <w:rFonts w:ascii="Times New Roman" w:hAnsi="Times New Roman" w:cs="Times New Roman"/>
        </w:rPr>
        <w:t>ośmiu</w:t>
      </w:r>
      <w:r w:rsidR="00ED001A" w:rsidRPr="00BE2A61">
        <w:rPr>
          <w:rFonts w:ascii="Times New Roman" w:hAnsi="Times New Roman" w:cs="Times New Roman"/>
        </w:rPr>
        <w:t xml:space="preserve"> </w:t>
      </w:r>
      <w:r w:rsidRPr="00BE2A61">
        <w:rPr>
          <w:rFonts w:ascii="Times New Roman" w:hAnsi="Times New Roman" w:cs="Times New Roman"/>
        </w:rPr>
        <w:t>przedstawicieli jednostek samorządu wojewódzkiego</w:t>
      </w:r>
      <w:r w:rsidR="00C96F94">
        <w:rPr>
          <w:rFonts w:ascii="Times New Roman" w:hAnsi="Times New Roman" w:cs="Times New Roman"/>
        </w:rPr>
        <w:t>;</w:t>
      </w:r>
    </w:p>
    <w:p w:rsidR="00BE2A61" w:rsidRPr="00BE2A61" w:rsidRDefault="00BE2A61" w:rsidP="00BE2A61">
      <w:pPr>
        <w:pStyle w:val="Tekstpodstawowy2"/>
        <w:ind w:left="357"/>
        <w:rPr>
          <w:rFonts w:ascii="Times New Roman" w:hAnsi="Times New Roman" w:cs="Times New Roman"/>
        </w:rPr>
      </w:pPr>
      <w:r w:rsidRPr="00BE2A61">
        <w:rPr>
          <w:rFonts w:ascii="Times New Roman" w:hAnsi="Times New Roman" w:cs="Times New Roman"/>
        </w:rPr>
        <w:t>6)</w:t>
      </w:r>
      <w:r w:rsidRPr="00BE2A61">
        <w:rPr>
          <w:rFonts w:ascii="Times New Roman" w:hAnsi="Times New Roman" w:cs="Times New Roman"/>
        </w:rPr>
        <w:tab/>
        <w:t xml:space="preserve"> </w:t>
      </w:r>
      <w:r w:rsidR="00ED001A">
        <w:rPr>
          <w:rFonts w:ascii="Times New Roman" w:hAnsi="Times New Roman" w:cs="Times New Roman"/>
        </w:rPr>
        <w:t>osiem</w:t>
      </w:r>
      <w:r w:rsidR="00ED001A" w:rsidRPr="00BE2A61">
        <w:rPr>
          <w:rFonts w:ascii="Times New Roman" w:hAnsi="Times New Roman" w:cs="Times New Roman"/>
        </w:rPr>
        <w:t xml:space="preserve">nastu </w:t>
      </w:r>
      <w:r w:rsidRPr="00BE2A61">
        <w:rPr>
          <w:rFonts w:ascii="Times New Roman" w:hAnsi="Times New Roman" w:cs="Times New Roman"/>
        </w:rPr>
        <w:t>przedstawicieli sektora ekonomii społecznej.</w:t>
      </w:r>
    </w:p>
    <w:p w:rsidR="00BE2A61" w:rsidRDefault="001E00DB" w:rsidP="00BE2A61">
      <w:pPr>
        <w:pStyle w:val="Tekstpodstawowy2"/>
        <w:numPr>
          <w:ilvl w:val="0"/>
          <w:numId w:val="5"/>
        </w:numPr>
        <w:ind w:left="357" w:hanging="357"/>
        <w:rPr>
          <w:rFonts w:ascii="Times New Roman" w:hAnsi="Times New Roman" w:cs="Times New Roman"/>
        </w:rPr>
      </w:pPr>
      <w:r w:rsidRPr="00BE2A61">
        <w:rPr>
          <w:rFonts w:ascii="Times New Roman" w:hAnsi="Times New Roman" w:cs="Times New Roman"/>
        </w:rPr>
        <w:t xml:space="preserve">Minister </w:t>
      </w:r>
      <w:r w:rsidR="00BE2A61" w:rsidRPr="00BE2A61">
        <w:rPr>
          <w:rFonts w:ascii="Times New Roman" w:hAnsi="Times New Roman" w:cs="Times New Roman"/>
        </w:rPr>
        <w:t>powołuje i odwołuje</w:t>
      </w:r>
      <w:r w:rsidRPr="001E00DB">
        <w:rPr>
          <w:rFonts w:ascii="Times New Roman" w:hAnsi="Times New Roman" w:cs="Times New Roman"/>
        </w:rPr>
        <w:t xml:space="preserve"> </w:t>
      </w:r>
      <w:r w:rsidR="0022666B">
        <w:rPr>
          <w:rFonts w:ascii="Times New Roman" w:hAnsi="Times New Roman" w:cs="Times New Roman"/>
        </w:rPr>
        <w:t>c</w:t>
      </w:r>
      <w:r w:rsidRPr="00BE2A61">
        <w:rPr>
          <w:rFonts w:ascii="Times New Roman" w:hAnsi="Times New Roman" w:cs="Times New Roman"/>
        </w:rPr>
        <w:t>złonków Komitetu</w:t>
      </w:r>
      <w:r w:rsidR="00A637D8">
        <w:rPr>
          <w:rFonts w:ascii="Times New Roman" w:hAnsi="Times New Roman" w:cs="Times New Roman"/>
        </w:rPr>
        <w:t>, o których mowa w ust. 1 pkt 4-6.</w:t>
      </w:r>
    </w:p>
    <w:p w:rsidR="00A637D8" w:rsidRPr="00FF6BBB" w:rsidRDefault="006F16E8" w:rsidP="00FF6BBB">
      <w:pPr>
        <w:pStyle w:val="Tekstpodstawowy2"/>
        <w:numPr>
          <w:ilvl w:val="0"/>
          <w:numId w:val="5"/>
        </w:numPr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Przedstawiciel</w:t>
      </w:r>
      <w:r w:rsidR="001F114B" w:rsidRPr="00E51821">
        <w:rPr>
          <w:rFonts w:ascii="Times New Roman" w:hAnsi="Times New Roman" w:cs="Times New Roman"/>
        </w:rPr>
        <w:t>e o</w:t>
      </w:r>
      <w:r w:rsidR="00A637D8" w:rsidRPr="00E51821">
        <w:rPr>
          <w:rFonts w:ascii="Times New Roman" w:hAnsi="Times New Roman" w:cs="Times New Roman"/>
        </w:rPr>
        <w:t xml:space="preserve">rganów administracji rządowej i jednostek im podległych lub przez nie nadzorowanych </w:t>
      </w:r>
      <w:r w:rsidR="001F114B" w:rsidRPr="00E51821">
        <w:rPr>
          <w:rFonts w:ascii="Times New Roman" w:hAnsi="Times New Roman" w:cs="Times New Roman"/>
        </w:rPr>
        <w:t xml:space="preserve">powoływani są </w:t>
      </w:r>
      <w:r w:rsidR="00A637D8" w:rsidRPr="00E51821">
        <w:rPr>
          <w:rFonts w:ascii="Times New Roman" w:hAnsi="Times New Roman" w:cs="Times New Roman"/>
        </w:rPr>
        <w:t>spośród osób zgłoszonych przez te organy i jednostki</w:t>
      </w:r>
      <w:r w:rsidR="001F114B" w:rsidRPr="00FF6BBB">
        <w:rPr>
          <w:rFonts w:ascii="Times New Roman" w:hAnsi="Times New Roman" w:cs="Times New Roman"/>
        </w:rPr>
        <w:t>.</w:t>
      </w:r>
    </w:p>
    <w:p w:rsidR="00C96F94" w:rsidRPr="00E51821" w:rsidRDefault="001F114B" w:rsidP="0024359F">
      <w:pPr>
        <w:pStyle w:val="Tekstpodstawowy2"/>
        <w:numPr>
          <w:ilvl w:val="0"/>
          <w:numId w:val="5"/>
        </w:numPr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Przedstawiciele</w:t>
      </w:r>
      <w:r w:rsidRPr="00E51821" w:rsidDel="001F114B">
        <w:rPr>
          <w:rFonts w:ascii="Times New Roman" w:hAnsi="Times New Roman" w:cs="Times New Roman"/>
        </w:rPr>
        <w:t xml:space="preserve"> </w:t>
      </w:r>
      <w:r w:rsidRPr="00E51821">
        <w:rPr>
          <w:rFonts w:ascii="Times New Roman" w:hAnsi="Times New Roman" w:cs="Times New Roman"/>
        </w:rPr>
        <w:t>j</w:t>
      </w:r>
      <w:r w:rsidR="00A637D8" w:rsidRPr="00E51821">
        <w:rPr>
          <w:rFonts w:ascii="Times New Roman" w:hAnsi="Times New Roman" w:cs="Times New Roman"/>
        </w:rPr>
        <w:t>ednostek samorządu województwa</w:t>
      </w:r>
      <w:r w:rsidRPr="00E51821">
        <w:rPr>
          <w:rFonts w:ascii="Times New Roman" w:hAnsi="Times New Roman" w:cs="Times New Roman"/>
        </w:rPr>
        <w:t xml:space="preserve"> powoływani są spośród</w:t>
      </w:r>
      <w:r w:rsidR="00C96F94" w:rsidRPr="00E51821">
        <w:rPr>
          <w:rFonts w:ascii="Times New Roman" w:hAnsi="Times New Roman" w:cs="Times New Roman"/>
        </w:rPr>
        <w:t>:</w:t>
      </w:r>
    </w:p>
    <w:p w:rsidR="00C96F94" w:rsidRPr="00E51821" w:rsidRDefault="00A637D8" w:rsidP="0024359F">
      <w:pPr>
        <w:pStyle w:val="Tekstpodstawowy2"/>
        <w:numPr>
          <w:ilvl w:val="0"/>
          <w:numId w:val="29"/>
        </w:numPr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 xml:space="preserve"> osób zgłoszonych przez ogólnopolskie organizacje jednostek samorządu terytorialnego uczestniczące w Komisji Wspólnej Rządu i Samorządu Terytorialnego </w:t>
      </w:r>
      <w:r w:rsidR="003D3E9E" w:rsidRPr="00E51821">
        <w:rPr>
          <w:rFonts w:ascii="Times New Roman" w:hAnsi="Times New Roman" w:cs="Times New Roman"/>
        </w:rPr>
        <w:t xml:space="preserve">– w liczbie </w:t>
      </w:r>
      <w:r w:rsidR="003027CA" w:rsidRPr="00E51821">
        <w:rPr>
          <w:rFonts w:ascii="Times New Roman" w:hAnsi="Times New Roman" w:cs="Times New Roman"/>
        </w:rPr>
        <w:t>dwóch</w:t>
      </w:r>
      <w:r w:rsidR="00512C28" w:rsidRPr="00E51821">
        <w:rPr>
          <w:rFonts w:ascii="Times New Roman" w:hAnsi="Times New Roman" w:cs="Times New Roman"/>
        </w:rPr>
        <w:t>;</w:t>
      </w:r>
      <w:r w:rsidR="003027CA" w:rsidRPr="00E51821">
        <w:rPr>
          <w:rFonts w:ascii="Times New Roman" w:hAnsi="Times New Roman" w:cs="Times New Roman"/>
        </w:rPr>
        <w:t xml:space="preserve"> </w:t>
      </w:r>
    </w:p>
    <w:p w:rsidR="00C96F94" w:rsidRPr="00E51821" w:rsidRDefault="003027CA" w:rsidP="0024359F">
      <w:pPr>
        <w:pStyle w:val="Tekstpodstawowy2"/>
        <w:numPr>
          <w:ilvl w:val="0"/>
          <w:numId w:val="29"/>
        </w:numPr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osób zgłoszonych przez Konwent Marszałków Województw</w:t>
      </w:r>
      <w:r w:rsidR="005877F5" w:rsidRPr="00E51821">
        <w:rPr>
          <w:rFonts w:ascii="Times New Roman" w:hAnsi="Times New Roman" w:cs="Times New Roman"/>
        </w:rPr>
        <w:t xml:space="preserve"> Rzeczypospolitej Polskiej</w:t>
      </w:r>
      <w:r w:rsidRPr="00E51821">
        <w:rPr>
          <w:rFonts w:ascii="Times New Roman" w:hAnsi="Times New Roman" w:cs="Times New Roman"/>
        </w:rPr>
        <w:t xml:space="preserve"> – w liczbie dwóch</w:t>
      </w:r>
      <w:r w:rsidR="00512C28" w:rsidRPr="00E51821">
        <w:rPr>
          <w:rFonts w:ascii="Times New Roman" w:hAnsi="Times New Roman" w:cs="Times New Roman"/>
        </w:rPr>
        <w:t>;</w:t>
      </w:r>
      <w:r w:rsidR="003D3E9E" w:rsidRPr="00E51821">
        <w:rPr>
          <w:rFonts w:ascii="Times New Roman" w:hAnsi="Times New Roman" w:cs="Times New Roman"/>
        </w:rPr>
        <w:t xml:space="preserve"> </w:t>
      </w:r>
    </w:p>
    <w:p w:rsidR="00A637D8" w:rsidRPr="00E51821" w:rsidRDefault="00A637D8" w:rsidP="0024359F">
      <w:pPr>
        <w:pStyle w:val="Tekstpodstawowy2"/>
        <w:numPr>
          <w:ilvl w:val="0"/>
          <w:numId w:val="29"/>
        </w:numPr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 xml:space="preserve">osób zgłoszonych przez Konwent </w:t>
      </w:r>
      <w:r w:rsidR="00BA134E" w:rsidRPr="00E51821">
        <w:rPr>
          <w:rFonts w:ascii="Times New Roman" w:hAnsi="Times New Roman" w:cs="Times New Roman"/>
        </w:rPr>
        <w:t xml:space="preserve">Dyrektorów </w:t>
      </w:r>
      <w:r w:rsidRPr="00E51821">
        <w:rPr>
          <w:rFonts w:ascii="Times New Roman" w:hAnsi="Times New Roman" w:cs="Times New Roman"/>
        </w:rPr>
        <w:t>Regionalnych Ośrodków Polityki Społecznej</w:t>
      </w:r>
      <w:r w:rsidR="0028288C">
        <w:rPr>
          <w:rFonts w:ascii="Times New Roman" w:hAnsi="Times New Roman" w:cs="Times New Roman"/>
        </w:rPr>
        <w:t xml:space="preserve"> – </w:t>
      </w:r>
      <w:r w:rsidR="00B94580" w:rsidRPr="00E51821">
        <w:rPr>
          <w:rFonts w:ascii="Times New Roman" w:hAnsi="Times New Roman" w:cs="Times New Roman"/>
        </w:rPr>
        <w:t xml:space="preserve">w liczbie </w:t>
      </w:r>
      <w:r w:rsidR="003D3E9E" w:rsidRPr="00E51821">
        <w:rPr>
          <w:rFonts w:ascii="Times New Roman" w:hAnsi="Times New Roman" w:cs="Times New Roman"/>
        </w:rPr>
        <w:t>czterech</w:t>
      </w:r>
      <w:r w:rsidR="001F114B" w:rsidRPr="00E51821">
        <w:rPr>
          <w:rFonts w:ascii="Times New Roman" w:hAnsi="Times New Roman" w:cs="Times New Roman"/>
        </w:rPr>
        <w:t>.</w:t>
      </w:r>
    </w:p>
    <w:p w:rsidR="006379C7" w:rsidRPr="00E51821" w:rsidRDefault="001F114B" w:rsidP="0024359F">
      <w:pPr>
        <w:pStyle w:val="Tekstpodstawowy2"/>
        <w:numPr>
          <w:ilvl w:val="0"/>
          <w:numId w:val="5"/>
        </w:numPr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lastRenderedPageBreak/>
        <w:t xml:space="preserve">Przedstawiciele </w:t>
      </w:r>
      <w:r w:rsidR="006379C7" w:rsidRPr="00E51821">
        <w:rPr>
          <w:rFonts w:ascii="Times New Roman" w:hAnsi="Times New Roman" w:cs="Times New Roman"/>
        </w:rPr>
        <w:t xml:space="preserve">sektora ekonomii społecznej </w:t>
      </w:r>
      <w:r w:rsidRPr="00E51821">
        <w:rPr>
          <w:rFonts w:ascii="Times New Roman" w:hAnsi="Times New Roman" w:cs="Times New Roman"/>
        </w:rPr>
        <w:t xml:space="preserve">powoływani są </w:t>
      </w:r>
      <w:r w:rsidR="006379C7" w:rsidRPr="00E51821">
        <w:rPr>
          <w:rFonts w:ascii="Times New Roman" w:hAnsi="Times New Roman" w:cs="Times New Roman"/>
        </w:rPr>
        <w:t xml:space="preserve">spośród osób zgłoszonych przez: </w:t>
      </w:r>
    </w:p>
    <w:p w:rsidR="006379C7" w:rsidRPr="00E51821" w:rsidRDefault="006379C7" w:rsidP="0024359F">
      <w:pPr>
        <w:pStyle w:val="Tekstpodstawowy2"/>
        <w:numPr>
          <w:ilvl w:val="0"/>
          <w:numId w:val="32"/>
        </w:numPr>
        <w:ind w:left="1418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Radę Działalności Pożytku Publicznego</w:t>
      </w:r>
      <w:r w:rsidR="0028288C">
        <w:rPr>
          <w:rFonts w:ascii="Times New Roman" w:hAnsi="Times New Roman" w:cs="Times New Roman"/>
        </w:rPr>
        <w:t xml:space="preserve"> – </w:t>
      </w:r>
      <w:r w:rsidR="00C96F94" w:rsidRPr="00E51821">
        <w:rPr>
          <w:rFonts w:ascii="Times New Roman" w:hAnsi="Times New Roman" w:cs="Times New Roman"/>
        </w:rPr>
        <w:t>jeden przedstawiciel</w:t>
      </w:r>
      <w:r w:rsidR="001F114B" w:rsidRPr="00E51821">
        <w:rPr>
          <w:rFonts w:ascii="Times New Roman" w:hAnsi="Times New Roman" w:cs="Times New Roman"/>
        </w:rPr>
        <w:t>;</w:t>
      </w:r>
    </w:p>
    <w:p w:rsidR="006379C7" w:rsidRPr="00E51821" w:rsidRDefault="006379C7" w:rsidP="0024359F">
      <w:pPr>
        <w:pStyle w:val="Tekstpodstawowy2"/>
        <w:numPr>
          <w:ilvl w:val="0"/>
          <w:numId w:val="32"/>
        </w:numPr>
        <w:ind w:left="1418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Krajową Radę Spółdzielczą</w:t>
      </w:r>
      <w:r w:rsidR="00C96F94" w:rsidRPr="00E51821">
        <w:rPr>
          <w:rFonts w:ascii="Times New Roman" w:hAnsi="Times New Roman" w:cs="Times New Roman"/>
        </w:rPr>
        <w:t xml:space="preserve"> </w:t>
      </w:r>
      <w:r w:rsidR="0028288C">
        <w:rPr>
          <w:rFonts w:ascii="Times New Roman" w:hAnsi="Times New Roman" w:cs="Times New Roman"/>
        </w:rPr>
        <w:t xml:space="preserve">– </w:t>
      </w:r>
      <w:r w:rsidR="00C96F94" w:rsidRPr="00E51821">
        <w:rPr>
          <w:rFonts w:ascii="Times New Roman" w:hAnsi="Times New Roman" w:cs="Times New Roman"/>
        </w:rPr>
        <w:t>jeden przedstawiciel</w:t>
      </w:r>
      <w:r w:rsidR="001F114B" w:rsidRPr="00E51821">
        <w:rPr>
          <w:rFonts w:ascii="Times New Roman" w:hAnsi="Times New Roman" w:cs="Times New Roman"/>
        </w:rPr>
        <w:t>;</w:t>
      </w:r>
    </w:p>
    <w:p w:rsidR="00252C16" w:rsidRPr="00E51821" w:rsidRDefault="006379C7" w:rsidP="0024359F">
      <w:pPr>
        <w:pStyle w:val="Tekstpodstawowy2"/>
        <w:numPr>
          <w:ilvl w:val="0"/>
          <w:numId w:val="32"/>
        </w:numPr>
        <w:ind w:left="1418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co najmniej 10</w:t>
      </w:r>
      <w:r w:rsidR="000E1554" w:rsidRPr="00E51821">
        <w:rPr>
          <w:rFonts w:ascii="Times New Roman" w:hAnsi="Times New Roman" w:cs="Times New Roman"/>
        </w:rPr>
        <w:t xml:space="preserve"> </w:t>
      </w:r>
      <w:r w:rsidR="003D2C3B" w:rsidRPr="00E51821">
        <w:rPr>
          <w:rFonts w:ascii="Times New Roman" w:hAnsi="Times New Roman" w:cs="Times New Roman"/>
        </w:rPr>
        <w:t xml:space="preserve">organizacji </w:t>
      </w:r>
      <w:r w:rsidRPr="00E51821">
        <w:rPr>
          <w:rFonts w:ascii="Times New Roman" w:hAnsi="Times New Roman" w:cs="Times New Roman"/>
        </w:rPr>
        <w:t xml:space="preserve">pozarządowych lub podmiotów, o których mowa w art. 3 ust. 3 ustawy o działalności pożytku publicznego i o wolontariacie (Dz. U. z 2014 r. </w:t>
      </w:r>
      <w:r w:rsidR="0024359F" w:rsidRPr="00E51821">
        <w:rPr>
          <w:rFonts w:ascii="Times New Roman" w:hAnsi="Times New Roman" w:cs="Times New Roman"/>
        </w:rPr>
        <w:t>poz. 1118</w:t>
      </w:r>
      <w:r w:rsidR="0028288C">
        <w:rPr>
          <w:rFonts w:ascii="Times New Roman" w:hAnsi="Times New Roman" w:cs="Times New Roman"/>
        </w:rPr>
        <w:t>,</w:t>
      </w:r>
      <w:r w:rsidR="00053AEA">
        <w:rPr>
          <w:rFonts w:ascii="Times New Roman" w:hAnsi="Times New Roman" w:cs="Times New Roman"/>
        </w:rPr>
        <w:t xml:space="preserve"> 1138 i 1146</w:t>
      </w:r>
      <w:r w:rsidR="0024359F" w:rsidRPr="00E51821">
        <w:rPr>
          <w:rFonts w:ascii="Times New Roman" w:hAnsi="Times New Roman" w:cs="Times New Roman"/>
        </w:rPr>
        <w:t>) lub osobę</w:t>
      </w:r>
      <w:r w:rsidRPr="00E51821">
        <w:rPr>
          <w:rFonts w:ascii="Times New Roman" w:hAnsi="Times New Roman" w:cs="Times New Roman"/>
        </w:rPr>
        <w:t xml:space="preserve"> prawn</w:t>
      </w:r>
      <w:r w:rsidR="0024359F" w:rsidRPr="00E51821">
        <w:rPr>
          <w:rFonts w:ascii="Times New Roman" w:hAnsi="Times New Roman" w:cs="Times New Roman"/>
        </w:rPr>
        <w:t>ą</w:t>
      </w:r>
      <w:r w:rsidRPr="00E51821">
        <w:rPr>
          <w:rFonts w:ascii="Times New Roman" w:hAnsi="Times New Roman" w:cs="Times New Roman"/>
        </w:rPr>
        <w:t xml:space="preserve"> nie</w:t>
      </w:r>
      <w:r w:rsidR="0024359F" w:rsidRPr="00E51821">
        <w:rPr>
          <w:rFonts w:ascii="Times New Roman" w:hAnsi="Times New Roman" w:cs="Times New Roman"/>
        </w:rPr>
        <w:t>działającą</w:t>
      </w:r>
      <w:r w:rsidRPr="00E51821">
        <w:rPr>
          <w:rFonts w:ascii="Times New Roman" w:hAnsi="Times New Roman" w:cs="Times New Roman"/>
        </w:rPr>
        <w:t xml:space="preserve"> w celu osiągnięcia zysku oraz przeznaczając</w:t>
      </w:r>
      <w:r w:rsidR="0024359F" w:rsidRPr="00E51821">
        <w:rPr>
          <w:rFonts w:ascii="Times New Roman" w:hAnsi="Times New Roman" w:cs="Times New Roman"/>
        </w:rPr>
        <w:t>ą</w:t>
      </w:r>
      <w:r w:rsidRPr="00E51821">
        <w:rPr>
          <w:rFonts w:ascii="Times New Roman" w:hAnsi="Times New Roman" w:cs="Times New Roman"/>
        </w:rPr>
        <w:t xml:space="preserve"> całość dochodu na realizację celów statutowych, zrzeszając</w:t>
      </w:r>
      <w:r w:rsidR="0024359F" w:rsidRPr="00E51821">
        <w:rPr>
          <w:rFonts w:ascii="Times New Roman" w:hAnsi="Times New Roman" w:cs="Times New Roman"/>
        </w:rPr>
        <w:t>ą</w:t>
      </w:r>
      <w:r w:rsidRPr="00E51821">
        <w:rPr>
          <w:rFonts w:ascii="Times New Roman" w:hAnsi="Times New Roman" w:cs="Times New Roman"/>
        </w:rPr>
        <w:t xml:space="preserve"> co najmniej 10</w:t>
      </w:r>
      <w:r w:rsidR="003D2C3B" w:rsidRPr="00E51821">
        <w:rPr>
          <w:rFonts w:ascii="Times New Roman" w:hAnsi="Times New Roman" w:cs="Times New Roman"/>
        </w:rPr>
        <w:t>:</w:t>
      </w:r>
      <w:r w:rsidRPr="00E51821">
        <w:rPr>
          <w:rFonts w:ascii="Times New Roman" w:hAnsi="Times New Roman" w:cs="Times New Roman"/>
        </w:rPr>
        <w:t xml:space="preserve"> </w:t>
      </w:r>
    </w:p>
    <w:p w:rsidR="003D2C3B" w:rsidRPr="00E51821" w:rsidRDefault="006379C7" w:rsidP="0024359F">
      <w:pPr>
        <w:pStyle w:val="Tekstpodstawowy2"/>
        <w:numPr>
          <w:ilvl w:val="2"/>
          <w:numId w:val="33"/>
        </w:numPr>
        <w:ind w:left="1560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organizacji pozarządowych lub podmiotów, o których mowa w art. 3 ust. 3 przywołanej ustawy</w:t>
      </w:r>
      <w:r w:rsidR="003D2C3B" w:rsidRPr="00E51821">
        <w:rPr>
          <w:rFonts w:ascii="Times New Roman" w:hAnsi="Times New Roman" w:cs="Times New Roman"/>
        </w:rPr>
        <w:t>,</w:t>
      </w:r>
    </w:p>
    <w:p w:rsidR="00C96F94" w:rsidRPr="00E51821" w:rsidRDefault="006379C7" w:rsidP="0024359F">
      <w:pPr>
        <w:pStyle w:val="Tekstpodstawowy2"/>
        <w:numPr>
          <w:ilvl w:val="2"/>
          <w:numId w:val="33"/>
        </w:numPr>
        <w:ind w:left="1560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spółdzielni, o których mowa w ustawie z dnia 16 września 1982 roku Prawo spółdzielcze (Dz. U. z 2013 r. poz. 1443)</w:t>
      </w:r>
      <w:r w:rsidR="0024359F" w:rsidRPr="00E51821">
        <w:rPr>
          <w:rFonts w:ascii="Times New Roman" w:hAnsi="Times New Roman" w:cs="Times New Roman"/>
        </w:rPr>
        <w:t>,</w:t>
      </w:r>
      <w:r w:rsidRPr="00E51821">
        <w:rPr>
          <w:rFonts w:ascii="Times New Roman" w:hAnsi="Times New Roman" w:cs="Times New Roman"/>
        </w:rPr>
        <w:t xml:space="preserve"> </w:t>
      </w:r>
    </w:p>
    <w:p w:rsidR="006379C7" w:rsidRPr="00E51821" w:rsidRDefault="0024359F" w:rsidP="0024359F">
      <w:pPr>
        <w:pStyle w:val="Tekstpodstawowy2"/>
        <w:ind w:left="1560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 xml:space="preserve">- </w:t>
      </w:r>
      <w:r w:rsidR="006379C7" w:rsidRPr="00E51821">
        <w:rPr>
          <w:rFonts w:ascii="Times New Roman" w:hAnsi="Times New Roman" w:cs="Times New Roman"/>
        </w:rPr>
        <w:t>w liczbie dziesięciu</w:t>
      </w:r>
      <w:r w:rsidR="001F114B" w:rsidRPr="00E51821">
        <w:rPr>
          <w:rFonts w:ascii="Times New Roman" w:hAnsi="Times New Roman" w:cs="Times New Roman"/>
        </w:rPr>
        <w:t>;</w:t>
      </w:r>
    </w:p>
    <w:p w:rsidR="006379C7" w:rsidRPr="00E51821" w:rsidRDefault="006379C7" w:rsidP="0024359F">
      <w:pPr>
        <w:pStyle w:val="Tekstpodstawowy2"/>
        <w:numPr>
          <w:ilvl w:val="0"/>
          <w:numId w:val="32"/>
        </w:numPr>
        <w:ind w:left="1418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Trójstronną Komisję do Spraw Społeczno-Gospodarczych po jednym wyznaczonym przez stronę pracowników oraz przez stronę pracodawców</w:t>
      </w:r>
      <w:r w:rsidR="001F114B" w:rsidRPr="00E51821">
        <w:rPr>
          <w:rFonts w:ascii="Times New Roman" w:hAnsi="Times New Roman" w:cs="Times New Roman"/>
        </w:rPr>
        <w:t>;</w:t>
      </w:r>
    </w:p>
    <w:p w:rsidR="006379C7" w:rsidRPr="00E51821" w:rsidRDefault="00180954" w:rsidP="0024359F">
      <w:pPr>
        <w:pStyle w:val="Tekstpodstawowy2"/>
        <w:numPr>
          <w:ilvl w:val="0"/>
          <w:numId w:val="32"/>
        </w:numPr>
        <w:ind w:left="1418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samorządowe organizacje</w:t>
      </w:r>
      <w:r w:rsidR="006379C7" w:rsidRPr="00E51821">
        <w:rPr>
          <w:rFonts w:ascii="Times New Roman" w:hAnsi="Times New Roman" w:cs="Times New Roman"/>
        </w:rPr>
        <w:t xml:space="preserve"> banków i instytucji finansowych</w:t>
      </w:r>
      <w:r w:rsidR="0028288C">
        <w:rPr>
          <w:rFonts w:ascii="Times New Roman" w:hAnsi="Times New Roman" w:cs="Times New Roman"/>
        </w:rPr>
        <w:t xml:space="preserve"> –</w:t>
      </w:r>
      <w:r w:rsidR="006379C7" w:rsidRPr="00E51821">
        <w:rPr>
          <w:rFonts w:ascii="Times New Roman" w:hAnsi="Times New Roman" w:cs="Times New Roman"/>
        </w:rPr>
        <w:t xml:space="preserve"> w liczbie dwóch</w:t>
      </w:r>
      <w:r w:rsidR="001F114B" w:rsidRPr="00E51821">
        <w:rPr>
          <w:rFonts w:ascii="Times New Roman" w:hAnsi="Times New Roman" w:cs="Times New Roman"/>
        </w:rPr>
        <w:t>;</w:t>
      </w:r>
    </w:p>
    <w:p w:rsidR="006379C7" w:rsidRPr="00E51821" w:rsidRDefault="006379C7" w:rsidP="0024359F">
      <w:pPr>
        <w:pStyle w:val="Tekstpodstawowy2"/>
        <w:numPr>
          <w:ilvl w:val="0"/>
          <w:numId w:val="32"/>
        </w:numPr>
        <w:ind w:left="1418"/>
        <w:rPr>
          <w:rFonts w:ascii="Times New Roman" w:hAnsi="Times New Roman" w:cs="Times New Roman"/>
        </w:rPr>
      </w:pPr>
      <w:r w:rsidRPr="00E51821">
        <w:rPr>
          <w:rFonts w:ascii="Times New Roman" w:hAnsi="Times New Roman" w:cs="Times New Roman"/>
        </w:rPr>
        <w:t>szkoły wyższe realizujące programy edukacyjne zawierające zagadnienia dotyczące ekonomii społecznej</w:t>
      </w:r>
      <w:r w:rsidR="0028288C">
        <w:rPr>
          <w:rFonts w:ascii="Times New Roman" w:hAnsi="Times New Roman" w:cs="Times New Roman"/>
        </w:rPr>
        <w:t xml:space="preserve"> –</w:t>
      </w:r>
      <w:r w:rsidRPr="00E51821">
        <w:rPr>
          <w:rFonts w:ascii="Times New Roman" w:hAnsi="Times New Roman" w:cs="Times New Roman"/>
        </w:rPr>
        <w:t xml:space="preserve"> w liczbie dwóch.</w:t>
      </w:r>
    </w:p>
    <w:p w:rsidR="00382388" w:rsidRPr="00382388" w:rsidRDefault="00382388" w:rsidP="00382508">
      <w:pPr>
        <w:pStyle w:val="Akapitzlist"/>
        <w:numPr>
          <w:ilvl w:val="0"/>
          <w:numId w:val="34"/>
        </w:numPr>
        <w:spacing w:line="360" w:lineRule="auto"/>
        <w:ind w:left="284"/>
        <w:jc w:val="both"/>
      </w:pPr>
      <w:r w:rsidRPr="00382388">
        <w:t xml:space="preserve">Przedstawiciele, o których mowa w ust. </w:t>
      </w:r>
      <w:r w:rsidR="00865930">
        <w:t>5</w:t>
      </w:r>
      <w:r w:rsidR="00865930" w:rsidRPr="00382388">
        <w:t xml:space="preserve"> </w:t>
      </w:r>
      <w:r w:rsidRPr="00382388">
        <w:t>pkt 3</w:t>
      </w:r>
      <w:r w:rsidR="0024359F">
        <w:t xml:space="preserve"> i</w:t>
      </w:r>
      <w:r>
        <w:t xml:space="preserve"> </w:t>
      </w:r>
      <w:r w:rsidR="0024359F">
        <w:t>6</w:t>
      </w:r>
      <w:r w:rsidRPr="00382388">
        <w:t xml:space="preserve">, powinni posiadać co najmniej 2-letnie </w:t>
      </w:r>
      <w:r w:rsidR="008E74A7">
        <w:t xml:space="preserve">potwierdzone </w:t>
      </w:r>
      <w:r w:rsidRPr="00382388">
        <w:t>doświadczenie w pracy zawodowej, naukowej lub społecznej w obszarze ekonomii społecznej.</w:t>
      </w:r>
    </w:p>
    <w:p w:rsidR="00DC66A1" w:rsidRDefault="00DC66A1" w:rsidP="00FF6BBB">
      <w:pPr>
        <w:pStyle w:val="Tekstpodstawowy2"/>
        <w:numPr>
          <w:ilvl w:val="0"/>
          <w:numId w:val="34"/>
        </w:numPr>
        <w:ind w:left="284"/>
        <w:rPr>
          <w:rFonts w:ascii="Times New Roman" w:hAnsi="Times New Roman" w:cs="Times New Roman"/>
        </w:rPr>
      </w:pPr>
      <w:r w:rsidRPr="00DC66A1">
        <w:rPr>
          <w:rFonts w:ascii="Times New Roman" w:hAnsi="Times New Roman" w:cs="Times New Roman"/>
        </w:rPr>
        <w:t xml:space="preserve">Członkowie Komitetu, o których mowa w ust. </w:t>
      </w:r>
      <w:r w:rsidR="00907DA1">
        <w:rPr>
          <w:rFonts w:ascii="Times New Roman" w:hAnsi="Times New Roman" w:cs="Times New Roman"/>
        </w:rPr>
        <w:t>1</w:t>
      </w:r>
      <w:r w:rsidRPr="00DC66A1">
        <w:rPr>
          <w:rFonts w:ascii="Times New Roman" w:hAnsi="Times New Roman" w:cs="Times New Roman"/>
        </w:rPr>
        <w:t xml:space="preserve"> pkt </w:t>
      </w:r>
      <w:r w:rsidR="00382508">
        <w:rPr>
          <w:rFonts w:ascii="Times New Roman" w:hAnsi="Times New Roman" w:cs="Times New Roman"/>
        </w:rPr>
        <w:t>4</w:t>
      </w:r>
      <w:r w:rsidR="00B52408">
        <w:rPr>
          <w:rFonts w:ascii="Times New Roman" w:hAnsi="Times New Roman" w:cs="Times New Roman"/>
        </w:rPr>
        <w:t xml:space="preserve"> i </w:t>
      </w:r>
      <w:r w:rsidR="00382508">
        <w:rPr>
          <w:rFonts w:ascii="Times New Roman" w:hAnsi="Times New Roman" w:cs="Times New Roman"/>
        </w:rPr>
        <w:t>5</w:t>
      </w:r>
      <w:r w:rsidRPr="00DC66A1">
        <w:rPr>
          <w:rFonts w:ascii="Times New Roman" w:hAnsi="Times New Roman" w:cs="Times New Roman"/>
        </w:rPr>
        <w:t xml:space="preserve"> powoływani są na okres 3 lat, przy czym po upływie tego okresu ten sam członek Komitetu może zostać wyznaczony </w:t>
      </w:r>
      <w:r w:rsidR="00C96F94">
        <w:rPr>
          <w:rFonts w:ascii="Times New Roman" w:hAnsi="Times New Roman" w:cs="Times New Roman"/>
        </w:rPr>
        <w:t xml:space="preserve">ponownie </w:t>
      </w:r>
      <w:r w:rsidRPr="00DC66A1">
        <w:rPr>
          <w:rFonts w:ascii="Times New Roman" w:hAnsi="Times New Roman" w:cs="Times New Roman"/>
        </w:rPr>
        <w:t>do udziału w jego pracach. Pozostali członkowie Komitetu pełnią swoje funkcje bezterminowo, z zastrzeżeniem § 7.</w:t>
      </w:r>
    </w:p>
    <w:p w:rsidR="00DC66A1" w:rsidRPr="00DC66A1" w:rsidRDefault="00DC66A1" w:rsidP="00FF6BBB">
      <w:pPr>
        <w:pStyle w:val="Akapitzlist"/>
        <w:numPr>
          <w:ilvl w:val="0"/>
          <w:numId w:val="34"/>
        </w:numPr>
        <w:spacing w:line="360" w:lineRule="auto"/>
        <w:ind w:left="284"/>
        <w:jc w:val="both"/>
      </w:pPr>
      <w:r w:rsidRPr="00DC66A1">
        <w:t>Członkowie Komitetu wykonują swoje funkcje osobiście lub przez osoby posiadające pełnomocnictwo do ich zastępowania.</w:t>
      </w:r>
    </w:p>
    <w:p w:rsidR="00C0042E" w:rsidRDefault="00591468" w:rsidP="00FF6BBB">
      <w:pPr>
        <w:pStyle w:val="Tekstpodstawowy2"/>
        <w:numPr>
          <w:ilvl w:val="0"/>
          <w:numId w:val="34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Udzielenie </w:t>
      </w:r>
      <w:r w:rsidR="006B778B">
        <w:rPr>
          <w:rFonts w:ascii="Times New Roman" w:hAnsi="Times New Roman" w:cs="Times New Roman"/>
        </w:rPr>
        <w:t>pełnomocnictw</w:t>
      </w:r>
      <w:r w:rsidR="002266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o który</w:t>
      </w:r>
      <w:r w:rsidR="0022666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mowa w </w:t>
      </w:r>
      <w:r w:rsidR="00761B02">
        <w:rPr>
          <w:rFonts w:ascii="Times New Roman" w:hAnsi="Times New Roman" w:cs="Times New Roman"/>
        </w:rPr>
        <w:t xml:space="preserve">ust. </w:t>
      </w:r>
      <w:r w:rsidR="00865930">
        <w:rPr>
          <w:rFonts w:ascii="Times New Roman" w:hAnsi="Times New Roman" w:cs="Times New Roman"/>
        </w:rPr>
        <w:t>8</w:t>
      </w:r>
      <w:r w:rsidR="005D1A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wymaga formy pisemnej.</w:t>
      </w:r>
    </w:p>
    <w:p w:rsidR="00591468" w:rsidRPr="00C0042E" w:rsidRDefault="00591468" w:rsidP="00FF6BBB">
      <w:pPr>
        <w:pStyle w:val="Tekstpodstawowy2"/>
        <w:numPr>
          <w:ilvl w:val="0"/>
          <w:numId w:val="34"/>
        </w:numPr>
        <w:ind w:left="284"/>
        <w:rPr>
          <w:rFonts w:ascii="Times New Roman" w:hAnsi="Times New Roman" w:cs="Times New Roman"/>
        </w:rPr>
      </w:pPr>
      <w:r w:rsidRPr="00C0042E">
        <w:rPr>
          <w:rFonts w:ascii="Times New Roman" w:hAnsi="Times New Roman" w:cs="Times New Roman"/>
        </w:rPr>
        <w:t>Na zaproszenie przewodni</w:t>
      </w:r>
      <w:r w:rsidR="00753394">
        <w:rPr>
          <w:rFonts w:ascii="Times New Roman" w:hAnsi="Times New Roman" w:cs="Times New Roman"/>
        </w:rPr>
        <w:t>czącego</w:t>
      </w:r>
      <w:r w:rsidR="00A046D2">
        <w:rPr>
          <w:rFonts w:ascii="Times New Roman" w:hAnsi="Times New Roman" w:cs="Times New Roman"/>
        </w:rPr>
        <w:t>,</w:t>
      </w:r>
      <w:r w:rsidR="00753394">
        <w:rPr>
          <w:rFonts w:ascii="Times New Roman" w:hAnsi="Times New Roman" w:cs="Times New Roman"/>
        </w:rPr>
        <w:t xml:space="preserve"> w posiedzeniu Komitetu</w:t>
      </w:r>
      <w:r w:rsidR="00A046D2">
        <w:rPr>
          <w:rFonts w:ascii="Times New Roman" w:hAnsi="Times New Roman" w:cs="Times New Roman"/>
        </w:rPr>
        <w:t>,</w:t>
      </w:r>
      <w:r w:rsidR="00753394" w:rsidRPr="00C0042E">
        <w:rPr>
          <w:rFonts w:ascii="Times New Roman" w:hAnsi="Times New Roman" w:cs="Times New Roman"/>
        </w:rPr>
        <w:t xml:space="preserve"> </w:t>
      </w:r>
      <w:r w:rsidRPr="00C0042E">
        <w:rPr>
          <w:rFonts w:ascii="Times New Roman" w:hAnsi="Times New Roman" w:cs="Times New Roman"/>
        </w:rPr>
        <w:t xml:space="preserve">mogą dodatkowo uczestniczyć </w:t>
      </w:r>
      <w:r w:rsidR="00753394" w:rsidRPr="00C0042E">
        <w:rPr>
          <w:rFonts w:ascii="Times New Roman" w:hAnsi="Times New Roman" w:cs="Times New Roman"/>
        </w:rPr>
        <w:t xml:space="preserve">inne </w:t>
      </w:r>
      <w:r w:rsidRPr="00C0042E">
        <w:rPr>
          <w:rFonts w:ascii="Times New Roman" w:hAnsi="Times New Roman" w:cs="Times New Roman"/>
        </w:rPr>
        <w:t xml:space="preserve">osoby, niż wymienione w ust. </w:t>
      </w:r>
      <w:r w:rsidR="00382508">
        <w:rPr>
          <w:rFonts w:ascii="Times New Roman" w:hAnsi="Times New Roman" w:cs="Times New Roman"/>
        </w:rPr>
        <w:t>1</w:t>
      </w:r>
      <w:r w:rsidR="00865930" w:rsidRPr="00C0042E">
        <w:rPr>
          <w:rFonts w:ascii="Times New Roman" w:hAnsi="Times New Roman" w:cs="Times New Roman"/>
        </w:rPr>
        <w:t xml:space="preserve"> </w:t>
      </w:r>
      <w:r w:rsidR="0052023D" w:rsidRPr="00C0042E">
        <w:rPr>
          <w:rFonts w:ascii="Times New Roman" w:hAnsi="Times New Roman" w:cs="Times New Roman"/>
        </w:rPr>
        <w:t xml:space="preserve">– </w:t>
      </w:r>
      <w:r w:rsidR="00753394">
        <w:rPr>
          <w:rFonts w:ascii="Times New Roman" w:hAnsi="Times New Roman" w:cs="Times New Roman"/>
        </w:rPr>
        <w:t>z</w:t>
      </w:r>
      <w:r w:rsidR="0052023D" w:rsidRPr="00C0042E">
        <w:rPr>
          <w:rFonts w:ascii="Times New Roman" w:hAnsi="Times New Roman" w:cs="Times New Roman"/>
        </w:rPr>
        <w:t xml:space="preserve"> głos</w:t>
      </w:r>
      <w:r w:rsidR="00753394">
        <w:rPr>
          <w:rFonts w:ascii="Times New Roman" w:hAnsi="Times New Roman" w:cs="Times New Roman"/>
        </w:rPr>
        <w:t>em</w:t>
      </w:r>
      <w:r w:rsidR="0052023D" w:rsidRPr="00C0042E">
        <w:rPr>
          <w:rFonts w:ascii="Times New Roman" w:hAnsi="Times New Roman" w:cs="Times New Roman"/>
        </w:rPr>
        <w:t xml:space="preserve"> doradczy</w:t>
      </w:r>
      <w:r w:rsidR="00753394">
        <w:rPr>
          <w:rFonts w:ascii="Times New Roman" w:hAnsi="Times New Roman" w:cs="Times New Roman"/>
        </w:rPr>
        <w:t>m</w:t>
      </w:r>
      <w:r w:rsidR="0052023D" w:rsidRPr="00C0042E">
        <w:rPr>
          <w:rFonts w:ascii="Times New Roman" w:hAnsi="Times New Roman" w:cs="Times New Roman"/>
        </w:rPr>
        <w:t>.</w:t>
      </w:r>
    </w:p>
    <w:p w:rsidR="00E51821" w:rsidRDefault="00E51821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</w:p>
    <w:p w:rsidR="00591468" w:rsidRDefault="00591468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7685B">
        <w:rPr>
          <w:b/>
          <w:bCs/>
        </w:rPr>
        <w:t>4</w:t>
      </w:r>
      <w:r>
        <w:rPr>
          <w:b/>
          <w:bCs/>
        </w:rPr>
        <w:t>.</w:t>
      </w:r>
    </w:p>
    <w:p w:rsidR="00591468" w:rsidRDefault="00591468" w:rsidP="00591468">
      <w:pPr>
        <w:pStyle w:val="Tekstpodstawowy2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  <w:t xml:space="preserve">Pracami </w:t>
      </w:r>
      <w:r>
        <w:rPr>
          <w:rFonts w:ascii="Times New Roman" w:hAnsi="Times New Roman" w:cs="Times New Roman"/>
          <w:color w:val="000000"/>
        </w:rPr>
        <w:t>Komitetu</w:t>
      </w:r>
      <w:r>
        <w:rPr>
          <w:rFonts w:ascii="Times New Roman" w:hAnsi="Times New Roman" w:cs="Times New Roman"/>
        </w:rPr>
        <w:t xml:space="preserve"> kieruje przewodniczący. </w:t>
      </w:r>
    </w:p>
    <w:p w:rsidR="00591468" w:rsidRDefault="00591468" w:rsidP="00591468">
      <w:pPr>
        <w:pStyle w:val="Tekstpodstawowy2"/>
        <w:tabs>
          <w:tab w:val="left" w:pos="360"/>
          <w:tab w:val="num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ab/>
        <w:t>Do zadań przewodniczącego należy:</w:t>
      </w:r>
    </w:p>
    <w:p w:rsidR="00591468" w:rsidRDefault="00591468" w:rsidP="00591468">
      <w:pPr>
        <w:pStyle w:val="Tekstpodstawowy2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Regulaminu Prac Komitetu na pierwszym posiedzeniu Komitetu;</w:t>
      </w:r>
    </w:p>
    <w:p w:rsidR="00591468" w:rsidRDefault="00591468" w:rsidP="00591468">
      <w:pPr>
        <w:pStyle w:val="Tekstpodstawowy2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planowanie i organizowanie prac </w:t>
      </w:r>
      <w:r>
        <w:rPr>
          <w:rFonts w:ascii="Times New Roman" w:hAnsi="Times New Roman" w:cs="Times New Roman"/>
          <w:color w:val="000000"/>
        </w:rPr>
        <w:t>Komitet</w:t>
      </w:r>
      <w:r>
        <w:rPr>
          <w:rFonts w:ascii="Times New Roman" w:hAnsi="Times New Roman" w:cs="Times New Roman"/>
        </w:rPr>
        <w:t>u,</w:t>
      </w:r>
      <w:r w:rsidRPr="00052F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tym ustalenie terminów </w:t>
      </w:r>
      <w:r>
        <w:rPr>
          <w:rFonts w:ascii="Times New Roman" w:hAnsi="Times New Roman" w:cs="Times New Roman"/>
        </w:rPr>
        <w:br/>
        <w:t xml:space="preserve">i programów kolejnych posiedzeń </w:t>
      </w:r>
      <w:r>
        <w:rPr>
          <w:rFonts w:ascii="Times New Roman" w:hAnsi="Times New Roman" w:cs="Times New Roman"/>
          <w:color w:val="000000"/>
        </w:rPr>
        <w:t>Komitet</w:t>
      </w:r>
      <w:r>
        <w:rPr>
          <w:rFonts w:ascii="Times New Roman" w:hAnsi="Times New Roman" w:cs="Times New Roman"/>
        </w:rPr>
        <w:t>u;</w:t>
      </w:r>
    </w:p>
    <w:p w:rsidR="00C0042E" w:rsidRDefault="00591468" w:rsidP="00C0042E">
      <w:pPr>
        <w:pStyle w:val="Tekstpodstawowy2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zwoływanie i prowadzenie posiedzeń </w:t>
      </w:r>
      <w:r>
        <w:rPr>
          <w:rFonts w:ascii="Times New Roman" w:hAnsi="Times New Roman" w:cs="Times New Roman"/>
          <w:color w:val="000000"/>
        </w:rPr>
        <w:t>Komitet</w:t>
      </w:r>
      <w:r>
        <w:rPr>
          <w:rFonts w:ascii="Times New Roman" w:hAnsi="Times New Roman" w:cs="Times New Roman"/>
        </w:rPr>
        <w:t>u</w:t>
      </w:r>
      <w:r w:rsidR="00B04962">
        <w:rPr>
          <w:rFonts w:ascii="Times New Roman" w:hAnsi="Times New Roman" w:cs="Times New Roman"/>
        </w:rPr>
        <w:t>.</w:t>
      </w:r>
    </w:p>
    <w:p w:rsidR="00591468" w:rsidRDefault="00A76641" w:rsidP="00C0042E">
      <w:pPr>
        <w:pStyle w:val="Tekstpodstawowy2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 w:rsidRPr="00A76641">
        <w:rPr>
          <w:rFonts w:ascii="Times New Roman" w:hAnsi="Times New Roman" w:cs="Times New Roman"/>
        </w:rPr>
        <w:t>Sekretarz Komitetu przedstawia Ministrowi projekt harmonogramu prac Komitetu na najbliższy rok, nie później niż do końca stycznia roku, którego dotyczy harmonogram, a także corocznie, w terminie do końca lutego, sprawozdanie z realizacji zadań Komitetu za rok poprzedni</w:t>
      </w:r>
      <w:r w:rsidR="00591468" w:rsidRPr="00C0042E">
        <w:rPr>
          <w:rFonts w:ascii="Times New Roman" w:hAnsi="Times New Roman" w:cs="Times New Roman"/>
        </w:rPr>
        <w:t>.</w:t>
      </w:r>
    </w:p>
    <w:p w:rsidR="00E51821" w:rsidRDefault="00E51821" w:rsidP="00D7685B">
      <w:pPr>
        <w:pStyle w:val="Tekstpodstawowy"/>
        <w:spacing w:after="120" w:line="240" w:lineRule="auto"/>
      </w:pPr>
    </w:p>
    <w:p w:rsidR="00D7685B" w:rsidRDefault="00D7685B" w:rsidP="00D7685B">
      <w:pPr>
        <w:pStyle w:val="Tekstpodstawowy"/>
        <w:spacing w:after="120" w:line="240" w:lineRule="auto"/>
      </w:pPr>
      <w:r>
        <w:t>§ 5.</w:t>
      </w:r>
    </w:p>
    <w:p w:rsidR="00D7685B" w:rsidRPr="0054255A" w:rsidRDefault="00D7685B" w:rsidP="00D7685B">
      <w:pPr>
        <w:pStyle w:val="Tekstpodstawowy"/>
        <w:numPr>
          <w:ilvl w:val="0"/>
          <w:numId w:val="8"/>
        </w:numPr>
        <w:ind w:left="284" w:hanging="426"/>
        <w:jc w:val="both"/>
        <w:rPr>
          <w:b w:val="0"/>
        </w:rPr>
      </w:pPr>
      <w:r w:rsidRPr="00BD01B7">
        <w:rPr>
          <w:b w:val="0"/>
        </w:rPr>
        <w:t xml:space="preserve">W celu realizacji zadań określonych w </w:t>
      </w:r>
      <w:r w:rsidR="00D37637" w:rsidRPr="00D37637">
        <w:rPr>
          <w:b w:val="0"/>
        </w:rPr>
        <w:t xml:space="preserve">§ </w:t>
      </w:r>
      <w:r w:rsidR="00D37637">
        <w:rPr>
          <w:b w:val="0"/>
        </w:rPr>
        <w:t>2</w:t>
      </w:r>
      <w:r w:rsidR="0089222E">
        <w:rPr>
          <w:b w:val="0"/>
        </w:rPr>
        <w:t xml:space="preserve"> </w:t>
      </w:r>
      <w:r w:rsidRPr="0054255A">
        <w:rPr>
          <w:b w:val="0"/>
        </w:rPr>
        <w:t>tworzy się stałe grupy tematyczne, zwane dalej „grupami stałymi” do spraw:</w:t>
      </w:r>
    </w:p>
    <w:p w:rsidR="00D7685B" w:rsidRDefault="00D7685B" w:rsidP="00D7685B">
      <w:pPr>
        <w:pStyle w:val="Tekstpodstawowy"/>
        <w:numPr>
          <w:ilvl w:val="0"/>
          <w:numId w:val="17"/>
        </w:numPr>
        <w:jc w:val="both"/>
        <w:rPr>
          <w:b w:val="0"/>
        </w:rPr>
      </w:pPr>
      <w:r w:rsidRPr="00BD01B7">
        <w:rPr>
          <w:b w:val="0"/>
        </w:rPr>
        <w:t>strategicznych</w:t>
      </w:r>
      <w:r>
        <w:rPr>
          <w:b w:val="0"/>
        </w:rPr>
        <w:t xml:space="preserve"> i programowych</w:t>
      </w:r>
      <w:r w:rsidR="00B04962">
        <w:rPr>
          <w:b w:val="0"/>
        </w:rPr>
        <w:t>;</w:t>
      </w:r>
    </w:p>
    <w:p w:rsidR="00D7685B" w:rsidRDefault="00D7685B" w:rsidP="00D7685B">
      <w:pPr>
        <w:pStyle w:val="Tekstpodstawowy"/>
        <w:numPr>
          <w:ilvl w:val="0"/>
          <w:numId w:val="17"/>
        </w:numPr>
        <w:jc w:val="both"/>
        <w:rPr>
          <w:b w:val="0"/>
        </w:rPr>
      </w:pPr>
      <w:r>
        <w:rPr>
          <w:b w:val="0"/>
        </w:rPr>
        <w:t>prawnych</w:t>
      </w:r>
      <w:r w:rsidR="00B04962">
        <w:rPr>
          <w:b w:val="0"/>
        </w:rPr>
        <w:t>;</w:t>
      </w:r>
    </w:p>
    <w:p w:rsidR="00D7685B" w:rsidRDefault="00D7685B" w:rsidP="00D7685B">
      <w:pPr>
        <w:pStyle w:val="Tekstpodstawowy"/>
        <w:numPr>
          <w:ilvl w:val="0"/>
          <w:numId w:val="17"/>
        </w:numPr>
        <w:jc w:val="both"/>
        <w:rPr>
          <w:b w:val="0"/>
        </w:rPr>
      </w:pPr>
      <w:r>
        <w:rPr>
          <w:b w:val="0"/>
        </w:rPr>
        <w:t>finansowych</w:t>
      </w:r>
      <w:r w:rsidR="00B04962">
        <w:rPr>
          <w:b w:val="0"/>
        </w:rPr>
        <w:t>;</w:t>
      </w:r>
    </w:p>
    <w:p w:rsidR="00D7685B" w:rsidRDefault="00D7685B" w:rsidP="00D7685B">
      <w:pPr>
        <w:pStyle w:val="Tekstpodstawowy"/>
        <w:numPr>
          <w:ilvl w:val="0"/>
          <w:numId w:val="17"/>
        </w:numPr>
        <w:jc w:val="both"/>
        <w:rPr>
          <w:b w:val="0"/>
        </w:rPr>
      </w:pPr>
      <w:r w:rsidRPr="0054255A">
        <w:rPr>
          <w:b w:val="0"/>
        </w:rPr>
        <w:t>edukacyjnych</w:t>
      </w:r>
      <w:r w:rsidR="00B04962">
        <w:rPr>
          <w:b w:val="0"/>
        </w:rPr>
        <w:t>;</w:t>
      </w:r>
    </w:p>
    <w:p w:rsidR="00D7685B" w:rsidRDefault="00D7685B" w:rsidP="00D7685B">
      <w:pPr>
        <w:pStyle w:val="Tekstpodstawowy"/>
        <w:numPr>
          <w:ilvl w:val="0"/>
          <w:numId w:val="17"/>
        </w:numPr>
        <w:jc w:val="both"/>
        <w:rPr>
          <w:b w:val="0"/>
        </w:rPr>
      </w:pPr>
      <w:r>
        <w:rPr>
          <w:b w:val="0"/>
        </w:rPr>
        <w:t>monitorowania</w:t>
      </w:r>
      <w:r w:rsidR="0015205F">
        <w:rPr>
          <w:b w:val="0"/>
        </w:rPr>
        <w:t xml:space="preserve"> i ewaluacji</w:t>
      </w:r>
      <w:r w:rsidRPr="00BD01B7">
        <w:rPr>
          <w:b w:val="0"/>
        </w:rPr>
        <w:t>.</w:t>
      </w:r>
    </w:p>
    <w:p w:rsidR="00D7685B" w:rsidRDefault="00D7685B" w:rsidP="00D7685B">
      <w:pPr>
        <w:pStyle w:val="Tekstpodstawowy"/>
        <w:numPr>
          <w:ilvl w:val="0"/>
          <w:numId w:val="8"/>
        </w:numPr>
        <w:ind w:left="284" w:hanging="426"/>
        <w:jc w:val="both"/>
        <w:rPr>
          <w:b w:val="0"/>
        </w:rPr>
      </w:pPr>
      <w:r>
        <w:rPr>
          <w:b w:val="0"/>
        </w:rPr>
        <w:t>Skład grup stałych ustalają członkowie Komitetu oraz wyznaczają przewodniczącego każdej grupy.</w:t>
      </w:r>
      <w:r w:rsidR="00E54ED4">
        <w:rPr>
          <w:b w:val="0"/>
        </w:rPr>
        <w:t xml:space="preserve"> W pracach grup mogą brać udział</w:t>
      </w:r>
      <w:r w:rsidR="00774B20">
        <w:rPr>
          <w:b w:val="0"/>
        </w:rPr>
        <w:t xml:space="preserve">, na prawach jej członka, </w:t>
      </w:r>
      <w:r w:rsidR="00E54ED4">
        <w:rPr>
          <w:b w:val="0"/>
        </w:rPr>
        <w:t>wskazane przez przewodnicząc</w:t>
      </w:r>
      <w:r w:rsidR="0065447A">
        <w:rPr>
          <w:b w:val="0"/>
        </w:rPr>
        <w:t>ego grupy</w:t>
      </w:r>
      <w:r w:rsidR="00E54ED4">
        <w:rPr>
          <w:b w:val="0"/>
        </w:rPr>
        <w:t xml:space="preserve"> </w:t>
      </w:r>
      <w:r w:rsidR="00366D55">
        <w:rPr>
          <w:b w:val="0"/>
        </w:rPr>
        <w:t xml:space="preserve">lub </w:t>
      </w:r>
      <w:r w:rsidR="0028288C">
        <w:rPr>
          <w:b w:val="0"/>
        </w:rPr>
        <w:t>s</w:t>
      </w:r>
      <w:r w:rsidR="00366D55">
        <w:rPr>
          <w:b w:val="0"/>
        </w:rPr>
        <w:t xml:space="preserve">ekretarza Komitetu </w:t>
      </w:r>
      <w:r w:rsidR="00E54ED4">
        <w:rPr>
          <w:b w:val="0"/>
        </w:rPr>
        <w:t>osoby nie będące członkami Komitetu.</w:t>
      </w:r>
    </w:p>
    <w:p w:rsidR="00D7685B" w:rsidRDefault="00D7685B" w:rsidP="00D7685B">
      <w:pPr>
        <w:pStyle w:val="Tekstpodstawowy"/>
        <w:numPr>
          <w:ilvl w:val="0"/>
          <w:numId w:val="8"/>
        </w:numPr>
        <w:ind w:left="284" w:hanging="426"/>
        <w:jc w:val="both"/>
        <w:rPr>
          <w:b w:val="0"/>
        </w:rPr>
      </w:pPr>
      <w:r>
        <w:rPr>
          <w:b w:val="0"/>
        </w:rPr>
        <w:t xml:space="preserve">Komitet może powoływać inne grupy tematyczne, wyznaczając zakres czasowy i merytoryczny ich działania. </w:t>
      </w:r>
    </w:p>
    <w:p w:rsidR="00D7685B" w:rsidRPr="00905041" w:rsidRDefault="00D7685B" w:rsidP="00D7685B">
      <w:pPr>
        <w:pStyle w:val="Tekstpodstawowy"/>
        <w:numPr>
          <w:ilvl w:val="0"/>
          <w:numId w:val="8"/>
        </w:numPr>
        <w:ind w:left="284" w:hanging="426"/>
        <w:jc w:val="both"/>
        <w:rPr>
          <w:b w:val="0"/>
        </w:rPr>
      </w:pPr>
      <w:r w:rsidRPr="00905041">
        <w:rPr>
          <w:b w:val="0"/>
        </w:rPr>
        <w:t>Zasady i tryb powoływania oraz działania grup stałych</w:t>
      </w:r>
      <w:r w:rsidR="00F6278C">
        <w:rPr>
          <w:b w:val="0"/>
        </w:rPr>
        <w:t xml:space="preserve"> i tematycznych</w:t>
      </w:r>
      <w:r w:rsidRPr="00905041">
        <w:rPr>
          <w:b w:val="0"/>
        </w:rPr>
        <w:t xml:space="preserve"> </w:t>
      </w:r>
      <w:r w:rsidR="008E74A7">
        <w:rPr>
          <w:b w:val="0"/>
        </w:rPr>
        <w:t xml:space="preserve">określa </w:t>
      </w:r>
      <w:r w:rsidRPr="00905041">
        <w:rPr>
          <w:b w:val="0"/>
        </w:rPr>
        <w:t>Regulamin Prac Komitetu, o którym mowa w § 9.</w:t>
      </w:r>
    </w:p>
    <w:p w:rsidR="00E51821" w:rsidRPr="00053AEA" w:rsidRDefault="00D7685B" w:rsidP="00053AEA">
      <w:pPr>
        <w:pStyle w:val="Tekstpodstawowy"/>
        <w:numPr>
          <w:ilvl w:val="0"/>
          <w:numId w:val="8"/>
        </w:numPr>
        <w:ind w:left="284" w:hanging="426"/>
        <w:jc w:val="both"/>
        <w:rPr>
          <w:b w:val="0"/>
        </w:rPr>
      </w:pPr>
      <w:r w:rsidRPr="00905041">
        <w:rPr>
          <w:b w:val="0"/>
        </w:rPr>
        <w:t>Na wniosek przewodniczącego Komitetu</w:t>
      </w:r>
      <w:r w:rsidR="0015205F">
        <w:rPr>
          <w:b w:val="0"/>
        </w:rPr>
        <w:t>,</w:t>
      </w:r>
      <w:r w:rsidRPr="00905041">
        <w:rPr>
          <w:b w:val="0"/>
        </w:rPr>
        <w:t xml:space="preserve"> </w:t>
      </w:r>
      <w:r w:rsidR="00CE203A">
        <w:rPr>
          <w:b w:val="0"/>
        </w:rPr>
        <w:t>lub z inicjatywy</w:t>
      </w:r>
      <w:r w:rsidR="00CE203A" w:rsidRPr="00905041">
        <w:rPr>
          <w:b w:val="0"/>
        </w:rPr>
        <w:t xml:space="preserve"> </w:t>
      </w:r>
      <w:r w:rsidRPr="00905041">
        <w:rPr>
          <w:b w:val="0"/>
        </w:rPr>
        <w:t xml:space="preserve">przewodniczących grup </w:t>
      </w:r>
      <w:r w:rsidR="00F6278C">
        <w:rPr>
          <w:b w:val="0"/>
        </w:rPr>
        <w:t>stałych lub tematycznych</w:t>
      </w:r>
      <w:r w:rsidRPr="00905041">
        <w:rPr>
          <w:b w:val="0"/>
        </w:rPr>
        <w:t>, sekretarz Komitetu może zlecać opracowanie ekspertyz,</w:t>
      </w:r>
      <w:r w:rsidR="0015205F">
        <w:rPr>
          <w:b w:val="0"/>
        </w:rPr>
        <w:t xml:space="preserve"> </w:t>
      </w:r>
      <w:r w:rsidR="0015205F" w:rsidRPr="0015205F">
        <w:rPr>
          <w:b w:val="0"/>
        </w:rPr>
        <w:t>badań ewaluacyjnych</w:t>
      </w:r>
      <w:r w:rsidR="0015205F">
        <w:rPr>
          <w:b w:val="0"/>
        </w:rPr>
        <w:t>,</w:t>
      </w:r>
      <w:r w:rsidRPr="00905041">
        <w:rPr>
          <w:b w:val="0"/>
        </w:rPr>
        <w:t xml:space="preserve"> analiz i opinii niezbędnych do realizacji zadań Komitetu i grup.</w:t>
      </w:r>
      <w:r w:rsidR="00F6278C">
        <w:rPr>
          <w:b w:val="0"/>
        </w:rPr>
        <w:t xml:space="preserve"> </w:t>
      </w:r>
      <w:r w:rsidR="00F6278C" w:rsidRPr="00F6278C">
        <w:rPr>
          <w:b w:val="0"/>
        </w:rPr>
        <w:t>Zlecanie usług odbywać się będzie na zasadach obowiązujących w tym zakresie w Ministerstwie Pracy i Polityki Społecznej.</w:t>
      </w:r>
    </w:p>
    <w:p w:rsidR="00EC4C20" w:rsidRDefault="00EC4C20" w:rsidP="00591468">
      <w:pPr>
        <w:spacing w:after="120"/>
        <w:jc w:val="center"/>
        <w:rPr>
          <w:b/>
          <w:bCs/>
        </w:rPr>
      </w:pPr>
    </w:p>
    <w:p w:rsidR="00591468" w:rsidRPr="00AC533F" w:rsidRDefault="00EB54DB" w:rsidP="00591468">
      <w:pPr>
        <w:spacing w:after="120"/>
        <w:jc w:val="center"/>
        <w:rPr>
          <w:b/>
          <w:bCs/>
        </w:rPr>
      </w:pPr>
      <w:r w:rsidRPr="00EB54DB">
        <w:rPr>
          <w:b/>
          <w:bCs/>
        </w:rPr>
        <w:t xml:space="preserve">§ </w:t>
      </w:r>
      <w:r w:rsidR="00905041">
        <w:rPr>
          <w:b/>
          <w:bCs/>
        </w:rPr>
        <w:t>6</w:t>
      </w:r>
      <w:r w:rsidR="00946B93">
        <w:rPr>
          <w:b/>
          <w:bCs/>
        </w:rPr>
        <w:t>.</w:t>
      </w:r>
    </w:p>
    <w:p w:rsidR="004A2ECC" w:rsidRPr="00AC533F" w:rsidRDefault="004A2ECC" w:rsidP="00F6278C">
      <w:pPr>
        <w:spacing w:line="360" w:lineRule="auto"/>
        <w:jc w:val="both"/>
        <w:rPr>
          <w:bCs/>
        </w:rPr>
      </w:pPr>
      <w:r w:rsidRPr="004A2ECC">
        <w:rPr>
          <w:bCs/>
        </w:rPr>
        <w:t xml:space="preserve">Członkom Komitetu, o których mowa w § </w:t>
      </w:r>
      <w:r w:rsidR="0089222E">
        <w:rPr>
          <w:bCs/>
        </w:rPr>
        <w:t>3</w:t>
      </w:r>
      <w:r w:rsidR="0089222E" w:rsidRPr="004A2ECC">
        <w:rPr>
          <w:bCs/>
        </w:rPr>
        <w:t xml:space="preserve"> </w:t>
      </w:r>
      <w:r w:rsidRPr="004A2ECC">
        <w:rPr>
          <w:bCs/>
        </w:rPr>
        <w:t xml:space="preserve">ust. 1 pkt </w:t>
      </w:r>
      <w:r w:rsidR="00382508">
        <w:rPr>
          <w:bCs/>
        </w:rPr>
        <w:t>6</w:t>
      </w:r>
      <w:r w:rsidRPr="004A2ECC">
        <w:rPr>
          <w:bCs/>
        </w:rPr>
        <w:t xml:space="preserve">, biorącym udział w </w:t>
      </w:r>
      <w:r w:rsidR="00946B93">
        <w:rPr>
          <w:bCs/>
        </w:rPr>
        <w:t xml:space="preserve">posiedzeniach </w:t>
      </w:r>
      <w:r w:rsidRPr="004A2ECC">
        <w:rPr>
          <w:bCs/>
        </w:rPr>
        <w:t>Komitetu</w:t>
      </w:r>
      <w:r>
        <w:rPr>
          <w:bCs/>
        </w:rPr>
        <w:t>,</w:t>
      </w:r>
      <w:r w:rsidRPr="004A2ECC">
        <w:rPr>
          <w:bCs/>
        </w:rPr>
        <w:t xml:space="preserve"> </w:t>
      </w:r>
      <w:r w:rsidR="007C0D81">
        <w:rPr>
          <w:bCs/>
        </w:rPr>
        <w:t xml:space="preserve">a także członkom grup </w:t>
      </w:r>
      <w:r w:rsidR="00F6278C">
        <w:rPr>
          <w:bCs/>
        </w:rPr>
        <w:t>stałych i tematycznych</w:t>
      </w:r>
      <w:r w:rsidR="007C0D81">
        <w:rPr>
          <w:bCs/>
        </w:rPr>
        <w:t xml:space="preserve">, </w:t>
      </w:r>
      <w:r w:rsidRPr="004A2ECC">
        <w:rPr>
          <w:bCs/>
        </w:rPr>
        <w:t xml:space="preserve">przysługuje </w:t>
      </w:r>
      <w:r w:rsidR="00946B93">
        <w:rPr>
          <w:bCs/>
        </w:rPr>
        <w:t xml:space="preserve">ze środków </w:t>
      </w:r>
      <w:r w:rsidR="00946B93">
        <w:rPr>
          <w:bCs/>
        </w:rPr>
        <w:lastRenderedPageBreak/>
        <w:t xml:space="preserve">budżetowych Ministerstwa Pracy i Polityki Społecznej </w:t>
      </w:r>
      <w:r w:rsidRPr="004A2ECC">
        <w:rPr>
          <w:bCs/>
        </w:rPr>
        <w:t xml:space="preserve">zwrot kosztów podróży </w:t>
      </w:r>
      <w:r w:rsidR="00501E5E" w:rsidRPr="00501E5E">
        <w:rPr>
          <w:bCs/>
        </w:rPr>
        <w:t xml:space="preserve">na zasadach określonych w </w:t>
      </w:r>
      <w:r w:rsidR="00C0042E">
        <w:rPr>
          <w:bCs/>
        </w:rPr>
        <w:t>rozporządzeni</w:t>
      </w:r>
      <w:r w:rsidR="00946B93">
        <w:rPr>
          <w:bCs/>
        </w:rPr>
        <w:t>u</w:t>
      </w:r>
      <w:r w:rsidR="00C0042E">
        <w:rPr>
          <w:bCs/>
        </w:rPr>
        <w:t xml:space="preserve"> Ministra Pracy i Polityki Społecznej z dnia 29 stycznia 2013 r. w sprawie należności </w:t>
      </w:r>
      <w:r w:rsidR="00C0042E" w:rsidRPr="00C0042E">
        <w:rPr>
          <w:bCs/>
        </w:rPr>
        <w:t xml:space="preserve">przysługujących pracownikowi zatrudnionemu w państwowej lub samorządowej jednostce sfery budżetowej z tytułu podróży służbowej </w:t>
      </w:r>
      <w:r w:rsidR="00C0042E">
        <w:rPr>
          <w:bCs/>
        </w:rPr>
        <w:t>(Dz. U. z 2013 r. poz. 167)</w:t>
      </w:r>
      <w:r w:rsidR="00F6278C">
        <w:rPr>
          <w:bCs/>
        </w:rPr>
        <w:t xml:space="preserve"> </w:t>
      </w:r>
      <w:r w:rsidR="00F6278C" w:rsidRPr="00F6278C">
        <w:rPr>
          <w:bCs/>
        </w:rPr>
        <w:t>oraz w przepisa</w:t>
      </w:r>
      <w:r w:rsidR="00F6278C">
        <w:rPr>
          <w:bCs/>
        </w:rPr>
        <w:t xml:space="preserve">ch wewnętrznych obowiązujących </w:t>
      </w:r>
      <w:r w:rsidR="00F6278C" w:rsidRPr="00F6278C">
        <w:rPr>
          <w:bCs/>
        </w:rPr>
        <w:t>w Ministerstwie Pracy i Polityki Społecznej dotyczących zasad i trybu organizacji podróży służbowej na obszarze kraju.</w:t>
      </w:r>
    </w:p>
    <w:p w:rsidR="00E51821" w:rsidRDefault="00E51821" w:rsidP="00591468">
      <w:pPr>
        <w:pStyle w:val="Tekstpodstawowy"/>
        <w:spacing w:after="120" w:line="240" w:lineRule="auto"/>
      </w:pPr>
    </w:p>
    <w:p w:rsidR="00591468" w:rsidRDefault="00591468" w:rsidP="00382508">
      <w:pPr>
        <w:pStyle w:val="Tekstpodstawowy"/>
        <w:spacing w:line="240" w:lineRule="auto"/>
      </w:pPr>
      <w:r>
        <w:t xml:space="preserve">§ </w:t>
      </w:r>
      <w:r w:rsidR="00905041">
        <w:t>7</w:t>
      </w:r>
      <w:r>
        <w:t>.</w:t>
      </w:r>
    </w:p>
    <w:p w:rsidR="002D1346" w:rsidRDefault="00290EB6" w:rsidP="00382508">
      <w:pPr>
        <w:pStyle w:val="Tekstpodstawowy"/>
        <w:numPr>
          <w:ilvl w:val="0"/>
          <w:numId w:val="21"/>
        </w:numPr>
        <w:jc w:val="both"/>
        <w:rPr>
          <w:b w:val="0"/>
          <w:bCs w:val="0"/>
        </w:rPr>
      </w:pPr>
      <w:r w:rsidRPr="00290EB6">
        <w:rPr>
          <w:b w:val="0"/>
          <w:bCs w:val="0"/>
        </w:rPr>
        <w:t>Minister odwołuje członka Komitetu:</w:t>
      </w:r>
    </w:p>
    <w:p w:rsidR="002D1346" w:rsidRDefault="00290EB6" w:rsidP="00382508">
      <w:pPr>
        <w:pStyle w:val="Tekstpodstawowy"/>
        <w:numPr>
          <w:ilvl w:val="1"/>
          <w:numId w:val="11"/>
        </w:numPr>
        <w:jc w:val="both"/>
        <w:rPr>
          <w:b w:val="0"/>
          <w:bCs w:val="0"/>
        </w:rPr>
      </w:pPr>
      <w:r w:rsidRPr="00290EB6">
        <w:rPr>
          <w:b w:val="0"/>
          <w:bCs w:val="0"/>
        </w:rPr>
        <w:t>na jego wniosek;</w:t>
      </w:r>
    </w:p>
    <w:p w:rsidR="002D1346" w:rsidRDefault="00290EB6" w:rsidP="00382508">
      <w:pPr>
        <w:pStyle w:val="Tekstpodstawowy"/>
        <w:numPr>
          <w:ilvl w:val="1"/>
          <w:numId w:val="11"/>
        </w:numPr>
        <w:jc w:val="both"/>
        <w:rPr>
          <w:b w:val="0"/>
          <w:bCs w:val="0"/>
        </w:rPr>
      </w:pPr>
      <w:r w:rsidRPr="00290EB6">
        <w:rPr>
          <w:b w:val="0"/>
          <w:bCs w:val="0"/>
        </w:rPr>
        <w:t>w przypadku skazania członka Komitetu prawomocnym wyrokiem za przestępstwo popełnione z winy umyślnej;</w:t>
      </w:r>
    </w:p>
    <w:p w:rsidR="002D1346" w:rsidRDefault="00290EB6" w:rsidP="00382508">
      <w:pPr>
        <w:pStyle w:val="Tekstpodstawowy"/>
        <w:numPr>
          <w:ilvl w:val="1"/>
          <w:numId w:val="11"/>
        </w:numPr>
        <w:jc w:val="both"/>
        <w:rPr>
          <w:b w:val="0"/>
          <w:bCs w:val="0"/>
        </w:rPr>
      </w:pPr>
      <w:r w:rsidRPr="00290EB6">
        <w:rPr>
          <w:b w:val="0"/>
          <w:bCs w:val="0"/>
        </w:rPr>
        <w:t>w przypadku rażącego naruszania przez członka Komitetu Regulaminu Prac Komitetu;</w:t>
      </w:r>
    </w:p>
    <w:p w:rsidR="002D1346" w:rsidRDefault="00290EB6" w:rsidP="00382508">
      <w:pPr>
        <w:pStyle w:val="Tekstpodstawowy"/>
        <w:numPr>
          <w:ilvl w:val="1"/>
          <w:numId w:val="11"/>
        </w:numPr>
        <w:jc w:val="both"/>
        <w:rPr>
          <w:b w:val="0"/>
          <w:bCs w:val="0"/>
        </w:rPr>
      </w:pPr>
      <w:r w:rsidRPr="00290EB6">
        <w:rPr>
          <w:b w:val="0"/>
          <w:bCs w:val="0"/>
        </w:rPr>
        <w:t>jeżeli stał się trwale niezdolny do pełnienia obowiązków członka Komitetu z powodu choroby stwierdzonej orzeczeniem lekarskim</w:t>
      </w:r>
      <w:r w:rsidR="008E74A7">
        <w:rPr>
          <w:b w:val="0"/>
          <w:bCs w:val="0"/>
        </w:rPr>
        <w:t>.</w:t>
      </w:r>
    </w:p>
    <w:p w:rsidR="002D1346" w:rsidRDefault="00290EB6" w:rsidP="00382508">
      <w:pPr>
        <w:pStyle w:val="Tekstpodstawowy"/>
        <w:numPr>
          <w:ilvl w:val="0"/>
          <w:numId w:val="22"/>
        </w:numPr>
        <w:jc w:val="both"/>
        <w:rPr>
          <w:b w:val="0"/>
          <w:bCs w:val="0"/>
        </w:rPr>
      </w:pPr>
      <w:r w:rsidRPr="00290EB6">
        <w:rPr>
          <w:b w:val="0"/>
          <w:bCs w:val="0"/>
        </w:rPr>
        <w:t>Minister, po zasięgnięciu opinii zastępców przewodniczącego i sekretarza Komitetu, może odwołać członka Komitetu</w:t>
      </w:r>
      <w:r w:rsidR="008E74A7">
        <w:rPr>
          <w:b w:val="0"/>
          <w:bCs w:val="0"/>
        </w:rPr>
        <w:t>:</w:t>
      </w:r>
    </w:p>
    <w:p w:rsidR="002D1346" w:rsidRDefault="00053AEA" w:rsidP="00382508">
      <w:pPr>
        <w:pStyle w:val="Tekstpodstawowy"/>
        <w:numPr>
          <w:ilvl w:val="0"/>
          <w:numId w:val="20"/>
        </w:numPr>
        <w:jc w:val="both"/>
        <w:rPr>
          <w:b w:val="0"/>
          <w:bCs w:val="0"/>
        </w:rPr>
      </w:pPr>
      <w:r>
        <w:rPr>
          <w:b w:val="0"/>
          <w:bCs w:val="0"/>
        </w:rPr>
        <w:t>na wniosek podmiotów, o których</w:t>
      </w:r>
      <w:r w:rsidR="00290EB6" w:rsidRPr="00290EB6">
        <w:rPr>
          <w:b w:val="0"/>
          <w:bCs w:val="0"/>
        </w:rPr>
        <w:t xml:space="preserve"> mowa w § 3 ust. </w:t>
      </w:r>
      <w:r w:rsidR="007C0D81">
        <w:rPr>
          <w:b w:val="0"/>
          <w:bCs w:val="0"/>
        </w:rPr>
        <w:t>3,</w:t>
      </w:r>
      <w:r>
        <w:rPr>
          <w:b w:val="0"/>
          <w:bCs w:val="0"/>
        </w:rPr>
        <w:t xml:space="preserve"> </w:t>
      </w:r>
      <w:r w:rsidR="007C0D81">
        <w:rPr>
          <w:b w:val="0"/>
          <w:bCs w:val="0"/>
        </w:rPr>
        <w:t xml:space="preserve">4 i </w:t>
      </w:r>
      <w:r w:rsidR="00865930">
        <w:rPr>
          <w:b w:val="0"/>
          <w:bCs w:val="0"/>
        </w:rPr>
        <w:t>5</w:t>
      </w:r>
      <w:r w:rsidR="00290EB6" w:rsidRPr="00290EB6">
        <w:rPr>
          <w:b w:val="0"/>
          <w:bCs w:val="0"/>
        </w:rPr>
        <w:t>;</w:t>
      </w:r>
    </w:p>
    <w:p w:rsidR="002D1346" w:rsidRDefault="00290EB6" w:rsidP="00382508">
      <w:pPr>
        <w:tabs>
          <w:tab w:val="num" w:pos="540"/>
        </w:tabs>
        <w:ind w:left="708"/>
        <w:jc w:val="both"/>
        <w:rPr>
          <w:b/>
          <w:bCs/>
        </w:rPr>
      </w:pPr>
      <w:r w:rsidRPr="00290EB6">
        <w:t>2)</w:t>
      </w:r>
      <w:r w:rsidRPr="00290EB6">
        <w:tab/>
        <w:t>w przypadku nieobecności na dwóch kolejnych posiedzeniach Komitetu.</w:t>
      </w:r>
    </w:p>
    <w:p w:rsidR="00290EB6" w:rsidRDefault="00290EB6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</w:p>
    <w:p w:rsidR="00E51821" w:rsidRDefault="00E51821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</w:p>
    <w:p w:rsidR="00591468" w:rsidRDefault="00591468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05041">
        <w:rPr>
          <w:b/>
          <w:bCs/>
        </w:rPr>
        <w:t>8</w:t>
      </w:r>
      <w:r>
        <w:rPr>
          <w:b/>
          <w:bCs/>
        </w:rPr>
        <w:t>.</w:t>
      </w:r>
    </w:p>
    <w:p w:rsidR="00944642" w:rsidRPr="00944642" w:rsidRDefault="00591468" w:rsidP="00944642">
      <w:pPr>
        <w:pStyle w:val="Tekstpodstawowywcity"/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>Komitet obraduje na posiedzeniach.</w:t>
      </w:r>
    </w:p>
    <w:p w:rsidR="00591468" w:rsidRDefault="00591468" w:rsidP="00591468">
      <w:pPr>
        <w:pStyle w:val="Tekstpodstawowywcity"/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>Uchwały Komitetu podejmowane są na posiedzeniach.</w:t>
      </w:r>
    </w:p>
    <w:p w:rsidR="00591468" w:rsidRDefault="00591468" w:rsidP="00591468">
      <w:pPr>
        <w:pStyle w:val="Tekstpodstawowywcity"/>
        <w:numPr>
          <w:ilvl w:val="0"/>
          <w:numId w:val="6"/>
        </w:numPr>
        <w:spacing w:after="0"/>
        <w:rPr>
          <w:color w:val="000000"/>
        </w:rPr>
      </w:pPr>
      <w:r>
        <w:rPr>
          <w:color w:val="000000"/>
        </w:rPr>
        <w:t>W szczególnie uzasadnionych przypadkach uchwały Komitetu podejmowane są w trybie obiegowym, z</w:t>
      </w:r>
      <w:r w:rsidRPr="004147EF">
        <w:t xml:space="preserve"> </w:t>
      </w:r>
      <w:r>
        <w:t xml:space="preserve">wyłączeniem uchwały o której mowa w </w:t>
      </w:r>
      <w:r w:rsidRPr="004147EF">
        <w:t xml:space="preserve">§ </w:t>
      </w:r>
      <w:r w:rsidR="001E00DB">
        <w:t xml:space="preserve">9 </w:t>
      </w:r>
      <w:r>
        <w:t xml:space="preserve">ust. </w:t>
      </w:r>
      <w:r w:rsidR="00780838">
        <w:t>1</w:t>
      </w:r>
      <w:r>
        <w:t xml:space="preserve"> oraz uchwał </w:t>
      </w:r>
      <w:r w:rsidR="001E00DB">
        <w:t>ją zmieniających</w:t>
      </w:r>
      <w:r>
        <w:t>.</w:t>
      </w:r>
      <w:r>
        <w:rPr>
          <w:color w:val="000000"/>
        </w:rPr>
        <w:t xml:space="preserve"> </w:t>
      </w:r>
    </w:p>
    <w:p w:rsidR="00591468" w:rsidRDefault="00591468" w:rsidP="00591468">
      <w:pPr>
        <w:pStyle w:val="Tekstpodstawowywcity"/>
        <w:numPr>
          <w:ilvl w:val="0"/>
          <w:numId w:val="6"/>
        </w:numPr>
        <w:spacing w:after="0"/>
      </w:pPr>
      <w:r>
        <w:rPr>
          <w:color w:val="000000"/>
        </w:rPr>
        <w:t>Posiedzenia Komitetu</w:t>
      </w:r>
      <w:r>
        <w:t xml:space="preserve"> odbywają się w zależności od potrzeb, nie rzadziej jednak niż raz na pół roku.</w:t>
      </w:r>
    </w:p>
    <w:p w:rsidR="00944642" w:rsidRDefault="00944642" w:rsidP="00591468">
      <w:pPr>
        <w:pStyle w:val="Tekstpodstawowywcity"/>
        <w:numPr>
          <w:ilvl w:val="0"/>
          <w:numId w:val="6"/>
        </w:numPr>
        <w:spacing w:after="0"/>
      </w:pPr>
      <w:r w:rsidRPr="00944642">
        <w:t xml:space="preserve">Posiedzenia </w:t>
      </w:r>
      <w:r>
        <w:t>Komitetu</w:t>
      </w:r>
      <w:r w:rsidRPr="00944642">
        <w:t xml:space="preserve"> zwołuje przewodniczący </w:t>
      </w:r>
      <w:r>
        <w:t>Komitetu</w:t>
      </w:r>
      <w:r w:rsidRPr="00944642">
        <w:t xml:space="preserve"> z własnej inicjatywy lub na wniosek co najmniej 1/3 członków </w:t>
      </w:r>
      <w:r>
        <w:t>Komitetu</w:t>
      </w:r>
      <w:r w:rsidRPr="00944642">
        <w:t>.</w:t>
      </w:r>
    </w:p>
    <w:p w:rsidR="00944642" w:rsidRDefault="00944642" w:rsidP="00591468">
      <w:pPr>
        <w:pStyle w:val="Tekstpodstawowywcity"/>
        <w:numPr>
          <w:ilvl w:val="0"/>
          <w:numId w:val="6"/>
        </w:numPr>
        <w:spacing w:after="0"/>
      </w:pPr>
      <w:r w:rsidRPr="00944642">
        <w:t xml:space="preserve">W czasie nieobecności przewodniczącego </w:t>
      </w:r>
      <w:r>
        <w:t>Komitetu</w:t>
      </w:r>
      <w:r w:rsidRPr="00944642">
        <w:t xml:space="preserve"> zastępuje go jeden z zastępców, a w razie nieobecności obu zastępców, wyznaczony przez przewodniczącego członek </w:t>
      </w:r>
      <w:r>
        <w:t>Komitet</w:t>
      </w:r>
      <w:r w:rsidRPr="00944642">
        <w:t>u.</w:t>
      </w:r>
    </w:p>
    <w:p w:rsidR="00591468" w:rsidRDefault="00591468" w:rsidP="00591468">
      <w:pPr>
        <w:pStyle w:val="Tekstpodstawowywcity"/>
        <w:numPr>
          <w:ilvl w:val="0"/>
          <w:numId w:val="6"/>
        </w:numPr>
        <w:spacing w:after="0"/>
      </w:pPr>
      <w:r>
        <w:lastRenderedPageBreak/>
        <w:t xml:space="preserve">Z posiedzeń </w:t>
      </w:r>
      <w:r>
        <w:rPr>
          <w:color w:val="000000"/>
        </w:rPr>
        <w:t>Komitetu</w:t>
      </w:r>
      <w:r>
        <w:t xml:space="preserve"> sporządza się protokół.</w:t>
      </w:r>
      <w:r w:rsidR="00A51140">
        <w:t xml:space="preserve"> Za sporządzenie protokołu odpowiedzialny jest </w:t>
      </w:r>
      <w:r w:rsidR="0028288C">
        <w:t>sekretarz Komitetu.</w:t>
      </w:r>
    </w:p>
    <w:p w:rsidR="00591468" w:rsidRDefault="00591468" w:rsidP="00591468">
      <w:pPr>
        <w:pStyle w:val="Tekstpodstawowywcity"/>
        <w:numPr>
          <w:ilvl w:val="0"/>
          <w:numId w:val="6"/>
        </w:numPr>
        <w:spacing w:after="0"/>
      </w:pPr>
      <w:r>
        <w:t xml:space="preserve">Protokół z posiedzenia </w:t>
      </w:r>
      <w:r>
        <w:rPr>
          <w:color w:val="000000"/>
        </w:rPr>
        <w:t>Komitetu</w:t>
      </w:r>
      <w:r>
        <w:t xml:space="preserve"> podpisuje przewodniczący, a w przypadku jego nieobecności osoba upoważniona do jego zastępowania, po zapoznaniu się i ewentualnym uwzględnieniu uwag zgłoszonych przez członków </w:t>
      </w:r>
      <w:r>
        <w:rPr>
          <w:color w:val="000000"/>
        </w:rPr>
        <w:t>Komitet</w:t>
      </w:r>
      <w:r>
        <w:t>u.</w:t>
      </w:r>
    </w:p>
    <w:p w:rsidR="00E51821" w:rsidRDefault="00E51821" w:rsidP="00591468">
      <w:pPr>
        <w:spacing w:after="120"/>
        <w:ind w:left="360"/>
        <w:jc w:val="center"/>
        <w:rPr>
          <w:b/>
          <w:bCs/>
        </w:rPr>
      </w:pPr>
    </w:p>
    <w:p w:rsidR="00591468" w:rsidRDefault="00591468" w:rsidP="00591468">
      <w:pPr>
        <w:spacing w:after="120"/>
        <w:ind w:left="36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05041">
        <w:rPr>
          <w:b/>
          <w:bCs/>
        </w:rPr>
        <w:t>9</w:t>
      </w:r>
      <w:r>
        <w:rPr>
          <w:b/>
          <w:bCs/>
        </w:rPr>
        <w:t>.</w:t>
      </w:r>
    </w:p>
    <w:p w:rsidR="00591468" w:rsidRDefault="00591468" w:rsidP="00591468">
      <w:pPr>
        <w:pStyle w:val="Tekstpodstawowywcity"/>
        <w:numPr>
          <w:ilvl w:val="0"/>
          <w:numId w:val="9"/>
        </w:numPr>
        <w:spacing w:after="0"/>
        <w:ind w:left="426"/>
      </w:pPr>
      <w:r>
        <w:t xml:space="preserve">Komitet </w:t>
      </w:r>
      <w:r w:rsidR="009763D8">
        <w:t>podejmuje</w:t>
      </w:r>
      <w:r>
        <w:t xml:space="preserve"> na pierwszym posiedzeniu </w:t>
      </w:r>
      <w:r w:rsidR="009763D8">
        <w:t xml:space="preserve">uchwałę przyjmującą </w:t>
      </w:r>
      <w:r>
        <w:t>Regulamin Prac Komitetu.</w:t>
      </w:r>
    </w:p>
    <w:p w:rsidR="009763D8" w:rsidRDefault="009763D8" w:rsidP="00591468">
      <w:pPr>
        <w:pStyle w:val="Tekstpodstawowywcity"/>
        <w:numPr>
          <w:ilvl w:val="0"/>
          <w:numId w:val="9"/>
        </w:numPr>
        <w:spacing w:after="0"/>
        <w:ind w:left="426"/>
      </w:pPr>
      <w:r>
        <w:t xml:space="preserve">Regulamin </w:t>
      </w:r>
      <w:r w:rsidR="005222BF">
        <w:t xml:space="preserve">Prac Komitetu, o którym mowa w ust. 1, </w:t>
      </w:r>
      <w:r>
        <w:t xml:space="preserve">określi w szczególności zasady </w:t>
      </w:r>
      <w:r w:rsidR="001E00DB">
        <w:t xml:space="preserve">i tryb </w:t>
      </w:r>
      <w:r>
        <w:t>funkcjonowania Komitetu</w:t>
      </w:r>
      <w:r w:rsidR="003F432D">
        <w:t>, podejmowania decyzji i zajmowania stanowisk</w:t>
      </w:r>
      <w:r>
        <w:t xml:space="preserve"> oraz zasady i tryb powoływania i funkcjonowania grup stałych</w:t>
      </w:r>
      <w:r w:rsidR="00F6278C">
        <w:t xml:space="preserve"> i tematycznych</w:t>
      </w:r>
      <w:r>
        <w:t xml:space="preserve">. </w:t>
      </w:r>
    </w:p>
    <w:p w:rsidR="00591468" w:rsidRDefault="00591468" w:rsidP="00591468">
      <w:pPr>
        <w:pStyle w:val="Tekstpodstawowywcity"/>
        <w:numPr>
          <w:ilvl w:val="0"/>
          <w:numId w:val="9"/>
        </w:numPr>
        <w:spacing w:after="0"/>
        <w:ind w:left="426"/>
      </w:pPr>
      <w:r>
        <w:t>Uchwała Komitetu o przyjęciu Regulaminu Prac Komitetu, jest podejmowana bezwzględną większością głosów w obecności co najmniej połowy liczby członków Komitetu.</w:t>
      </w:r>
    </w:p>
    <w:p w:rsidR="00591468" w:rsidRDefault="00591468" w:rsidP="00591468">
      <w:pPr>
        <w:pStyle w:val="Tekstpodstawowywcity"/>
        <w:numPr>
          <w:ilvl w:val="0"/>
          <w:numId w:val="9"/>
        </w:numPr>
        <w:spacing w:after="0"/>
        <w:ind w:left="426"/>
      </w:pPr>
      <w:r>
        <w:t xml:space="preserve">Pozostałe uchwały </w:t>
      </w:r>
      <w:r w:rsidR="00CE5E47">
        <w:t xml:space="preserve">Komitetu </w:t>
      </w:r>
      <w:r>
        <w:t>podejmowane są zwykłą większością głosów członków Komitetu</w:t>
      </w:r>
      <w:r w:rsidR="00CE5E47">
        <w:t xml:space="preserve"> uczestniczących w posiedzeniu</w:t>
      </w:r>
      <w:r>
        <w:t xml:space="preserve">. </w:t>
      </w:r>
    </w:p>
    <w:p w:rsidR="00591468" w:rsidRDefault="00591468" w:rsidP="00591468">
      <w:pPr>
        <w:pStyle w:val="Tekstpodstawowywcity"/>
        <w:numPr>
          <w:ilvl w:val="0"/>
          <w:numId w:val="9"/>
        </w:numPr>
        <w:spacing w:after="0"/>
        <w:ind w:left="426"/>
      </w:pPr>
      <w:r>
        <w:t xml:space="preserve">W przypadku braku kworum </w:t>
      </w:r>
      <w:r w:rsidR="00CE5E47">
        <w:t xml:space="preserve">do czasu </w:t>
      </w:r>
      <w:r>
        <w:t xml:space="preserve">podjęcia uchwały o której mowa w ust. </w:t>
      </w:r>
      <w:r w:rsidR="001E00DB">
        <w:t xml:space="preserve">1 </w:t>
      </w:r>
      <w:r w:rsidR="00CE5E47">
        <w:t xml:space="preserve">stosuje się </w:t>
      </w:r>
      <w:r>
        <w:t xml:space="preserve">projekt Regulaminu Prac Komitetu, o którym mowa w </w:t>
      </w:r>
      <w:r w:rsidRPr="002F108F">
        <w:rPr>
          <w:bCs/>
        </w:rPr>
        <w:t xml:space="preserve">§ </w:t>
      </w:r>
      <w:r w:rsidR="00F2614A">
        <w:rPr>
          <w:bCs/>
        </w:rPr>
        <w:t>4</w:t>
      </w:r>
      <w:r w:rsidR="001E00DB" w:rsidRPr="002F108F">
        <w:rPr>
          <w:bCs/>
        </w:rPr>
        <w:t xml:space="preserve"> </w:t>
      </w:r>
      <w:r>
        <w:rPr>
          <w:bCs/>
        </w:rPr>
        <w:t>u</w:t>
      </w:r>
      <w:r w:rsidRPr="002F108F">
        <w:rPr>
          <w:bCs/>
        </w:rPr>
        <w:t>st</w:t>
      </w:r>
      <w:r w:rsidR="00780838">
        <w:rPr>
          <w:bCs/>
        </w:rPr>
        <w:t>.</w:t>
      </w:r>
      <w:r>
        <w:rPr>
          <w:b/>
          <w:bCs/>
        </w:rPr>
        <w:t xml:space="preserve"> </w:t>
      </w:r>
      <w:r w:rsidR="00780838">
        <w:rPr>
          <w:bCs/>
        </w:rPr>
        <w:t>2</w:t>
      </w:r>
      <w:r>
        <w:t xml:space="preserve"> pkt </w:t>
      </w:r>
      <w:r w:rsidR="00780838">
        <w:t>1.</w:t>
      </w:r>
    </w:p>
    <w:p w:rsidR="00E51821" w:rsidRDefault="00E51821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</w:p>
    <w:p w:rsidR="00591468" w:rsidRDefault="00591468" w:rsidP="00591468">
      <w:pPr>
        <w:tabs>
          <w:tab w:val="num" w:pos="540"/>
        </w:tabs>
        <w:spacing w:after="120"/>
        <w:ind w:left="357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05041">
        <w:rPr>
          <w:b/>
          <w:bCs/>
        </w:rPr>
        <w:t>10</w:t>
      </w:r>
      <w:r>
        <w:rPr>
          <w:b/>
          <w:bCs/>
        </w:rPr>
        <w:t>.</w:t>
      </w:r>
    </w:p>
    <w:p w:rsidR="00591468" w:rsidRDefault="00591468" w:rsidP="00591468">
      <w:pPr>
        <w:pStyle w:val="Tekstpodstawowy2"/>
        <w:tabs>
          <w:tab w:val="num" w:pos="54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Obsługę </w:t>
      </w:r>
      <w:r w:rsidR="003554A5">
        <w:rPr>
          <w:rFonts w:ascii="Times New Roman" w:hAnsi="Times New Roman" w:cs="Times New Roman"/>
        </w:rPr>
        <w:t xml:space="preserve">merytoryczną oraz </w:t>
      </w:r>
      <w:r>
        <w:rPr>
          <w:rFonts w:ascii="Times New Roman" w:hAnsi="Times New Roman" w:cs="Times New Roman"/>
        </w:rPr>
        <w:t xml:space="preserve">organizacyjno-biurową </w:t>
      </w:r>
      <w:r>
        <w:rPr>
          <w:rFonts w:ascii="Times New Roman" w:hAnsi="Times New Roman" w:cs="Times New Roman"/>
          <w:color w:val="000000"/>
        </w:rPr>
        <w:t>Komitetu</w:t>
      </w:r>
      <w:r>
        <w:rPr>
          <w:rFonts w:ascii="Times New Roman" w:hAnsi="Times New Roman" w:cs="Times New Roman"/>
        </w:rPr>
        <w:t xml:space="preserve"> zapewnia Departament Pożytku Publicznego</w:t>
      </w:r>
      <w:r w:rsidR="00B00BEF">
        <w:rPr>
          <w:rFonts w:ascii="Times New Roman" w:hAnsi="Times New Roman" w:cs="Times New Roman"/>
        </w:rPr>
        <w:t xml:space="preserve"> w Ministerstwie</w:t>
      </w:r>
      <w:r w:rsidR="009763D8">
        <w:rPr>
          <w:rFonts w:ascii="Times New Roman" w:hAnsi="Times New Roman" w:cs="Times New Roman"/>
        </w:rPr>
        <w:t xml:space="preserve"> Pracy i Polityki Społecznej</w:t>
      </w:r>
      <w:r>
        <w:rPr>
          <w:rFonts w:ascii="Times New Roman" w:hAnsi="Times New Roman" w:cs="Times New Roman"/>
        </w:rPr>
        <w:t>.</w:t>
      </w:r>
    </w:p>
    <w:p w:rsidR="00591468" w:rsidRDefault="00591468" w:rsidP="00591468">
      <w:pPr>
        <w:tabs>
          <w:tab w:val="num" w:pos="567"/>
        </w:tabs>
        <w:spacing w:after="120"/>
        <w:ind w:left="567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05041">
        <w:rPr>
          <w:b/>
          <w:bCs/>
        </w:rPr>
        <w:t>11</w:t>
      </w:r>
      <w:r>
        <w:rPr>
          <w:b/>
          <w:bCs/>
        </w:rPr>
        <w:t>.</w:t>
      </w:r>
    </w:p>
    <w:p w:rsidR="005B32EE" w:rsidRDefault="00591468" w:rsidP="00591468">
      <w:pPr>
        <w:pStyle w:val="Tekstpodstawowy2"/>
        <w:tabs>
          <w:tab w:val="num" w:pos="540"/>
        </w:tabs>
        <w:spacing w:after="120"/>
        <w:rPr>
          <w:rFonts w:ascii="Times New Roman" w:hAnsi="Times New Roman" w:cs="Times New Roman"/>
        </w:rPr>
      </w:pPr>
      <w:r w:rsidRPr="002F108F">
        <w:rPr>
          <w:rFonts w:ascii="Times New Roman" w:hAnsi="Times New Roman" w:cs="Times New Roman"/>
        </w:rPr>
        <w:t xml:space="preserve">Zarządzenie wchodzi w życie z dniem </w:t>
      </w:r>
      <w:r>
        <w:rPr>
          <w:rFonts w:ascii="Times New Roman" w:hAnsi="Times New Roman" w:cs="Times New Roman"/>
        </w:rPr>
        <w:t>następującym po dniu ogłoszenia</w:t>
      </w:r>
      <w:r w:rsidRPr="002F108F">
        <w:rPr>
          <w:rFonts w:ascii="Times New Roman" w:hAnsi="Times New Roman" w:cs="Times New Roman"/>
        </w:rPr>
        <w:t>.</w:t>
      </w:r>
    </w:p>
    <w:p w:rsidR="00742E39" w:rsidRDefault="00742E39" w:rsidP="00591468">
      <w:pPr>
        <w:pStyle w:val="Tekstpodstawowy2"/>
        <w:tabs>
          <w:tab w:val="num" w:pos="540"/>
        </w:tabs>
        <w:spacing w:after="120"/>
        <w:rPr>
          <w:rFonts w:ascii="Times New Roman" w:hAnsi="Times New Roman" w:cs="Times New Roman"/>
        </w:rPr>
      </w:pPr>
    </w:p>
    <w:p w:rsidR="00591468" w:rsidRPr="00A461CB" w:rsidRDefault="00591468" w:rsidP="00591468">
      <w:pPr>
        <w:pStyle w:val="Tekstpodstawowy2"/>
        <w:tabs>
          <w:tab w:val="num" w:pos="540"/>
        </w:tabs>
        <w:spacing w:after="120"/>
        <w:rPr>
          <w:rFonts w:ascii="Times New Roman" w:hAnsi="Times New Roman" w:cs="Times New Roman"/>
          <w:b/>
          <w:bCs/>
          <w:spacing w:val="20"/>
        </w:rPr>
      </w:pP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Pr="00A461CB">
        <w:rPr>
          <w:rFonts w:ascii="Times New Roman" w:hAnsi="Times New Roman" w:cs="Times New Roman"/>
        </w:rPr>
        <w:tab/>
      </w:r>
      <w:r w:rsidR="00322055">
        <w:rPr>
          <w:rFonts w:ascii="Times New Roman" w:hAnsi="Times New Roman" w:cs="Times New Roman"/>
        </w:rPr>
        <w:t xml:space="preserve"> </w:t>
      </w:r>
      <w:r w:rsidR="00C0042E" w:rsidRPr="00A461CB">
        <w:rPr>
          <w:rFonts w:ascii="Times New Roman" w:hAnsi="Times New Roman" w:cs="Times New Roman"/>
          <w:b/>
        </w:rPr>
        <w:t>MINISTER</w:t>
      </w:r>
    </w:p>
    <w:p w:rsidR="00D15205" w:rsidRDefault="00C0042E" w:rsidP="007C2B56">
      <w:pPr>
        <w:pStyle w:val="Tekstpodstawowy"/>
        <w:spacing w:before="120"/>
        <w:ind w:left="4248"/>
        <w:rPr>
          <w:spacing w:val="20"/>
        </w:rPr>
      </w:pPr>
      <w:r w:rsidRPr="00A461CB">
        <w:rPr>
          <w:spacing w:val="20"/>
        </w:rPr>
        <w:t>PRACY I POLITYKI SPOŁECZNEJ</w:t>
      </w:r>
    </w:p>
    <w:p w:rsidR="007C0D81" w:rsidRPr="008A1513" w:rsidRDefault="008A1513" w:rsidP="00D15205">
      <w:pPr>
        <w:pStyle w:val="Tekstpodstawowy"/>
        <w:spacing w:before="120"/>
        <w:rPr>
          <w:b w:val="0"/>
          <w:i/>
          <w:spacing w:val="20"/>
        </w:rPr>
      </w:pPr>
      <w:r>
        <w:rPr>
          <w:spacing w:val="20"/>
        </w:rPr>
        <w:t xml:space="preserve">                                                       </w:t>
      </w:r>
      <w:r w:rsidRPr="008A1513">
        <w:rPr>
          <w:b w:val="0"/>
          <w:i/>
          <w:spacing w:val="20"/>
        </w:rPr>
        <w:t>Władysław Kosiniak-Kamysz</w:t>
      </w:r>
    </w:p>
    <w:p w:rsidR="00EC4C20" w:rsidRDefault="00EC4C20" w:rsidP="00D15205">
      <w:pPr>
        <w:pStyle w:val="Tekstpodstawowy"/>
        <w:spacing w:before="120"/>
        <w:rPr>
          <w:spacing w:val="20"/>
        </w:rPr>
      </w:pPr>
    </w:p>
    <w:p w:rsidR="00053AEA" w:rsidRDefault="00053AEA" w:rsidP="00D15205">
      <w:pPr>
        <w:pStyle w:val="Tekstpodstawowy"/>
        <w:spacing w:before="120"/>
        <w:rPr>
          <w:spacing w:val="20"/>
        </w:rPr>
      </w:pPr>
    </w:p>
    <w:p w:rsidR="00C41FDF" w:rsidRPr="00543964" w:rsidRDefault="00C41FDF" w:rsidP="009763D8">
      <w:pPr>
        <w:spacing w:line="360" w:lineRule="auto"/>
      </w:pPr>
    </w:p>
    <w:sectPr w:rsidR="00C41FDF" w:rsidRPr="00543964" w:rsidSect="00EC4C2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5E" w:rsidRDefault="005E3A5E" w:rsidP="00591468">
      <w:r>
        <w:separator/>
      </w:r>
    </w:p>
  </w:endnote>
  <w:endnote w:type="continuationSeparator" w:id="0">
    <w:p w:rsidR="005E3A5E" w:rsidRDefault="005E3A5E" w:rsidP="005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3" w:rsidRDefault="00A87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26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6C33" w:rsidRDefault="005E3A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3" w:rsidRDefault="00A87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26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727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A6C33" w:rsidRDefault="005E3A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5E" w:rsidRDefault="005E3A5E" w:rsidP="00591468">
      <w:r>
        <w:separator/>
      </w:r>
    </w:p>
  </w:footnote>
  <w:footnote w:type="continuationSeparator" w:id="0">
    <w:p w:rsidR="005E3A5E" w:rsidRDefault="005E3A5E" w:rsidP="0059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3" w:rsidRDefault="008226A7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33" w:rsidRDefault="005E3A5E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6B6"/>
    <w:multiLevelType w:val="hybridMultilevel"/>
    <w:tmpl w:val="B31A7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94A"/>
    <w:multiLevelType w:val="hybridMultilevel"/>
    <w:tmpl w:val="842C195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AD24CB3"/>
    <w:multiLevelType w:val="hybridMultilevel"/>
    <w:tmpl w:val="7A50D430"/>
    <w:lvl w:ilvl="0" w:tplc="7898D4F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03849"/>
    <w:multiLevelType w:val="hybridMultilevel"/>
    <w:tmpl w:val="F2589D04"/>
    <w:lvl w:ilvl="0" w:tplc="C5783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10440"/>
    <w:multiLevelType w:val="hybridMultilevel"/>
    <w:tmpl w:val="A92C9E32"/>
    <w:lvl w:ilvl="0" w:tplc="538C826A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2934D63"/>
    <w:multiLevelType w:val="hybridMultilevel"/>
    <w:tmpl w:val="25B604DC"/>
    <w:lvl w:ilvl="0" w:tplc="EBB649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2DD5BC9"/>
    <w:multiLevelType w:val="hybridMultilevel"/>
    <w:tmpl w:val="EAC42656"/>
    <w:lvl w:ilvl="0" w:tplc="FA16E1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4ACF"/>
    <w:multiLevelType w:val="hybridMultilevel"/>
    <w:tmpl w:val="2FA8C2C4"/>
    <w:lvl w:ilvl="0" w:tplc="22244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D464DA"/>
    <w:multiLevelType w:val="hybridMultilevel"/>
    <w:tmpl w:val="7BF4DAE8"/>
    <w:lvl w:ilvl="0" w:tplc="538C82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612A8"/>
    <w:multiLevelType w:val="hybridMultilevel"/>
    <w:tmpl w:val="D3785528"/>
    <w:lvl w:ilvl="0" w:tplc="F0E2CD72">
      <w:start w:val="1"/>
      <w:numFmt w:val="bullet"/>
      <w:lvlText w:val="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>
    <w:nsid w:val="1BC76367"/>
    <w:multiLevelType w:val="hybridMultilevel"/>
    <w:tmpl w:val="B800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F436A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60B76"/>
    <w:multiLevelType w:val="hybridMultilevel"/>
    <w:tmpl w:val="AE1CD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96E8A"/>
    <w:multiLevelType w:val="hybridMultilevel"/>
    <w:tmpl w:val="D0608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966691"/>
    <w:multiLevelType w:val="hybridMultilevel"/>
    <w:tmpl w:val="789201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B91247"/>
    <w:multiLevelType w:val="hybridMultilevel"/>
    <w:tmpl w:val="A6766DC8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5">
    <w:nsid w:val="2CC124F1"/>
    <w:multiLevelType w:val="hybridMultilevel"/>
    <w:tmpl w:val="D5DCF40A"/>
    <w:lvl w:ilvl="0" w:tplc="2A5446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1330F"/>
    <w:multiLevelType w:val="hybridMultilevel"/>
    <w:tmpl w:val="ED50C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839E1"/>
    <w:multiLevelType w:val="hybridMultilevel"/>
    <w:tmpl w:val="6A0A6C6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41203B9E"/>
    <w:multiLevelType w:val="hybridMultilevel"/>
    <w:tmpl w:val="D0FE19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1521C5C"/>
    <w:multiLevelType w:val="hybridMultilevel"/>
    <w:tmpl w:val="C422E0D2"/>
    <w:lvl w:ilvl="0" w:tplc="49548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ED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76D8D"/>
    <w:multiLevelType w:val="hybridMultilevel"/>
    <w:tmpl w:val="3D94C958"/>
    <w:lvl w:ilvl="0" w:tplc="69D6C926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505F95"/>
    <w:multiLevelType w:val="hybridMultilevel"/>
    <w:tmpl w:val="39EC98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73F02F4"/>
    <w:multiLevelType w:val="hybridMultilevel"/>
    <w:tmpl w:val="03C26D4A"/>
    <w:lvl w:ilvl="0" w:tplc="C64852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E66442">
      <w:start w:val="1"/>
      <w:numFmt w:val="decimal"/>
      <w:lvlText w:val="%2)"/>
      <w:lvlJc w:val="left"/>
      <w:pPr>
        <w:ind w:left="14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62657"/>
    <w:multiLevelType w:val="hybridMultilevel"/>
    <w:tmpl w:val="6ECAC07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52ED7"/>
    <w:multiLevelType w:val="hybridMultilevel"/>
    <w:tmpl w:val="3FF4084A"/>
    <w:lvl w:ilvl="0" w:tplc="0B94A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A0FE2"/>
    <w:multiLevelType w:val="hybridMultilevel"/>
    <w:tmpl w:val="C3C61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F436A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C01DF"/>
    <w:multiLevelType w:val="hybridMultilevel"/>
    <w:tmpl w:val="346A3636"/>
    <w:lvl w:ilvl="0" w:tplc="C54CB15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33111B"/>
    <w:multiLevelType w:val="hybridMultilevel"/>
    <w:tmpl w:val="BB984266"/>
    <w:lvl w:ilvl="0" w:tplc="0B94A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F151E"/>
    <w:multiLevelType w:val="hybridMultilevel"/>
    <w:tmpl w:val="B122F88C"/>
    <w:lvl w:ilvl="0" w:tplc="538C82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947CA"/>
    <w:multiLevelType w:val="hybridMultilevel"/>
    <w:tmpl w:val="E690B9BE"/>
    <w:lvl w:ilvl="0" w:tplc="F31E7936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62B764DE"/>
    <w:multiLevelType w:val="hybridMultilevel"/>
    <w:tmpl w:val="86CCA2E2"/>
    <w:lvl w:ilvl="0" w:tplc="278A4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765E30"/>
    <w:multiLevelType w:val="hybridMultilevel"/>
    <w:tmpl w:val="20A48188"/>
    <w:lvl w:ilvl="0" w:tplc="0CF691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131466F"/>
    <w:multiLevelType w:val="hybridMultilevel"/>
    <w:tmpl w:val="CD96675C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3">
    <w:nsid w:val="78CA369F"/>
    <w:multiLevelType w:val="hybridMultilevel"/>
    <w:tmpl w:val="4D865EA6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7"/>
  </w:num>
  <w:num w:numId="5">
    <w:abstractNumId w:val="30"/>
  </w:num>
  <w:num w:numId="6">
    <w:abstractNumId w:val="24"/>
  </w:num>
  <w:num w:numId="7">
    <w:abstractNumId w:val="11"/>
  </w:num>
  <w:num w:numId="8">
    <w:abstractNumId w:val="19"/>
  </w:num>
  <w:num w:numId="9">
    <w:abstractNumId w:val="7"/>
  </w:num>
  <w:num w:numId="10">
    <w:abstractNumId w:val="15"/>
  </w:num>
  <w:num w:numId="11">
    <w:abstractNumId w:val="22"/>
  </w:num>
  <w:num w:numId="12">
    <w:abstractNumId w:val="21"/>
  </w:num>
  <w:num w:numId="13">
    <w:abstractNumId w:val="32"/>
  </w:num>
  <w:num w:numId="14">
    <w:abstractNumId w:val="33"/>
  </w:num>
  <w:num w:numId="15">
    <w:abstractNumId w:val="18"/>
  </w:num>
  <w:num w:numId="16">
    <w:abstractNumId w:val="1"/>
  </w:num>
  <w:num w:numId="17">
    <w:abstractNumId w:val="25"/>
  </w:num>
  <w:num w:numId="18">
    <w:abstractNumId w:val="9"/>
  </w:num>
  <w:num w:numId="19">
    <w:abstractNumId w:val="0"/>
  </w:num>
  <w:num w:numId="20">
    <w:abstractNumId w:val="26"/>
  </w:num>
  <w:num w:numId="21">
    <w:abstractNumId w:val="10"/>
  </w:num>
  <w:num w:numId="22">
    <w:abstractNumId w:val="3"/>
  </w:num>
  <w:num w:numId="23">
    <w:abstractNumId w:val="14"/>
  </w:num>
  <w:num w:numId="24">
    <w:abstractNumId w:val="31"/>
  </w:num>
  <w:num w:numId="25">
    <w:abstractNumId w:val="5"/>
  </w:num>
  <w:num w:numId="26">
    <w:abstractNumId w:val="17"/>
  </w:num>
  <w:num w:numId="27">
    <w:abstractNumId w:val="2"/>
  </w:num>
  <w:num w:numId="28">
    <w:abstractNumId w:val="23"/>
  </w:num>
  <w:num w:numId="29">
    <w:abstractNumId w:val="4"/>
  </w:num>
  <w:num w:numId="30">
    <w:abstractNumId w:val="20"/>
  </w:num>
  <w:num w:numId="31">
    <w:abstractNumId w:val="29"/>
  </w:num>
  <w:num w:numId="32">
    <w:abstractNumId w:val="28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68"/>
    <w:rsid w:val="0000315A"/>
    <w:rsid w:val="00006ADA"/>
    <w:rsid w:val="000128AB"/>
    <w:rsid w:val="00020165"/>
    <w:rsid w:val="00020EE2"/>
    <w:rsid w:val="0004485F"/>
    <w:rsid w:val="00053309"/>
    <w:rsid w:val="00053AEA"/>
    <w:rsid w:val="00054822"/>
    <w:rsid w:val="00081367"/>
    <w:rsid w:val="00091A4E"/>
    <w:rsid w:val="000936BE"/>
    <w:rsid w:val="000950AF"/>
    <w:rsid w:val="000A0B20"/>
    <w:rsid w:val="000C14EF"/>
    <w:rsid w:val="000D41E6"/>
    <w:rsid w:val="000E1554"/>
    <w:rsid w:val="000E1CAD"/>
    <w:rsid w:val="0010460D"/>
    <w:rsid w:val="00104CE3"/>
    <w:rsid w:val="001108C4"/>
    <w:rsid w:val="00111684"/>
    <w:rsid w:val="00115066"/>
    <w:rsid w:val="00120075"/>
    <w:rsid w:val="001228F2"/>
    <w:rsid w:val="00122B44"/>
    <w:rsid w:val="00131A63"/>
    <w:rsid w:val="001359DA"/>
    <w:rsid w:val="0015205F"/>
    <w:rsid w:val="00160015"/>
    <w:rsid w:val="00166A40"/>
    <w:rsid w:val="00180954"/>
    <w:rsid w:val="00185595"/>
    <w:rsid w:val="001A05E5"/>
    <w:rsid w:val="001B0A01"/>
    <w:rsid w:val="001B6214"/>
    <w:rsid w:val="001D0880"/>
    <w:rsid w:val="001D0FB3"/>
    <w:rsid w:val="001E00DB"/>
    <w:rsid w:val="001F114B"/>
    <w:rsid w:val="001F62A1"/>
    <w:rsid w:val="00221CD2"/>
    <w:rsid w:val="0022666B"/>
    <w:rsid w:val="00233635"/>
    <w:rsid w:val="0024359F"/>
    <w:rsid w:val="002522B0"/>
    <w:rsid w:val="00252C16"/>
    <w:rsid w:val="002570D5"/>
    <w:rsid w:val="002647EE"/>
    <w:rsid w:val="00281509"/>
    <w:rsid w:val="00281BF5"/>
    <w:rsid w:val="0028288C"/>
    <w:rsid w:val="00283FAF"/>
    <w:rsid w:val="0028619E"/>
    <w:rsid w:val="00290EB6"/>
    <w:rsid w:val="00291BC0"/>
    <w:rsid w:val="00291EA2"/>
    <w:rsid w:val="0029265A"/>
    <w:rsid w:val="002D1346"/>
    <w:rsid w:val="002D5A1D"/>
    <w:rsid w:val="002E3046"/>
    <w:rsid w:val="002E436D"/>
    <w:rsid w:val="003027CA"/>
    <w:rsid w:val="00315232"/>
    <w:rsid w:val="003159BA"/>
    <w:rsid w:val="00321C38"/>
    <w:rsid w:val="00322055"/>
    <w:rsid w:val="003276EC"/>
    <w:rsid w:val="00342686"/>
    <w:rsid w:val="00342FAA"/>
    <w:rsid w:val="003554A5"/>
    <w:rsid w:val="00357240"/>
    <w:rsid w:val="00360A2E"/>
    <w:rsid w:val="00366D55"/>
    <w:rsid w:val="003800BD"/>
    <w:rsid w:val="00380AF8"/>
    <w:rsid w:val="00382388"/>
    <w:rsid w:val="00382508"/>
    <w:rsid w:val="00383A45"/>
    <w:rsid w:val="00390E52"/>
    <w:rsid w:val="003945FF"/>
    <w:rsid w:val="003B5004"/>
    <w:rsid w:val="003C70CB"/>
    <w:rsid w:val="003C7535"/>
    <w:rsid w:val="003D147B"/>
    <w:rsid w:val="003D2C3B"/>
    <w:rsid w:val="003D2EC1"/>
    <w:rsid w:val="003D3E9E"/>
    <w:rsid w:val="003F432D"/>
    <w:rsid w:val="00400711"/>
    <w:rsid w:val="00407761"/>
    <w:rsid w:val="00411B3A"/>
    <w:rsid w:val="00425150"/>
    <w:rsid w:val="004358AD"/>
    <w:rsid w:val="00442631"/>
    <w:rsid w:val="004435BA"/>
    <w:rsid w:val="0044508C"/>
    <w:rsid w:val="00446854"/>
    <w:rsid w:val="004549BE"/>
    <w:rsid w:val="00467CD0"/>
    <w:rsid w:val="00471B23"/>
    <w:rsid w:val="004725AA"/>
    <w:rsid w:val="0048129D"/>
    <w:rsid w:val="004823DC"/>
    <w:rsid w:val="00493DE7"/>
    <w:rsid w:val="004A2ECC"/>
    <w:rsid w:val="004B3C80"/>
    <w:rsid w:val="004D04AF"/>
    <w:rsid w:val="004D7342"/>
    <w:rsid w:val="004E3684"/>
    <w:rsid w:val="004E5B0A"/>
    <w:rsid w:val="004E700B"/>
    <w:rsid w:val="00501E5E"/>
    <w:rsid w:val="00512C28"/>
    <w:rsid w:val="00513FFA"/>
    <w:rsid w:val="0052023D"/>
    <w:rsid w:val="005207C5"/>
    <w:rsid w:val="005222BF"/>
    <w:rsid w:val="0054255A"/>
    <w:rsid w:val="00543964"/>
    <w:rsid w:val="005877F5"/>
    <w:rsid w:val="00591468"/>
    <w:rsid w:val="005917AE"/>
    <w:rsid w:val="005A0057"/>
    <w:rsid w:val="005A3D69"/>
    <w:rsid w:val="005B32EE"/>
    <w:rsid w:val="005B559A"/>
    <w:rsid w:val="005B6024"/>
    <w:rsid w:val="005C0E64"/>
    <w:rsid w:val="005D1AAD"/>
    <w:rsid w:val="005E3A5E"/>
    <w:rsid w:val="005E68A6"/>
    <w:rsid w:val="005E7C3A"/>
    <w:rsid w:val="005F082B"/>
    <w:rsid w:val="00603091"/>
    <w:rsid w:val="006051E5"/>
    <w:rsid w:val="00607686"/>
    <w:rsid w:val="00615896"/>
    <w:rsid w:val="00623E4E"/>
    <w:rsid w:val="00635A98"/>
    <w:rsid w:val="0063644F"/>
    <w:rsid w:val="006379C7"/>
    <w:rsid w:val="006520EA"/>
    <w:rsid w:val="0065447A"/>
    <w:rsid w:val="006628FA"/>
    <w:rsid w:val="00680419"/>
    <w:rsid w:val="006B11DA"/>
    <w:rsid w:val="006B778B"/>
    <w:rsid w:val="006C0EBC"/>
    <w:rsid w:val="006C1182"/>
    <w:rsid w:val="006C3A55"/>
    <w:rsid w:val="006C533C"/>
    <w:rsid w:val="006C777E"/>
    <w:rsid w:val="006D04A5"/>
    <w:rsid w:val="006D334B"/>
    <w:rsid w:val="006F16E8"/>
    <w:rsid w:val="006F45FF"/>
    <w:rsid w:val="006F5CDB"/>
    <w:rsid w:val="00711C49"/>
    <w:rsid w:val="007201FA"/>
    <w:rsid w:val="007242F2"/>
    <w:rsid w:val="00724BCF"/>
    <w:rsid w:val="00726FE2"/>
    <w:rsid w:val="007331FA"/>
    <w:rsid w:val="0074034E"/>
    <w:rsid w:val="007414CA"/>
    <w:rsid w:val="00742E39"/>
    <w:rsid w:val="00753394"/>
    <w:rsid w:val="007608E0"/>
    <w:rsid w:val="00761B02"/>
    <w:rsid w:val="0077192D"/>
    <w:rsid w:val="00774B20"/>
    <w:rsid w:val="00777274"/>
    <w:rsid w:val="00780838"/>
    <w:rsid w:val="00793449"/>
    <w:rsid w:val="007B501C"/>
    <w:rsid w:val="007B5824"/>
    <w:rsid w:val="007B6668"/>
    <w:rsid w:val="007C0D81"/>
    <w:rsid w:val="007C2B56"/>
    <w:rsid w:val="007C7840"/>
    <w:rsid w:val="007D0844"/>
    <w:rsid w:val="007E1430"/>
    <w:rsid w:val="007E3533"/>
    <w:rsid w:val="008068C1"/>
    <w:rsid w:val="008226A7"/>
    <w:rsid w:val="00834483"/>
    <w:rsid w:val="00837E92"/>
    <w:rsid w:val="00840436"/>
    <w:rsid w:val="0084434C"/>
    <w:rsid w:val="008455B9"/>
    <w:rsid w:val="00857C6D"/>
    <w:rsid w:val="00865930"/>
    <w:rsid w:val="0088303E"/>
    <w:rsid w:val="00883F76"/>
    <w:rsid w:val="0089222E"/>
    <w:rsid w:val="008A1513"/>
    <w:rsid w:val="008C4511"/>
    <w:rsid w:val="008C5606"/>
    <w:rsid w:val="008D2ACD"/>
    <w:rsid w:val="008E74A7"/>
    <w:rsid w:val="0090263E"/>
    <w:rsid w:val="00905041"/>
    <w:rsid w:val="009070DB"/>
    <w:rsid w:val="00907DA1"/>
    <w:rsid w:val="00926DB7"/>
    <w:rsid w:val="00930D1E"/>
    <w:rsid w:val="00934299"/>
    <w:rsid w:val="00934C05"/>
    <w:rsid w:val="00941F00"/>
    <w:rsid w:val="00944642"/>
    <w:rsid w:val="00944A57"/>
    <w:rsid w:val="009467D1"/>
    <w:rsid w:val="00946B93"/>
    <w:rsid w:val="0096476D"/>
    <w:rsid w:val="009763D8"/>
    <w:rsid w:val="00994779"/>
    <w:rsid w:val="0099750F"/>
    <w:rsid w:val="009A0B51"/>
    <w:rsid w:val="009A1E2E"/>
    <w:rsid w:val="009A67BF"/>
    <w:rsid w:val="009B150A"/>
    <w:rsid w:val="009B19C1"/>
    <w:rsid w:val="009B59E8"/>
    <w:rsid w:val="009E48DC"/>
    <w:rsid w:val="009F2B40"/>
    <w:rsid w:val="00A046D2"/>
    <w:rsid w:val="00A05273"/>
    <w:rsid w:val="00A1184E"/>
    <w:rsid w:val="00A21E0B"/>
    <w:rsid w:val="00A275AC"/>
    <w:rsid w:val="00A40E15"/>
    <w:rsid w:val="00A461CB"/>
    <w:rsid w:val="00A50CB6"/>
    <w:rsid w:val="00A51140"/>
    <w:rsid w:val="00A637D8"/>
    <w:rsid w:val="00A64297"/>
    <w:rsid w:val="00A666C5"/>
    <w:rsid w:val="00A743EC"/>
    <w:rsid w:val="00A76641"/>
    <w:rsid w:val="00A76B34"/>
    <w:rsid w:val="00A82802"/>
    <w:rsid w:val="00A87145"/>
    <w:rsid w:val="00A92307"/>
    <w:rsid w:val="00AA16C6"/>
    <w:rsid w:val="00AA4A7C"/>
    <w:rsid w:val="00AC072A"/>
    <w:rsid w:val="00AC0C5D"/>
    <w:rsid w:val="00AC3197"/>
    <w:rsid w:val="00AE2D0E"/>
    <w:rsid w:val="00AE4BB8"/>
    <w:rsid w:val="00AF7B47"/>
    <w:rsid w:val="00B00BEF"/>
    <w:rsid w:val="00B04962"/>
    <w:rsid w:val="00B062A1"/>
    <w:rsid w:val="00B11953"/>
    <w:rsid w:val="00B11A2A"/>
    <w:rsid w:val="00B52408"/>
    <w:rsid w:val="00B52DE5"/>
    <w:rsid w:val="00B54E70"/>
    <w:rsid w:val="00B56804"/>
    <w:rsid w:val="00B57BB8"/>
    <w:rsid w:val="00B67974"/>
    <w:rsid w:val="00B81364"/>
    <w:rsid w:val="00B8681C"/>
    <w:rsid w:val="00B90A67"/>
    <w:rsid w:val="00B94580"/>
    <w:rsid w:val="00B952C9"/>
    <w:rsid w:val="00B9690C"/>
    <w:rsid w:val="00B96B63"/>
    <w:rsid w:val="00BA134E"/>
    <w:rsid w:val="00BA6407"/>
    <w:rsid w:val="00BD01B7"/>
    <w:rsid w:val="00BE2A61"/>
    <w:rsid w:val="00C0042E"/>
    <w:rsid w:val="00C04CD9"/>
    <w:rsid w:val="00C40F31"/>
    <w:rsid w:val="00C41FDF"/>
    <w:rsid w:val="00C51589"/>
    <w:rsid w:val="00C51E86"/>
    <w:rsid w:val="00C5662C"/>
    <w:rsid w:val="00C6180B"/>
    <w:rsid w:val="00C70368"/>
    <w:rsid w:val="00C867C2"/>
    <w:rsid w:val="00C96F94"/>
    <w:rsid w:val="00CA4752"/>
    <w:rsid w:val="00CB7A7B"/>
    <w:rsid w:val="00CC173E"/>
    <w:rsid w:val="00CE203A"/>
    <w:rsid w:val="00CE5E47"/>
    <w:rsid w:val="00D039C8"/>
    <w:rsid w:val="00D05818"/>
    <w:rsid w:val="00D05C15"/>
    <w:rsid w:val="00D12F5E"/>
    <w:rsid w:val="00D134A4"/>
    <w:rsid w:val="00D15205"/>
    <w:rsid w:val="00D37637"/>
    <w:rsid w:val="00D41ECA"/>
    <w:rsid w:val="00D60D05"/>
    <w:rsid w:val="00D7685B"/>
    <w:rsid w:val="00D87B74"/>
    <w:rsid w:val="00D916ED"/>
    <w:rsid w:val="00DA2F16"/>
    <w:rsid w:val="00DA452D"/>
    <w:rsid w:val="00DA5E3B"/>
    <w:rsid w:val="00DB1D5C"/>
    <w:rsid w:val="00DC35EB"/>
    <w:rsid w:val="00DC43D2"/>
    <w:rsid w:val="00DC454D"/>
    <w:rsid w:val="00DC66A1"/>
    <w:rsid w:val="00DD4586"/>
    <w:rsid w:val="00DE035C"/>
    <w:rsid w:val="00DE0423"/>
    <w:rsid w:val="00DE0640"/>
    <w:rsid w:val="00DE1F00"/>
    <w:rsid w:val="00DF7A21"/>
    <w:rsid w:val="00E02525"/>
    <w:rsid w:val="00E3579B"/>
    <w:rsid w:val="00E51821"/>
    <w:rsid w:val="00E546F8"/>
    <w:rsid w:val="00E54ED4"/>
    <w:rsid w:val="00E57731"/>
    <w:rsid w:val="00E632D3"/>
    <w:rsid w:val="00E74993"/>
    <w:rsid w:val="00E8215E"/>
    <w:rsid w:val="00EB217C"/>
    <w:rsid w:val="00EB54DB"/>
    <w:rsid w:val="00EC3CF6"/>
    <w:rsid w:val="00EC4C20"/>
    <w:rsid w:val="00EC6CBE"/>
    <w:rsid w:val="00ED001A"/>
    <w:rsid w:val="00EE000D"/>
    <w:rsid w:val="00EE687E"/>
    <w:rsid w:val="00EF0F1B"/>
    <w:rsid w:val="00F02A8B"/>
    <w:rsid w:val="00F23696"/>
    <w:rsid w:val="00F24BF8"/>
    <w:rsid w:val="00F2614A"/>
    <w:rsid w:val="00F605C0"/>
    <w:rsid w:val="00F6278C"/>
    <w:rsid w:val="00F66A03"/>
    <w:rsid w:val="00F77DDF"/>
    <w:rsid w:val="00F87A3B"/>
    <w:rsid w:val="00F941DE"/>
    <w:rsid w:val="00F949C4"/>
    <w:rsid w:val="00FA22FB"/>
    <w:rsid w:val="00FC0520"/>
    <w:rsid w:val="00FD48A4"/>
    <w:rsid w:val="00FE4FA2"/>
    <w:rsid w:val="00FF33E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91468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1468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91468"/>
    <w:pPr>
      <w:spacing w:after="240" w:line="360" w:lineRule="auto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1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91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91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91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914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91468"/>
  </w:style>
  <w:style w:type="paragraph" w:styleId="Tekstprzypisudolnego">
    <w:name w:val="footnote text"/>
    <w:basedOn w:val="Normalny"/>
    <w:link w:val="TekstprzypisudolnegoZnak"/>
    <w:semiHidden/>
    <w:rsid w:val="00591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14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9146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91468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1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6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1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6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91468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1468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91468"/>
    <w:pPr>
      <w:spacing w:after="240" w:line="360" w:lineRule="auto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1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91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91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591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914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91468"/>
  </w:style>
  <w:style w:type="paragraph" w:styleId="Tekstprzypisudolnego">
    <w:name w:val="footnote text"/>
    <w:basedOn w:val="Normalny"/>
    <w:link w:val="TekstprzypisudolnegoZnak"/>
    <w:semiHidden/>
    <w:rsid w:val="00591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14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9146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91468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1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6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1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F3CB-C9D9-4101-B91C-2E491325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Radniecki</dc:creator>
  <cp:lastModifiedBy>Marcin Czerwiński</cp:lastModifiedBy>
  <cp:revision>2</cp:revision>
  <cp:lastPrinted>2015-02-03T10:25:00Z</cp:lastPrinted>
  <dcterms:created xsi:type="dcterms:W3CDTF">2015-03-30T12:43:00Z</dcterms:created>
  <dcterms:modified xsi:type="dcterms:W3CDTF">2015-03-30T12:43:00Z</dcterms:modified>
</cp:coreProperties>
</file>