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1" w:rightFromText="141" w:vertAnchor="page" w:horzAnchor="margin" w:tblpXSpec="center" w:tblpY="1045"/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73"/>
        <w:gridCol w:w="4070"/>
        <w:gridCol w:w="4536"/>
        <w:gridCol w:w="6238"/>
      </w:tblGrid>
      <w:tr w:rsidR="006F480F" w:rsidRPr="002348F1" w:rsidTr="00661F7C">
        <w:tc>
          <w:tcPr>
            <w:tcW w:w="5000" w:type="pct"/>
            <w:gridSpan w:val="4"/>
            <w:vAlign w:val="center"/>
          </w:tcPr>
          <w:p w:rsidR="006F480F" w:rsidRPr="006D2E7B" w:rsidRDefault="006F480F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bookmarkStart w:id="0" w:name="_GoBack"/>
            <w:bookmarkEnd w:id="0"/>
            <w:r w:rsidRPr="006D2E7B">
              <w:rPr>
                <w:rFonts w:ascii="Arial" w:hAnsi="Arial" w:cs="Arial"/>
                <w:b/>
                <w:sz w:val="18"/>
                <w:szCs w:val="18"/>
              </w:rPr>
              <w:t>I ZMNIEJSZENIE SKALI ZJAWISKA PRZEMOCY W RODZINIE</w:t>
            </w:r>
          </w:p>
        </w:tc>
      </w:tr>
      <w:tr w:rsidR="006F480F" w:rsidRPr="002348F1" w:rsidTr="00661F7C">
        <w:tc>
          <w:tcPr>
            <w:tcW w:w="5000" w:type="pct"/>
            <w:gridSpan w:val="4"/>
            <w:vAlign w:val="center"/>
          </w:tcPr>
          <w:p w:rsidR="006F480F" w:rsidRPr="006D2E7B" w:rsidRDefault="006F480F" w:rsidP="00661F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1. Rozwój działań profilaktycznych w zakresie przeciwdziałania przemocy w rodzinie</w:t>
            </w:r>
          </w:p>
        </w:tc>
      </w:tr>
      <w:tr w:rsidR="00214AC2" w:rsidRPr="00507772" w:rsidTr="00214AC2">
        <w:trPr>
          <w:trHeight w:val="272"/>
        </w:trPr>
        <w:tc>
          <w:tcPr>
            <w:tcW w:w="186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Działania/zadania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Mierniki/wskaźniki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</w:tr>
      <w:tr w:rsidR="00214AC2" w:rsidRPr="002348F1" w:rsidTr="00214AC2">
        <w:trPr>
          <w:trHeight w:val="1969"/>
        </w:trPr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Organizowanie wojewódzkich kampanii profilaktycznych na rzecz przeciwdziałania szeroko pojętemu zjawisku przemocy tj. przemocy w rodzinie, rówieśniczej, wobec osób niepełnosprawnych, osób starszych, seksualnej wobec dzieci itp.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Liczba przeprowadzonych kampanii profilaktycznych na terenie woj. podlaskiego Liczba partnerów organizujących kampanię </w:t>
            </w:r>
          </w:p>
        </w:tc>
        <w:tc>
          <w:tcPr>
            <w:tcW w:w="2023" w:type="pct"/>
            <w:vAlign w:val="center"/>
          </w:tcPr>
          <w:p w:rsidR="00214AC2" w:rsidRPr="00FE6515" w:rsidRDefault="00FE6515" w:rsidP="00FE6515">
            <w:pPr>
              <w:pStyle w:val="Akapitzlist"/>
              <w:numPr>
                <w:ilvl w:val="0"/>
                <w:numId w:val="21"/>
              </w:numPr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Kampania „Zauważ mnie” organizowana p przy współpracy z Komendą Wojewódzką Policji w Białymstoku</w:t>
            </w:r>
          </w:p>
        </w:tc>
      </w:tr>
      <w:tr w:rsidR="00214AC2" w:rsidRPr="002348F1" w:rsidTr="00214AC2">
        <w:trPr>
          <w:trHeight w:val="802"/>
        </w:trPr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Udział w krajowych kampaniach społecznych dot. przeciwdziałania przemocy w rodzinie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krajowych kampanii realizowanych na terenie woj. podlaskiego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2348F1" w:rsidTr="00214AC2"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Wdrożenie działań informacyjno-edukacyjnych skierowanych do świadków przemocy w rodzinie, osób doznających i stosujących przemoc w rodzinie</w:t>
            </w:r>
          </w:p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Rodzaj działań, Liczba wdrożonych działań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2348F1" w:rsidTr="00214AC2">
        <w:trPr>
          <w:trHeight w:val="479"/>
        </w:trPr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Opracowywanie i upowszechnianie materiałów </w:t>
            </w:r>
            <w:proofErr w:type="spellStart"/>
            <w:r w:rsidRPr="006D2E7B">
              <w:rPr>
                <w:rFonts w:ascii="Arial" w:hAnsi="Arial" w:cs="Arial"/>
                <w:sz w:val="18"/>
                <w:szCs w:val="18"/>
              </w:rPr>
              <w:t>informacyjno</w:t>
            </w:r>
            <w:proofErr w:type="spellEnd"/>
            <w:r w:rsidRPr="006D2E7B">
              <w:rPr>
                <w:rFonts w:ascii="Arial" w:hAnsi="Arial" w:cs="Arial"/>
                <w:sz w:val="18"/>
                <w:szCs w:val="18"/>
              </w:rPr>
              <w:t xml:space="preserve"> – edukacyjnych dotyczących przemocy w rodzinie</w:t>
            </w:r>
          </w:p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Rodzaj opracowanych materiałów Liczba opracowanych materiałów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0D753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2348F1" w:rsidTr="00214AC2">
        <w:trPr>
          <w:trHeight w:val="3959"/>
        </w:trPr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lastRenderedPageBreak/>
              <w:t>5.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Wspieranie działań związanych z wczesną profilaktyką krzywdzenia dzieci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Rodzaj podjętych działań Liczba instytucji realizujących działania profilaktyczne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2348F1" w:rsidTr="00214AC2"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6.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Opracowywanie i wdrożenie programów profilaktycznych dot. przeciwdziałania przemocy w rodzinie skierowanych do młodzieży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Liczba opracowanych programów Liczba placówek oświatowych wdrażających programy 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2348F1" w:rsidTr="00214AC2">
        <w:trPr>
          <w:trHeight w:val="565"/>
        </w:trPr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7.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Współpraca z Uniwersytetem Trzeciego Wieku w zakresie profilaktyki nt. przemocy w rodzinie wobec osób starszych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działań zrealizowanych na Uniwersytecie III Wieku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2348F1" w:rsidTr="00214AC2">
        <w:trPr>
          <w:trHeight w:val="587"/>
        </w:trPr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8.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Organizowanie i współorganizowanie działań promujących różnego rodzaju formy wspólnego spędzania czasu rodzin, wolnego od przemocy i sprzyjającego wzmacnianiu więzi rodzinnych, w tym kolejnych edycji Podlaskich Dni Rodziny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działań Realizacja kolejnych edycji Podlaskich Dni Rodziny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430FE" w:rsidRPr="002348F1" w:rsidTr="00661F7C">
        <w:tc>
          <w:tcPr>
            <w:tcW w:w="5000" w:type="pct"/>
            <w:gridSpan w:val="4"/>
            <w:vAlign w:val="center"/>
          </w:tcPr>
          <w:p w:rsidR="004430FE" w:rsidRPr="006D2E7B" w:rsidRDefault="004430FE" w:rsidP="00661F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2. Wspieranie działań społeczności lokalnych na rzecz przeciwdziałania zjawisku przemocy w rodzinie</w:t>
            </w:r>
          </w:p>
        </w:tc>
      </w:tr>
      <w:tr w:rsidR="00214AC2" w:rsidRPr="00087661" w:rsidTr="00214AC2">
        <w:tc>
          <w:tcPr>
            <w:tcW w:w="186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Działania/zadania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Mierniki/wskaźniki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214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</w:tr>
      <w:tr w:rsidR="00214AC2" w:rsidRPr="002348F1" w:rsidTr="00214AC2"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Wspieranie programów </w:t>
            </w:r>
            <w:proofErr w:type="spellStart"/>
            <w:r w:rsidRPr="006D2E7B">
              <w:rPr>
                <w:rFonts w:ascii="Arial" w:hAnsi="Arial" w:cs="Arial"/>
                <w:sz w:val="18"/>
                <w:szCs w:val="18"/>
              </w:rPr>
              <w:t>profilaktyczno</w:t>
            </w:r>
            <w:proofErr w:type="spellEnd"/>
            <w:r w:rsidRPr="006D2E7B">
              <w:rPr>
                <w:rFonts w:ascii="Arial" w:hAnsi="Arial" w:cs="Arial"/>
                <w:sz w:val="18"/>
                <w:szCs w:val="18"/>
              </w:rPr>
              <w:t xml:space="preserve"> – edukacyjnych realizowanych w środowisku szkolnym, rodzinnym i lokalnym </w:t>
            </w:r>
            <w:r w:rsidRPr="006D2E7B">
              <w:rPr>
                <w:rFonts w:ascii="Arial" w:hAnsi="Arial" w:cs="Arial"/>
                <w:sz w:val="18"/>
                <w:szCs w:val="18"/>
              </w:rPr>
              <w:lastRenderedPageBreak/>
              <w:t>uwrażliwiających na problem przemocy w rodzinie dla różnych grup docelowych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lastRenderedPageBreak/>
              <w:t>Liczba wspieranych programów Rodzaj grup docelowych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2348F1" w:rsidTr="00214AC2"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Promowanie i wspieranie nowatorskich rozwiązań dotyczących zapobiegania i zwalczania przemocy w rodzinie.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Liczba wspieranych rozwiązań 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2348F1" w:rsidTr="00214AC2"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Prowadzenie wojewódzkiej bazy „Dobrych Praktyk” w obszarze działań społeczności lokalnych na rzecz przeciwdziałania przemocy w rodzinie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Utworzenie wojewódzkiej bazy 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6700" w:rsidRPr="002348F1" w:rsidTr="00661F7C">
        <w:tc>
          <w:tcPr>
            <w:tcW w:w="5000" w:type="pct"/>
            <w:gridSpan w:val="4"/>
            <w:vAlign w:val="center"/>
          </w:tcPr>
          <w:p w:rsidR="00A36700" w:rsidRPr="006D2E7B" w:rsidRDefault="00A36700" w:rsidP="00661F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3.Wspieranie działalności organizacji pozarządowych w obszarze przeciwdziałania przemocy w rodzinie</w:t>
            </w:r>
          </w:p>
        </w:tc>
      </w:tr>
      <w:tr w:rsidR="00214AC2" w:rsidRPr="00087661" w:rsidTr="00FE6515">
        <w:tc>
          <w:tcPr>
            <w:tcW w:w="186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Działania/zadania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Mierniki/wskaźniki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214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</w:tr>
      <w:tr w:rsidR="00214AC2" w:rsidRPr="002348F1" w:rsidTr="00FE6515">
        <w:trPr>
          <w:trHeight w:val="1882"/>
        </w:trPr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Zintensyfikowanie działań propagujących udział organizacji pożytku publicznego w otwartych konkursach ofert 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Liczba zgłoszonych do konkursu organizacji Liczba zgłoszonych projektów 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2348F1" w:rsidTr="00FE6515"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Wspomaganie i uaktywnianie działań organizacji pozarządowych realizujących zadania na rzecz osób doznających i stosujących przemoc w rodzinie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Rodzaj działań wspierających Liczba przedmiotowych organizacji na terenie woj. podlaskiego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6F480F" w:rsidRPr="002348F1" w:rsidTr="00661F7C">
        <w:tc>
          <w:tcPr>
            <w:tcW w:w="5000" w:type="pct"/>
            <w:gridSpan w:val="4"/>
            <w:vAlign w:val="center"/>
          </w:tcPr>
          <w:p w:rsidR="006F480F" w:rsidRPr="006D2E7B" w:rsidRDefault="006F480F" w:rsidP="00661F7C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4. Rozwój systemu informacyjnego dotyczącego możliwości uzyskania pomocy oraz działań na rzecz zapobiegania przemocy w rodzinie</w:t>
            </w:r>
          </w:p>
        </w:tc>
      </w:tr>
      <w:tr w:rsidR="00214AC2" w:rsidRPr="002348F1" w:rsidTr="00FE6515">
        <w:tc>
          <w:tcPr>
            <w:tcW w:w="186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Działania/zadania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Mierniki/wskaźniki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</w:tr>
      <w:tr w:rsidR="00214AC2" w:rsidRPr="002348F1" w:rsidTr="00FE6515"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1. 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Upowszechnianie informacji o placówkach pomocowych i programach profilaktycznych realizowanych na rzecz przeciwdziałania przemocy w rodzinie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inicjatyw upowszechniających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2348F1" w:rsidTr="00FE6515"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lastRenderedPageBreak/>
              <w:t>2.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Opracowanie bazy danych placówek zajmujących się terapią ofiar i sprawców przemocy w rodzinie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Opracowanie i aktualizacja bazy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2348F1" w:rsidTr="00FE6515">
        <w:trPr>
          <w:trHeight w:val="590"/>
        </w:trPr>
        <w:tc>
          <w:tcPr>
            <w:tcW w:w="186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Dystrybucja materiałów informacyjnych w instytucjach pomocowych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Rodzaj materiałów informacyjnych Liczba materiałów informacyjnych 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B21F40" w:rsidTr="00FE6515">
        <w:tc>
          <w:tcPr>
            <w:tcW w:w="186" w:type="pct"/>
            <w:vAlign w:val="center"/>
          </w:tcPr>
          <w:p w:rsidR="00214AC2" w:rsidRPr="00B21F40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B21F40">
              <w:rPr>
                <w:rFonts w:ascii="Arial" w:hAnsi="Arial" w:cs="Arial"/>
                <w:sz w:val="18"/>
                <w:szCs w:val="18"/>
              </w:rPr>
              <w:t xml:space="preserve">4. </w:t>
            </w:r>
          </w:p>
        </w:tc>
        <w:tc>
          <w:tcPr>
            <w:tcW w:w="1320" w:type="pct"/>
            <w:vAlign w:val="center"/>
          </w:tcPr>
          <w:p w:rsidR="00214AC2" w:rsidRPr="00B21F40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B21F40">
              <w:rPr>
                <w:rFonts w:ascii="Arial" w:hAnsi="Arial" w:cs="Arial"/>
                <w:sz w:val="18"/>
                <w:szCs w:val="18"/>
              </w:rPr>
              <w:t xml:space="preserve">Opracowanie bazy danych zespołów interdyscyplinarnych i ich przewodniczących </w:t>
            </w:r>
          </w:p>
        </w:tc>
        <w:tc>
          <w:tcPr>
            <w:tcW w:w="1471" w:type="pct"/>
            <w:vAlign w:val="center"/>
          </w:tcPr>
          <w:p w:rsidR="00214AC2" w:rsidRPr="00B21F40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  <w:r w:rsidRPr="00B21F40">
              <w:rPr>
                <w:rFonts w:ascii="Arial" w:hAnsi="Arial" w:cs="Arial"/>
                <w:sz w:val="18"/>
                <w:szCs w:val="18"/>
              </w:rPr>
              <w:t>Stworzenie elektronicznej bazy danych</w:t>
            </w:r>
          </w:p>
          <w:p w:rsidR="00214AC2" w:rsidRPr="00B21F40" w:rsidRDefault="00214AC2" w:rsidP="00661F7C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pct"/>
            <w:vAlign w:val="center"/>
          </w:tcPr>
          <w:p w:rsidR="00214AC2" w:rsidRPr="00B21F40" w:rsidRDefault="00214AC2" w:rsidP="006049D7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6F480F" w:rsidRPr="00B21F40" w:rsidRDefault="006F480F" w:rsidP="006F480F">
      <w:pPr>
        <w:contextualSpacing/>
        <w:jc w:val="both"/>
        <w:rPr>
          <w:rFonts w:ascii="Arial" w:hAnsi="Arial" w:cs="Arial"/>
          <w:b/>
          <w:sz w:val="18"/>
          <w:szCs w:val="18"/>
        </w:rPr>
      </w:pPr>
    </w:p>
    <w:tbl>
      <w:tblPr>
        <w:tblpPr w:leftFromText="141" w:rightFromText="141" w:vertAnchor="text" w:horzAnchor="margin" w:tblpXSpec="center" w:tblpY="537"/>
        <w:tblW w:w="5421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73"/>
        <w:gridCol w:w="4070"/>
        <w:gridCol w:w="4536"/>
        <w:gridCol w:w="6238"/>
      </w:tblGrid>
      <w:tr w:rsidR="00507772" w:rsidRPr="006D2E7B" w:rsidTr="00B21F40">
        <w:tc>
          <w:tcPr>
            <w:tcW w:w="5000" w:type="pct"/>
            <w:gridSpan w:val="4"/>
            <w:vAlign w:val="center"/>
          </w:tcPr>
          <w:p w:rsidR="00507772" w:rsidRPr="006D2E7B" w:rsidRDefault="00507772" w:rsidP="00B21F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 xml:space="preserve">II </w:t>
            </w:r>
            <w:r w:rsidR="00F2196E" w:rsidRPr="006D2E7B">
              <w:rPr>
                <w:rFonts w:ascii="Arial" w:hAnsi="Arial" w:cs="Arial"/>
                <w:b/>
                <w:sz w:val="18"/>
                <w:szCs w:val="18"/>
              </w:rPr>
              <w:t>ZWIĘKSZANIE SKUTECZNOŚCI OCHRONY OFIAR PRZEMOCY W RODZINIE I ZWIĘKSZENIE DOSTĘPNOŚCI POMOCY</w:t>
            </w:r>
          </w:p>
        </w:tc>
      </w:tr>
      <w:tr w:rsidR="00507772" w:rsidRPr="006D2E7B" w:rsidTr="00B21F40">
        <w:tc>
          <w:tcPr>
            <w:tcW w:w="5000" w:type="pct"/>
            <w:gridSpan w:val="4"/>
            <w:vAlign w:val="center"/>
          </w:tcPr>
          <w:p w:rsidR="00507772" w:rsidRPr="006D2E7B" w:rsidRDefault="00507772" w:rsidP="00B21F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1. Monitorowanie skali zjawiska przemocy w rodzinie na terenie woj. podlaskiego</w:t>
            </w:r>
          </w:p>
        </w:tc>
      </w:tr>
      <w:tr w:rsidR="00214AC2" w:rsidRPr="006D2E7B" w:rsidTr="00FE6515">
        <w:trPr>
          <w:trHeight w:val="272"/>
        </w:trPr>
        <w:tc>
          <w:tcPr>
            <w:tcW w:w="186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Działania/zadania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Mierniki/wskaźniki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214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</w:tr>
      <w:tr w:rsidR="00214AC2" w:rsidRPr="006D2E7B" w:rsidTr="00FE6515">
        <w:trPr>
          <w:trHeight w:val="983"/>
        </w:trPr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Prowadzenie lokalnych badań opinii publicznej dotyczących przemocy w rodzinie w ramach funkcjonowania Obserwatorium Integracji Społecznej ROPS w Białymstoku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przeprowadzonych lokalnych badań</w:t>
            </w:r>
          </w:p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rPr>
          <w:trHeight w:val="549"/>
        </w:trPr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Współpraca z podlaskimi uczelniami wyższymi w ramach badania zjawiska przemocy w rodzinie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publikacji wyników przeprowadzonych badań z uczelniami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Rozpoznanie i diagnoza zjawiska przemocy wobec osób niepełnosprawnych na terenie woj. podlaskiego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Ustalenie skali zjawiska przemocy wobec osób niepełnosprawnych na terenie woj. podlaskiego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Zbieranie danych dotyczących zjawiska przemocy w rodzinie będących w posiadaniu służb i instytucji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Cykliczna diagnoza zjawiska przemocy w rodzinie na terenie woj. podlaskiego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772" w:rsidRPr="006D2E7B" w:rsidTr="00B21F40">
        <w:tc>
          <w:tcPr>
            <w:tcW w:w="5000" w:type="pct"/>
            <w:gridSpan w:val="4"/>
            <w:vAlign w:val="center"/>
          </w:tcPr>
          <w:p w:rsidR="00507772" w:rsidRPr="006D2E7B" w:rsidRDefault="00507772" w:rsidP="00B21F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2. Podnoszenie kwalifikacji kadr</w:t>
            </w:r>
          </w:p>
        </w:tc>
      </w:tr>
      <w:tr w:rsidR="00214AC2" w:rsidRPr="006D2E7B" w:rsidTr="00FE6515">
        <w:tc>
          <w:tcPr>
            <w:tcW w:w="186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lastRenderedPageBreak/>
              <w:t>L.p.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Działania/zadania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Mierniki/wskaźniki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</w:tr>
      <w:tr w:rsidR="00214AC2" w:rsidRPr="006D2E7B" w:rsidTr="00FE6515">
        <w:trPr>
          <w:trHeight w:val="5235"/>
        </w:trPr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Organizowanie konferencji naukowych i seminariów dla przedstawicieli różnych grup zawodowych zaangażowanych w działania pomocowe i naprawcze wobec ofiar i sprawców przemocy 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konferencji/seminariów Liczba uczestników Rodzaj grup zawodowych objętych działaniami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CF6AB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rPr>
          <w:trHeight w:val="2400"/>
        </w:trPr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Organizowanie szkoleń umiejętnościowych/warsztatów/</w:t>
            </w:r>
            <w:proofErr w:type="spellStart"/>
            <w:r w:rsidRPr="006D2E7B">
              <w:rPr>
                <w:rFonts w:ascii="Arial" w:hAnsi="Arial" w:cs="Arial"/>
                <w:sz w:val="18"/>
                <w:szCs w:val="18"/>
              </w:rPr>
              <w:t>superwizji</w:t>
            </w:r>
            <w:proofErr w:type="spellEnd"/>
            <w:r w:rsidRPr="006D2E7B">
              <w:rPr>
                <w:rFonts w:ascii="Arial" w:hAnsi="Arial" w:cs="Arial"/>
                <w:sz w:val="18"/>
                <w:szCs w:val="18"/>
              </w:rPr>
              <w:t xml:space="preserve"> różnych grup zawodowych realizujących zadania w zakresie przeciwdziałania przemocy w rodzinie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Liczba szkoleń Liczba uczestników 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rPr>
          <w:trHeight w:val="3667"/>
        </w:trPr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Doskonalenie kadr we wczesnej diagnozie przypadków krzywdzenia dziecka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szkoleń Liczba uczestników Rodzaj grup zawodowych objętych szkoleniami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Włączenie asystenta rodzinnego do pomocy rodzinom z problemem </w:t>
            </w:r>
            <w:proofErr w:type="spellStart"/>
            <w:r w:rsidRPr="006D2E7B">
              <w:rPr>
                <w:rFonts w:ascii="Arial" w:hAnsi="Arial" w:cs="Arial"/>
                <w:sz w:val="18"/>
                <w:szCs w:val="18"/>
              </w:rPr>
              <w:t>przemocowym</w:t>
            </w:r>
            <w:proofErr w:type="spellEnd"/>
            <w:r w:rsidRPr="006D2E7B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asystentów rodzinnych</w:t>
            </w:r>
          </w:p>
        </w:tc>
        <w:tc>
          <w:tcPr>
            <w:tcW w:w="2023" w:type="pct"/>
            <w:vAlign w:val="center"/>
          </w:tcPr>
          <w:p w:rsidR="00214AC2" w:rsidRPr="00F6389A" w:rsidRDefault="00214AC2" w:rsidP="00B21F40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507772" w:rsidRPr="006D2E7B" w:rsidTr="00B21F40">
        <w:tc>
          <w:tcPr>
            <w:tcW w:w="5000" w:type="pct"/>
            <w:gridSpan w:val="4"/>
            <w:vAlign w:val="center"/>
          </w:tcPr>
          <w:p w:rsidR="00507772" w:rsidRPr="006D2E7B" w:rsidRDefault="00507772" w:rsidP="00B21F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3. Rozwój współpracy międzyinstytucjonalnej</w:t>
            </w:r>
          </w:p>
        </w:tc>
      </w:tr>
      <w:tr w:rsidR="00214AC2" w:rsidRPr="006D2E7B" w:rsidTr="00FE6515">
        <w:tc>
          <w:tcPr>
            <w:tcW w:w="186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Działania/zadania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Mierniki/wskaźniki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</w:tr>
      <w:tr w:rsidR="00214AC2" w:rsidRPr="00B21F40" w:rsidTr="00FE6515">
        <w:tc>
          <w:tcPr>
            <w:tcW w:w="186" w:type="pct"/>
            <w:vAlign w:val="center"/>
          </w:tcPr>
          <w:p w:rsidR="00214AC2" w:rsidRPr="00B21F40" w:rsidRDefault="00214AC2" w:rsidP="00B21F40">
            <w:pPr>
              <w:rPr>
                <w:rFonts w:ascii="Arial" w:hAnsi="Arial" w:cs="Arial"/>
                <w:sz w:val="20"/>
                <w:szCs w:val="18"/>
              </w:rPr>
            </w:pPr>
            <w:r w:rsidRPr="00B21F40">
              <w:rPr>
                <w:rFonts w:ascii="Arial" w:hAnsi="Arial" w:cs="Arial"/>
                <w:sz w:val="20"/>
                <w:szCs w:val="18"/>
              </w:rPr>
              <w:t>1.</w:t>
            </w:r>
          </w:p>
        </w:tc>
        <w:tc>
          <w:tcPr>
            <w:tcW w:w="1320" w:type="pct"/>
            <w:vAlign w:val="center"/>
          </w:tcPr>
          <w:p w:rsidR="00214AC2" w:rsidRPr="00CF6ABD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CF6ABD">
              <w:rPr>
                <w:rFonts w:ascii="Arial" w:hAnsi="Arial" w:cs="Arial"/>
                <w:sz w:val="18"/>
                <w:szCs w:val="18"/>
              </w:rPr>
              <w:t>Wspieranie funkcjonowania gminnych zespołów interdyscyplinarnych ds. przeciwdziałania przemocy w rodzinie</w:t>
            </w:r>
          </w:p>
        </w:tc>
        <w:tc>
          <w:tcPr>
            <w:tcW w:w="1471" w:type="pct"/>
            <w:vAlign w:val="center"/>
          </w:tcPr>
          <w:p w:rsidR="00214AC2" w:rsidRPr="00CF6ABD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CF6ABD">
              <w:rPr>
                <w:rFonts w:ascii="Arial" w:hAnsi="Arial" w:cs="Arial"/>
                <w:sz w:val="18"/>
                <w:szCs w:val="18"/>
              </w:rPr>
              <w:t>Liczba posiedzeń zespołów interdyscyplinarnych Liczba powołanych grup roboczych</w:t>
            </w:r>
          </w:p>
        </w:tc>
        <w:tc>
          <w:tcPr>
            <w:tcW w:w="2023" w:type="pct"/>
            <w:vAlign w:val="center"/>
          </w:tcPr>
          <w:p w:rsidR="00214AC2" w:rsidRPr="00CF6ABD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Organizowanie interdyscyplinarnych szkoleń członków zespołów interdyscyplinarnych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Liczba interdyscyplinarnych szkoleń Liczba uczestników szkoleń </w:t>
            </w:r>
          </w:p>
        </w:tc>
        <w:tc>
          <w:tcPr>
            <w:tcW w:w="2023" w:type="pct"/>
            <w:vAlign w:val="center"/>
          </w:tcPr>
          <w:p w:rsidR="00214AC2" w:rsidRPr="00437144" w:rsidRDefault="00214AC2" w:rsidP="00214AC2">
            <w:pPr>
              <w:pStyle w:val="Akapitzlist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rPr>
          <w:trHeight w:val="799"/>
        </w:trPr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Organizowanie seminarium i roboczych spotkań edukacyjnych dla przewodniczących zespołów interdyscyplinarnych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Liczba uczestników seminarium Liczba roboczych spotkań 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07772" w:rsidRPr="006D2E7B" w:rsidTr="00B21F40">
        <w:trPr>
          <w:trHeight w:val="643"/>
        </w:trPr>
        <w:tc>
          <w:tcPr>
            <w:tcW w:w="5000" w:type="pct"/>
            <w:gridSpan w:val="4"/>
            <w:vAlign w:val="center"/>
          </w:tcPr>
          <w:p w:rsidR="00507772" w:rsidRPr="006D2E7B" w:rsidRDefault="00507772" w:rsidP="00B21F40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4. Zapewnianie profesjonalnej pomocy interwencyjnej i terapeutycznej ofiarom przemocy i ich rodzinom</w:t>
            </w:r>
          </w:p>
        </w:tc>
      </w:tr>
      <w:tr w:rsidR="00214AC2" w:rsidRPr="006D2E7B" w:rsidTr="00FE6515">
        <w:tc>
          <w:tcPr>
            <w:tcW w:w="186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Działania/zadania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Mierniki/wskaźniki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</w:tr>
      <w:tr w:rsidR="00214AC2" w:rsidRPr="006D2E7B" w:rsidTr="00FE6515">
        <w:trPr>
          <w:trHeight w:val="645"/>
        </w:trPr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lastRenderedPageBreak/>
              <w:t>1.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Opracowywanie ramowych programów ochrony ofiar przemocy w rodzinie</w:t>
            </w:r>
          </w:p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Ramowy program</w:t>
            </w:r>
          </w:p>
        </w:tc>
        <w:tc>
          <w:tcPr>
            <w:tcW w:w="2023" w:type="pct"/>
            <w:vAlign w:val="center"/>
          </w:tcPr>
          <w:p w:rsidR="00214AC2" w:rsidRPr="0089017F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Pozyskiwanie, opracowywanie i kolportaż materiałów informacyjnych skierowanych do osób doznających przemocy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Rodzaj materiałów Liczba materiałów 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Badanie istniejącej na terenie woj. podlaskiego infrastruktury instytucji pomagających ofiarom przemocy w rodzinie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instytucji pomagających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214AC2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186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320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Wspieranie działań samorządów terytorialnych w zakresie zwiększenia liczby punktów świadczących pomoc prawną i specjalistyczną ofiarom przemocy w rodzinie oraz grup wsparcia dla osób doświadczających przemocy w rodzinie</w:t>
            </w:r>
          </w:p>
        </w:tc>
        <w:tc>
          <w:tcPr>
            <w:tcW w:w="1471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punktów konsultacyjnych</w:t>
            </w:r>
          </w:p>
        </w:tc>
        <w:tc>
          <w:tcPr>
            <w:tcW w:w="2023" w:type="pct"/>
            <w:vAlign w:val="center"/>
          </w:tcPr>
          <w:p w:rsidR="00214AC2" w:rsidRPr="006D2E7B" w:rsidRDefault="00214AC2" w:rsidP="00B21F4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tbl>
      <w:tblPr>
        <w:tblpPr w:leftFromText="141" w:rightFromText="141" w:vertAnchor="text" w:horzAnchor="margin" w:tblpXSpec="center" w:tblpY="-1316"/>
        <w:tblW w:w="5433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74"/>
        <w:gridCol w:w="3971"/>
        <w:gridCol w:w="4536"/>
        <w:gridCol w:w="6270"/>
      </w:tblGrid>
      <w:tr w:rsidR="00F2196E" w:rsidRPr="006D2E7B" w:rsidTr="00087661">
        <w:tc>
          <w:tcPr>
            <w:tcW w:w="5000" w:type="pct"/>
            <w:gridSpan w:val="4"/>
            <w:vAlign w:val="center"/>
          </w:tcPr>
          <w:p w:rsidR="00F2196E" w:rsidRPr="006D2E7B" w:rsidRDefault="00F2196E" w:rsidP="000876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lastRenderedPageBreak/>
              <w:t>III  ZWIĘKSZANIE SKUTECZNOŚCI DZIAŁAŃ INTERWENCYJNYCH I KOREKCYJNYCH WOBEC OSÓB STOSUJĄCYCH PRZEMOC W RODZINIE</w:t>
            </w:r>
          </w:p>
        </w:tc>
      </w:tr>
      <w:tr w:rsidR="00F2196E" w:rsidRPr="006D2E7B" w:rsidTr="00087661">
        <w:tc>
          <w:tcPr>
            <w:tcW w:w="5000" w:type="pct"/>
            <w:gridSpan w:val="4"/>
            <w:vAlign w:val="center"/>
          </w:tcPr>
          <w:p w:rsidR="00F2196E" w:rsidRPr="006D2E7B" w:rsidRDefault="00F2196E" w:rsidP="00087661">
            <w:pPr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1. Rozwój działań ukierunkowanych na terapię osób stosujących przemoc</w:t>
            </w:r>
          </w:p>
        </w:tc>
      </w:tr>
      <w:tr w:rsidR="00214AC2" w:rsidRPr="006D2E7B" w:rsidTr="00FE6515">
        <w:trPr>
          <w:trHeight w:val="272"/>
        </w:trPr>
        <w:tc>
          <w:tcPr>
            <w:tcW w:w="218" w:type="pct"/>
            <w:vAlign w:val="center"/>
          </w:tcPr>
          <w:p w:rsidR="00214AC2" w:rsidRPr="006D2E7B" w:rsidRDefault="00214AC2" w:rsidP="000876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Działania/zadania</w:t>
            </w: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Mierniki/wskaźniki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214AC2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</w:tr>
      <w:tr w:rsidR="00214AC2" w:rsidRPr="006D2E7B" w:rsidTr="00FE6515">
        <w:trPr>
          <w:trHeight w:val="543"/>
        </w:trPr>
        <w:tc>
          <w:tcPr>
            <w:tcW w:w="21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Opracowywanie ramowych programów oddziaływań korekcyjno-edukacyjnych dla osób stosujących przemoc w rodzinie</w:t>
            </w: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Ramowy program 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893977">
            <w:pPr>
              <w:jc w:val="both"/>
              <w:rPr>
                <w:rFonts w:ascii="Arial" w:eastAsiaTheme="minorHAnsi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rPr>
          <w:trHeight w:val="549"/>
        </w:trPr>
        <w:tc>
          <w:tcPr>
            <w:tcW w:w="21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Monitorowanie środków stosowanych wobec sprawców przemocy w rodzinie</w:t>
            </w: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osób skierowanych postanowieniem sądu do udziału w programach oddziaływań korekcyjno-edukacyjnych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21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3.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Rozpowszechnienie wśród środowisk prawnych, placówek pomocowych i organizacji pozarządowych informacji nt. oddziaływań korekcyjno-edukacyjnych </w:t>
            </w: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materiałów informacyjnych nt. oddziaływań korekcyjno- edukacyjnych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AD1016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rPr>
          <w:trHeight w:val="664"/>
        </w:trPr>
        <w:tc>
          <w:tcPr>
            <w:tcW w:w="21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Współpraca pomiędzy zespołami interdyscyplinarnymi a Powiatowymi Centrami Pomocy Rodzinie w zakresie kierowania osób stosujących przemoc na programy oddziaływań korekcyjno-edukacyjne</w:t>
            </w: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osób stosujących przemoc skierowanych do PCPR przez zespoły interdyscyplinarne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rPr>
          <w:trHeight w:val="664"/>
        </w:trPr>
        <w:tc>
          <w:tcPr>
            <w:tcW w:w="21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Monitorowanie realizacji programów oddziaływań korekcyjno-edukacyjnych przez PCPR</w:t>
            </w: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Liczba powiatów realizujących programy oddziaływań korekcyjno-edukacyjnych 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214AC2">
            <w:pPr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F2196E" w:rsidRPr="006D2E7B" w:rsidTr="00087661">
        <w:tc>
          <w:tcPr>
            <w:tcW w:w="5000" w:type="pct"/>
            <w:gridSpan w:val="4"/>
            <w:vAlign w:val="center"/>
          </w:tcPr>
          <w:p w:rsidR="00F2196E" w:rsidRPr="006D2E7B" w:rsidRDefault="00F2196E" w:rsidP="00087661">
            <w:pPr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218" w:type="pct"/>
            <w:vAlign w:val="center"/>
          </w:tcPr>
          <w:p w:rsidR="00214AC2" w:rsidRPr="006D2E7B" w:rsidRDefault="00214AC2" w:rsidP="000876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L.p.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Działania/zadania</w:t>
            </w: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6D2E7B">
              <w:rPr>
                <w:rFonts w:ascii="Arial" w:hAnsi="Arial" w:cs="Arial"/>
                <w:b/>
                <w:sz w:val="18"/>
                <w:szCs w:val="18"/>
              </w:rPr>
              <w:t>Mierniki/wskaźniki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087661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>
              <w:rPr>
                <w:rFonts w:ascii="Arial" w:hAnsi="Arial" w:cs="Arial"/>
                <w:b/>
                <w:sz w:val="18"/>
                <w:szCs w:val="18"/>
              </w:rPr>
              <w:t>2014</w:t>
            </w:r>
          </w:p>
        </w:tc>
      </w:tr>
      <w:tr w:rsidR="00214AC2" w:rsidRPr="006D2E7B" w:rsidTr="00FE6515">
        <w:tc>
          <w:tcPr>
            <w:tcW w:w="21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1.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Organizowanie szkoleń grup zawodowych pracujących ze sprawcami przemocy w rodzinie</w:t>
            </w: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szkoleń Liczba uczestników Rodzaj grup docelowych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214AC2">
            <w:pPr>
              <w:rPr>
                <w:rFonts w:ascii="Arial" w:hAnsi="Arial" w:cs="Arial"/>
                <w:sz w:val="18"/>
                <w:szCs w:val="18"/>
              </w:rPr>
            </w:pPr>
          </w:p>
          <w:p w:rsidR="00214AC2" w:rsidRPr="006D2E7B" w:rsidRDefault="00214AC2" w:rsidP="00DF189D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rPr>
          <w:trHeight w:val="463"/>
        </w:trPr>
        <w:tc>
          <w:tcPr>
            <w:tcW w:w="21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2.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Organizowanie warsztatów przedstawicieli PCPR nt. opracowywania i realizacji programów korekcyjno-edukacyjnych dla osób stosujących przemoc</w:t>
            </w:r>
          </w:p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godzin dydaktycznych Liczba uczestników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21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lastRenderedPageBreak/>
              <w:t>3.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Pozyskiwanie, opracowywanie i kolportaż materiałów informacyjnych skierowanych do osób stosujących przemoc</w:t>
            </w: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Rodzaj materiałów Liczba materiałów 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21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4.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Upowszechnianie kontraktów socjalnych jako formy mobilizacji kierowania osób stosujących przemoc do udziału w programach oddziaływań korekcyjno-edukacyjnych</w:t>
            </w: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osób objętych programami oddziaływań korekcyjno-edukacyjnych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4AC2" w:rsidRPr="006D2E7B" w:rsidTr="00FE6515">
        <w:tc>
          <w:tcPr>
            <w:tcW w:w="21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5.</w:t>
            </w:r>
          </w:p>
        </w:tc>
        <w:tc>
          <w:tcPr>
            <w:tcW w:w="1285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 xml:space="preserve">Rozwój współpracy z instytucjami prawa penitencjarnego w zakresie realizacji oddziaływań </w:t>
            </w:r>
            <w:proofErr w:type="spellStart"/>
            <w:r w:rsidRPr="006D2E7B">
              <w:rPr>
                <w:rFonts w:ascii="Arial" w:hAnsi="Arial" w:cs="Arial"/>
                <w:sz w:val="18"/>
                <w:szCs w:val="18"/>
              </w:rPr>
              <w:t>korekcyjno</w:t>
            </w:r>
            <w:proofErr w:type="spellEnd"/>
            <w:r w:rsidRPr="006D2E7B">
              <w:rPr>
                <w:rFonts w:ascii="Arial" w:hAnsi="Arial" w:cs="Arial"/>
                <w:sz w:val="18"/>
                <w:szCs w:val="18"/>
              </w:rPr>
              <w:t xml:space="preserve"> – edukacyjnych i terapeutycznych dla sprawców przemocy osadzonych w zakładach penitencjarnych, grup terapeutycznych itd.</w:t>
            </w:r>
          </w:p>
        </w:tc>
        <w:tc>
          <w:tcPr>
            <w:tcW w:w="1468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  <w:r w:rsidRPr="006D2E7B">
              <w:rPr>
                <w:rFonts w:ascii="Arial" w:hAnsi="Arial" w:cs="Arial"/>
                <w:sz w:val="18"/>
                <w:szCs w:val="18"/>
              </w:rPr>
              <w:t>Liczba spotkań z przedstawicielami instytucji prawa penitencjarnego</w:t>
            </w:r>
          </w:p>
        </w:tc>
        <w:tc>
          <w:tcPr>
            <w:tcW w:w="2029" w:type="pct"/>
            <w:vAlign w:val="center"/>
          </w:tcPr>
          <w:p w:rsidR="00214AC2" w:rsidRPr="006D2E7B" w:rsidRDefault="00214AC2" w:rsidP="00087661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AE66E0" w:rsidRPr="006D2E7B" w:rsidRDefault="00AE66E0">
      <w:pPr>
        <w:rPr>
          <w:rFonts w:ascii="Arial" w:hAnsi="Arial" w:cs="Arial"/>
          <w:sz w:val="18"/>
          <w:szCs w:val="18"/>
        </w:rPr>
      </w:pPr>
    </w:p>
    <w:sectPr w:rsidR="00AE66E0" w:rsidRPr="006D2E7B" w:rsidSect="006F480F"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ヒラギノ角ゴ Pro W3">
    <w:altName w:val="Times New Roman"/>
    <w:charset w:val="00"/>
    <w:family w:val="roman"/>
    <w:pitch w:val="default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24A08"/>
    <w:multiLevelType w:val="hybridMultilevel"/>
    <w:tmpl w:val="7FF6876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3E7B20"/>
    <w:multiLevelType w:val="hybridMultilevel"/>
    <w:tmpl w:val="AAC01C1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98E1151"/>
    <w:multiLevelType w:val="hybridMultilevel"/>
    <w:tmpl w:val="E1F86272"/>
    <w:lvl w:ilvl="0" w:tplc="A6E4EB28">
      <w:start w:val="2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>
    <w:nsid w:val="1B7932AC"/>
    <w:multiLevelType w:val="hybridMultilevel"/>
    <w:tmpl w:val="6B262C2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25D93E41"/>
    <w:multiLevelType w:val="hybridMultilevel"/>
    <w:tmpl w:val="19D0C134"/>
    <w:lvl w:ilvl="0" w:tplc="0415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66C28F5"/>
    <w:multiLevelType w:val="hybridMultilevel"/>
    <w:tmpl w:val="F7307D2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96244C9"/>
    <w:multiLevelType w:val="hybridMultilevel"/>
    <w:tmpl w:val="48EE6AD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0CF1F6E"/>
    <w:multiLevelType w:val="hybridMultilevel"/>
    <w:tmpl w:val="F4EA7088"/>
    <w:lvl w:ilvl="0" w:tplc="DEC4B3CA">
      <w:start w:val="1"/>
      <w:numFmt w:val="upperRoman"/>
      <w:lvlText w:val="%1."/>
      <w:lvlJc w:val="left"/>
      <w:pPr>
        <w:ind w:left="72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>
    <w:nsid w:val="34A25E52"/>
    <w:multiLevelType w:val="hybridMultilevel"/>
    <w:tmpl w:val="F00A734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AAA3967"/>
    <w:multiLevelType w:val="hybridMultilevel"/>
    <w:tmpl w:val="91804664"/>
    <w:lvl w:ilvl="0" w:tplc="28C0B956">
      <w:start w:val="1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>
    <w:nsid w:val="3DF222CF"/>
    <w:multiLevelType w:val="hybridMultilevel"/>
    <w:tmpl w:val="29E0EF64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4BAE0B7F"/>
    <w:multiLevelType w:val="hybridMultilevel"/>
    <w:tmpl w:val="589A81A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51991BCA"/>
    <w:multiLevelType w:val="hybridMultilevel"/>
    <w:tmpl w:val="A7061B16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3">
    <w:nsid w:val="5C8642B8"/>
    <w:multiLevelType w:val="hybridMultilevel"/>
    <w:tmpl w:val="794CC9C4"/>
    <w:lvl w:ilvl="0" w:tplc="0415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61943B95"/>
    <w:multiLevelType w:val="hybridMultilevel"/>
    <w:tmpl w:val="EBF247B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68350E5B"/>
    <w:multiLevelType w:val="multilevel"/>
    <w:tmpl w:val="2F506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2062"/>
        </w:tabs>
        <w:ind w:left="2062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16">
    <w:nsid w:val="6E4227E0"/>
    <w:multiLevelType w:val="hybridMultilevel"/>
    <w:tmpl w:val="CC8CD62E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6EA335E0"/>
    <w:multiLevelType w:val="hybridMultilevel"/>
    <w:tmpl w:val="24D209B8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>
    <w:nsid w:val="72980D24"/>
    <w:multiLevelType w:val="hybridMultilevel"/>
    <w:tmpl w:val="D4685BC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3DA519F"/>
    <w:multiLevelType w:val="multilevel"/>
    <w:tmpl w:val="2F506690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tabs>
          <w:tab w:val="num" w:pos="720"/>
        </w:tabs>
        <w:ind w:left="720" w:hanging="360"/>
      </w:pPr>
      <w:rPr>
        <w:rFonts w:hint="default"/>
        <w:b/>
      </w:rPr>
    </w:lvl>
    <w:lvl w:ilvl="2">
      <w:start w:val="1"/>
      <w:numFmt w:val="decimal"/>
      <w:isLgl/>
      <w:lvlText w:val="%1.%2.%3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440"/>
        </w:tabs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800"/>
        </w:tabs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2160"/>
        </w:tabs>
        <w:ind w:left="2160" w:hanging="1800"/>
      </w:pPr>
      <w:rPr>
        <w:rFonts w:hint="default"/>
      </w:rPr>
    </w:lvl>
  </w:abstractNum>
  <w:abstractNum w:abstractNumId="20">
    <w:nsid w:val="7D1864A1"/>
    <w:multiLevelType w:val="hybridMultilevel"/>
    <w:tmpl w:val="3CB44D6E"/>
    <w:lvl w:ilvl="0" w:tplc="F196C244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7"/>
  </w:num>
  <w:num w:numId="2">
    <w:abstractNumId w:val="0"/>
  </w:num>
  <w:num w:numId="3">
    <w:abstractNumId w:val="15"/>
  </w:num>
  <w:num w:numId="4">
    <w:abstractNumId w:val="18"/>
  </w:num>
  <w:num w:numId="5">
    <w:abstractNumId w:val="19"/>
  </w:num>
  <w:num w:numId="6">
    <w:abstractNumId w:val="20"/>
  </w:num>
  <w:num w:numId="7">
    <w:abstractNumId w:val="14"/>
  </w:num>
  <w:num w:numId="8">
    <w:abstractNumId w:val="2"/>
  </w:num>
  <w:num w:numId="9">
    <w:abstractNumId w:val="9"/>
  </w:num>
  <w:num w:numId="10">
    <w:abstractNumId w:val="1"/>
  </w:num>
  <w:num w:numId="11">
    <w:abstractNumId w:val="13"/>
  </w:num>
  <w:num w:numId="12">
    <w:abstractNumId w:val="12"/>
  </w:num>
  <w:num w:numId="13">
    <w:abstractNumId w:val="17"/>
  </w:num>
  <w:num w:numId="14">
    <w:abstractNumId w:val="4"/>
  </w:num>
  <w:num w:numId="15">
    <w:abstractNumId w:val="6"/>
  </w:num>
  <w:num w:numId="16">
    <w:abstractNumId w:val="3"/>
  </w:num>
  <w:num w:numId="17">
    <w:abstractNumId w:val="16"/>
  </w:num>
  <w:num w:numId="18">
    <w:abstractNumId w:val="10"/>
  </w:num>
  <w:num w:numId="19">
    <w:abstractNumId w:val="11"/>
  </w:num>
  <w:num w:numId="20">
    <w:abstractNumId w:val="5"/>
  </w:num>
  <w:num w:numId="21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6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D7A0F"/>
    <w:rsid w:val="000047DD"/>
    <w:rsid w:val="000131F4"/>
    <w:rsid w:val="0004567E"/>
    <w:rsid w:val="000520F4"/>
    <w:rsid w:val="000621A8"/>
    <w:rsid w:val="00087661"/>
    <w:rsid w:val="00090F8C"/>
    <w:rsid w:val="000C1C79"/>
    <w:rsid w:val="000C77E1"/>
    <w:rsid w:val="000D6C43"/>
    <w:rsid w:val="000D7536"/>
    <w:rsid w:val="001006F4"/>
    <w:rsid w:val="001353B9"/>
    <w:rsid w:val="001C10BA"/>
    <w:rsid w:val="001C5934"/>
    <w:rsid w:val="001F0002"/>
    <w:rsid w:val="001F77FA"/>
    <w:rsid w:val="002071D7"/>
    <w:rsid w:val="00214AC2"/>
    <w:rsid w:val="00233BA7"/>
    <w:rsid w:val="002505F3"/>
    <w:rsid w:val="002A108A"/>
    <w:rsid w:val="002C2014"/>
    <w:rsid w:val="002E5A3C"/>
    <w:rsid w:val="002E63B6"/>
    <w:rsid w:val="0031245E"/>
    <w:rsid w:val="00324479"/>
    <w:rsid w:val="0034046D"/>
    <w:rsid w:val="0038466B"/>
    <w:rsid w:val="003D78F8"/>
    <w:rsid w:val="00426104"/>
    <w:rsid w:val="00437144"/>
    <w:rsid w:val="004430FE"/>
    <w:rsid w:val="00443EEB"/>
    <w:rsid w:val="0047249E"/>
    <w:rsid w:val="004E4579"/>
    <w:rsid w:val="004F63E8"/>
    <w:rsid w:val="00507772"/>
    <w:rsid w:val="00532AAB"/>
    <w:rsid w:val="0054651E"/>
    <w:rsid w:val="005B1CC7"/>
    <w:rsid w:val="005D40F5"/>
    <w:rsid w:val="006049D7"/>
    <w:rsid w:val="00632D43"/>
    <w:rsid w:val="006435A9"/>
    <w:rsid w:val="00655D72"/>
    <w:rsid w:val="00661F7C"/>
    <w:rsid w:val="00665672"/>
    <w:rsid w:val="00675771"/>
    <w:rsid w:val="0069184F"/>
    <w:rsid w:val="006D2E7B"/>
    <w:rsid w:val="006D3488"/>
    <w:rsid w:val="006F480F"/>
    <w:rsid w:val="007211AA"/>
    <w:rsid w:val="00731E75"/>
    <w:rsid w:val="00782741"/>
    <w:rsid w:val="00791F26"/>
    <w:rsid w:val="007A4666"/>
    <w:rsid w:val="007B3A12"/>
    <w:rsid w:val="007C1CB4"/>
    <w:rsid w:val="00812664"/>
    <w:rsid w:val="008137E8"/>
    <w:rsid w:val="00844522"/>
    <w:rsid w:val="0089017F"/>
    <w:rsid w:val="00893977"/>
    <w:rsid w:val="008D0F66"/>
    <w:rsid w:val="00901B83"/>
    <w:rsid w:val="00916F0E"/>
    <w:rsid w:val="0096028B"/>
    <w:rsid w:val="00961E53"/>
    <w:rsid w:val="009B7F7A"/>
    <w:rsid w:val="009C53A6"/>
    <w:rsid w:val="009D0E37"/>
    <w:rsid w:val="00A01AFD"/>
    <w:rsid w:val="00A36700"/>
    <w:rsid w:val="00A405F9"/>
    <w:rsid w:val="00A53340"/>
    <w:rsid w:val="00A62792"/>
    <w:rsid w:val="00A63E1C"/>
    <w:rsid w:val="00A74A60"/>
    <w:rsid w:val="00A7768E"/>
    <w:rsid w:val="00A852D8"/>
    <w:rsid w:val="00AB0F3D"/>
    <w:rsid w:val="00AD1016"/>
    <w:rsid w:val="00AE66E0"/>
    <w:rsid w:val="00B0310B"/>
    <w:rsid w:val="00B169B4"/>
    <w:rsid w:val="00B16DB6"/>
    <w:rsid w:val="00B21F40"/>
    <w:rsid w:val="00B342FF"/>
    <w:rsid w:val="00B540F3"/>
    <w:rsid w:val="00B63B6F"/>
    <w:rsid w:val="00B6568B"/>
    <w:rsid w:val="00B839DD"/>
    <w:rsid w:val="00BA120E"/>
    <w:rsid w:val="00BA78C9"/>
    <w:rsid w:val="00BC2F99"/>
    <w:rsid w:val="00BE6EB6"/>
    <w:rsid w:val="00C36527"/>
    <w:rsid w:val="00CA6D70"/>
    <w:rsid w:val="00CC5AD6"/>
    <w:rsid w:val="00CF6ABD"/>
    <w:rsid w:val="00D37C38"/>
    <w:rsid w:val="00D5454F"/>
    <w:rsid w:val="00D95A58"/>
    <w:rsid w:val="00DA3B48"/>
    <w:rsid w:val="00DC0AF1"/>
    <w:rsid w:val="00DE79FB"/>
    <w:rsid w:val="00DF189D"/>
    <w:rsid w:val="00E22161"/>
    <w:rsid w:val="00E3683B"/>
    <w:rsid w:val="00E54103"/>
    <w:rsid w:val="00E6131B"/>
    <w:rsid w:val="00E653B9"/>
    <w:rsid w:val="00E72DCD"/>
    <w:rsid w:val="00E7559E"/>
    <w:rsid w:val="00E92B79"/>
    <w:rsid w:val="00EB5D7C"/>
    <w:rsid w:val="00ED7A0F"/>
    <w:rsid w:val="00F06825"/>
    <w:rsid w:val="00F2196E"/>
    <w:rsid w:val="00F35DA0"/>
    <w:rsid w:val="00F5390A"/>
    <w:rsid w:val="00F6389A"/>
    <w:rsid w:val="00F718C2"/>
    <w:rsid w:val="00F83E32"/>
    <w:rsid w:val="00FC150D"/>
    <w:rsid w:val="00FE6515"/>
    <w:rsid w:val="00FE7FEB"/>
    <w:rsid w:val="00FF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8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80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right="113"/>
      <w:outlineLvl w:val="0"/>
    </w:pPr>
    <w:rPr>
      <w:rFonts w:ascii="Arial" w:eastAsia="ヒラギノ角ゴ Pro W3" w:hAnsi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80F"/>
    <w:rPr>
      <w:rFonts w:ascii="Arial" w:eastAsia="ヒラギノ角ゴ Pro W3" w:hAnsi="Arial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6F48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A1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E7B"/>
    <w:rPr>
      <w:rFonts w:ascii="Tahoma" w:eastAsia="Calibri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6F480F"/>
    <w:rPr>
      <w:rFonts w:ascii="Calibri" w:eastAsia="Calibri" w:hAnsi="Calibri" w:cs="Times New Roman"/>
    </w:rPr>
  </w:style>
  <w:style w:type="paragraph" w:styleId="Nagwek1">
    <w:name w:val="heading 1"/>
    <w:basedOn w:val="Normalny"/>
    <w:next w:val="Normalny"/>
    <w:link w:val="Nagwek1Znak"/>
    <w:uiPriority w:val="9"/>
    <w:qFormat/>
    <w:rsid w:val="006F480F"/>
    <w:pPr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spacing w:after="0" w:line="240" w:lineRule="auto"/>
      <w:ind w:right="113"/>
      <w:outlineLvl w:val="0"/>
    </w:pPr>
    <w:rPr>
      <w:rFonts w:ascii="Arial" w:eastAsia="ヒラギノ角ゴ Pro W3" w:hAnsi="Arial"/>
      <w:b/>
      <w:color w:val="00000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6F480F"/>
    <w:rPr>
      <w:rFonts w:ascii="Arial" w:eastAsia="ヒラギノ角ゴ Pro W3" w:hAnsi="Arial" w:cs="Times New Roman"/>
      <w:b/>
      <w:color w:val="000000"/>
      <w:lang w:eastAsia="pl-PL"/>
    </w:rPr>
  </w:style>
  <w:style w:type="paragraph" w:styleId="Akapitzlist">
    <w:name w:val="List Paragraph"/>
    <w:basedOn w:val="Normalny"/>
    <w:uiPriority w:val="34"/>
    <w:qFormat/>
    <w:rsid w:val="006F480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7B3A12"/>
    <w:rPr>
      <w:color w:val="0000FF" w:themeColor="hyperlink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6D2E7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6D2E7B"/>
    <w:rPr>
      <w:rFonts w:ascii="Tahoma" w:eastAsia="Calibri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9</Pages>
  <Words>1349</Words>
  <Characters>8097</Characters>
  <Application>Microsoft Office Word</Application>
  <DocSecurity>0</DocSecurity>
  <Lines>67</Lines>
  <Paragraphs>18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9428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Marta Harbaszewska</dc:creator>
  <cp:lastModifiedBy>tadmin</cp:lastModifiedBy>
  <cp:revision>2</cp:revision>
  <cp:lastPrinted>2014-08-06T07:40:00Z</cp:lastPrinted>
  <dcterms:created xsi:type="dcterms:W3CDTF">2015-02-27T10:22:00Z</dcterms:created>
  <dcterms:modified xsi:type="dcterms:W3CDTF">2015-02-27T10:22:00Z</dcterms:modified>
</cp:coreProperties>
</file>