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4A" w:rsidRDefault="005C2E4A" w:rsidP="005C2E4A">
      <w:pPr>
        <w:spacing w:line="276" w:lineRule="auto"/>
        <w:jc w:val="center"/>
      </w:pPr>
      <w:r>
        <w:t>REGULAMIN REKRUTACJI GMIN</w:t>
      </w:r>
    </w:p>
    <w:p w:rsidR="005C2E4A" w:rsidRDefault="005C2E4A" w:rsidP="005C2E4A">
      <w:pPr>
        <w:spacing w:line="276" w:lineRule="auto"/>
        <w:jc w:val="center"/>
      </w:pPr>
      <w:r>
        <w:t xml:space="preserve">z województwa podlaskiego do udziału w projekcie </w:t>
      </w:r>
    </w:p>
    <w:p w:rsidR="005C2E4A" w:rsidRDefault="005C2E4A" w:rsidP="005C2E4A">
      <w:pPr>
        <w:spacing w:line="276" w:lineRule="auto"/>
        <w:jc w:val="center"/>
      </w:pPr>
      <w:r>
        <w:t>pn. „W poszukiwaniu modelowych rozwiązań”</w:t>
      </w:r>
    </w:p>
    <w:p w:rsidR="005C2E4A" w:rsidRDefault="005C2E4A" w:rsidP="005C2E4A">
      <w:pPr>
        <w:spacing w:line="276" w:lineRule="auto"/>
        <w:jc w:val="center"/>
      </w:pPr>
    </w:p>
    <w:p w:rsidR="005C2E4A" w:rsidRDefault="005C2E4A" w:rsidP="005C2E4A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5C2E4A" w:rsidRDefault="005C2E4A" w:rsidP="005C2E4A">
      <w:pPr>
        <w:spacing w:line="276" w:lineRule="auto"/>
        <w:jc w:val="center"/>
        <w:rPr>
          <w:b/>
        </w:rPr>
      </w:pPr>
      <w:r>
        <w:rPr>
          <w:b/>
        </w:rPr>
        <w:t>Informacje ogólne</w:t>
      </w:r>
    </w:p>
    <w:p w:rsidR="005C2E4A" w:rsidRDefault="005C2E4A" w:rsidP="005C2E4A">
      <w:pPr>
        <w:spacing w:line="276" w:lineRule="auto"/>
        <w:jc w:val="both"/>
      </w:pPr>
    </w:p>
    <w:p w:rsidR="005C2E4A" w:rsidRDefault="005C2E4A" w:rsidP="005C2E4A">
      <w:pPr>
        <w:pStyle w:val="Akapitzlist"/>
        <w:numPr>
          <w:ilvl w:val="0"/>
          <w:numId w:val="6"/>
        </w:numPr>
        <w:spacing w:line="276" w:lineRule="auto"/>
        <w:jc w:val="both"/>
      </w:pPr>
      <w:r>
        <w:t>Regionalny Ośrodek Polityki Społecznej w Białymstoku organizuje rekrutację 5 gmin do projektu pn. „W poszukiwaniu modelowych rozwiązań”.</w:t>
      </w:r>
    </w:p>
    <w:p w:rsidR="005C2E4A" w:rsidRDefault="005C2E4A" w:rsidP="005C2E4A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Rekrutacja organizowana jest na podstawie założeń do projektu pn. „W poszukiwaniu modelowych rozwiązań”, zwanego dalej „projektem”, realizowanego </w:t>
      </w:r>
      <w:r>
        <w:rPr>
          <w:bCs/>
          <w:lang w:eastAsia="ar-SA"/>
        </w:rPr>
        <w:t xml:space="preserve">w ramach Programu Operacyjnego Wiedza Edukacja Rozwój na lata 2014-2020, </w:t>
      </w:r>
      <w:r>
        <w:t xml:space="preserve"> Oś Priorytetowa II Efektywne polityki publiczne dla rynku pracy, gospodarki i edukacji, Działanie 2.8 Rozwój usług społecznych świadczonych w środowisku lokalnym.</w:t>
      </w:r>
    </w:p>
    <w:p w:rsidR="005C2E4A" w:rsidRDefault="005C2E4A" w:rsidP="005C2E4A">
      <w:pPr>
        <w:pStyle w:val="Akapitzlist"/>
        <w:numPr>
          <w:ilvl w:val="0"/>
          <w:numId w:val="6"/>
        </w:numPr>
        <w:spacing w:line="276" w:lineRule="auto"/>
        <w:jc w:val="both"/>
      </w:pPr>
      <w:r>
        <w:t>Czynności organizacyjne w ramach rekrutacji prowadzone są przez Regionalny Ośrodek Polityki Społecznej w Białymstoku mieszczący się przy ul. Kombatantów 7, 15-110 Białystok.</w:t>
      </w:r>
    </w:p>
    <w:p w:rsidR="005C2E4A" w:rsidRDefault="005C2E4A" w:rsidP="005C2E4A">
      <w:pPr>
        <w:pStyle w:val="Akapitzlist"/>
        <w:numPr>
          <w:ilvl w:val="0"/>
          <w:numId w:val="6"/>
        </w:numPr>
        <w:spacing w:line="276" w:lineRule="auto"/>
        <w:jc w:val="both"/>
      </w:pPr>
      <w:r>
        <w:t>Wszystkie ogłoszenia dotyczące rekrutacji zamieszczone zostaną na stronie: rops-bialystok.pl</w:t>
      </w:r>
    </w:p>
    <w:p w:rsidR="005C2E4A" w:rsidRDefault="005C2E4A" w:rsidP="005C2E4A">
      <w:pPr>
        <w:pStyle w:val="Akapitzlist"/>
        <w:numPr>
          <w:ilvl w:val="0"/>
          <w:numId w:val="6"/>
        </w:numPr>
        <w:spacing w:line="276" w:lineRule="auto"/>
        <w:jc w:val="both"/>
      </w:pPr>
      <w:r>
        <w:t>Rekrutacja jest skierowana do wszystkich gmin z terenu województwa podlaskiego.</w:t>
      </w:r>
    </w:p>
    <w:p w:rsidR="005C2E4A" w:rsidRDefault="005C2E4A" w:rsidP="005C2E4A">
      <w:pPr>
        <w:pStyle w:val="Akapitzlist"/>
        <w:spacing w:line="276" w:lineRule="auto"/>
        <w:jc w:val="both"/>
      </w:pPr>
    </w:p>
    <w:p w:rsidR="005C2E4A" w:rsidRDefault="005C2E4A" w:rsidP="005C2E4A">
      <w:pPr>
        <w:pStyle w:val="Akapitzlist"/>
        <w:spacing w:line="276" w:lineRule="auto"/>
        <w:jc w:val="both"/>
      </w:pPr>
    </w:p>
    <w:p w:rsidR="005C2E4A" w:rsidRDefault="005C2E4A" w:rsidP="005C2E4A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5C2E4A" w:rsidRDefault="005C2E4A" w:rsidP="005C2E4A">
      <w:pPr>
        <w:spacing w:line="276" w:lineRule="auto"/>
        <w:jc w:val="center"/>
        <w:rPr>
          <w:b/>
        </w:rPr>
      </w:pPr>
      <w:r>
        <w:rPr>
          <w:b/>
        </w:rPr>
        <w:t>Cel i założenia rekrutacji</w:t>
      </w:r>
    </w:p>
    <w:p w:rsidR="005C2E4A" w:rsidRDefault="005C2E4A" w:rsidP="005C2E4A">
      <w:pPr>
        <w:spacing w:line="276" w:lineRule="auto"/>
        <w:jc w:val="center"/>
        <w:rPr>
          <w:b/>
        </w:rPr>
      </w:pPr>
    </w:p>
    <w:p w:rsidR="005C2E4A" w:rsidRDefault="005C2E4A" w:rsidP="005C2E4A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Celem rekrutacji jest wyłonienie 5 gmin z terenu województwa podlaskiego, zróżnicowanych pod względem sytuacji </w:t>
      </w:r>
      <w:proofErr w:type="spellStart"/>
      <w:r>
        <w:t>społeczno</w:t>
      </w:r>
      <w:proofErr w:type="spellEnd"/>
      <w:r>
        <w:t xml:space="preserve"> – gospodarczej, które stanowić będą grupę docelową projektu, w których wdrażany będzie pilotaż wspólnie wypracowanego standardu funkcjonowania mieszkań wspomaganych dla osób z niepełnosprawnością intelektualną, w tym z zespołem Downa.</w:t>
      </w:r>
    </w:p>
    <w:p w:rsidR="005C2E4A" w:rsidRDefault="005C2E4A" w:rsidP="005C2E4A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Gminy, które zostaną objęte wsparciem projektowym, nie wnoszą wkładu finansowego w realizację projektu, natomiast uczestniczą w opracowywaniu standardu mieszkalnictwa wspomaganego. Po wypracowaniu standardu gminy udostępnią Partnerom lokal na okres wdrożenia pilotażu (dostosowania do potrzeb osób </w:t>
      </w:r>
      <w:r>
        <w:br/>
        <w:t>z niepełnosprawnością intelektualną, w tym z zespołem Downa oraz wdrożenia usług na rzecz użytkowników mieszkań wspomaganych).</w:t>
      </w:r>
    </w:p>
    <w:p w:rsidR="005C2E4A" w:rsidRDefault="005C2E4A" w:rsidP="005C2E4A">
      <w:pPr>
        <w:pStyle w:val="Akapitzlist"/>
        <w:spacing w:line="276" w:lineRule="auto"/>
        <w:jc w:val="both"/>
      </w:pPr>
    </w:p>
    <w:p w:rsidR="005C2E4A" w:rsidRDefault="005C2E4A" w:rsidP="005C2E4A">
      <w:pPr>
        <w:pStyle w:val="Akapitzlist"/>
        <w:numPr>
          <w:ilvl w:val="0"/>
          <w:numId w:val="7"/>
        </w:numPr>
        <w:spacing w:line="276" w:lineRule="auto"/>
        <w:jc w:val="both"/>
      </w:pPr>
      <w:r>
        <w:lastRenderedPageBreak/>
        <w:t>Termin realizacji projektu od 1 stycznia 2019 r. do 31 grudnia 2022 r.</w:t>
      </w:r>
    </w:p>
    <w:p w:rsidR="005C2E4A" w:rsidRDefault="005C2E4A" w:rsidP="005C2E4A">
      <w:pPr>
        <w:pStyle w:val="Akapitzlist"/>
        <w:spacing w:line="276" w:lineRule="auto"/>
        <w:jc w:val="both"/>
      </w:pPr>
    </w:p>
    <w:p w:rsidR="005C2E4A" w:rsidRDefault="005C2E4A" w:rsidP="005C2E4A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5C2E4A" w:rsidRDefault="005C2E4A" w:rsidP="005C2E4A">
      <w:pPr>
        <w:spacing w:line="276" w:lineRule="auto"/>
        <w:jc w:val="center"/>
        <w:rPr>
          <w:b/>
        </w:rPr>
      </w:pPr>
      <w:r>
        <w:rPr>
          <w:b/>
        </w:rPr>
        <w:t>Warunki udziału w rekrutacji</w:t>
      </w:r>
    </w:p>
    <w:p w:rsidR="005C2E4A" w:rsidRDefault="005C2E4A" w:rsidP="005C2E4A">
      <w:pPr>
        <w:pStyle w:val="Akapitzlist"/>
        <w:numPr>
          <w:ilvl w:val="0"/>
          <w:numId w:val="8"/>
        </w:numPr>
        <w:spacing w:line="276" w:lineRule="auto"/>
        <w:jc w:val="both"/>
      </w:pPr>
      <w:r>
        <w:t>Przystąpienie do rekrutacji jest jednocześnie akceptacją postanowień niniejszego regulaminu.</w:t>
      </w:r>
    </w:p>
    <w:p w:rsidR="005C2E4A" w:rsidRDefault="005C2E4A" w:rsidP="005C2E4A">
      <w:pPr>
        <w:pStyle w:val="Akapitzlist"/>
        <w:numPr>
          <w:ilvl w:val="0"/>
          <w:numId w:val="8"/>
        </w:numPr>
        <w:spacing w:line="276" w:lineRule="auto"/>
        <w:jc w:val="both"/>
      </w:pPr>
      <w:r>
        <w:t>Warunkiem udziału w rekrutacji jest:</w:t>
      </w:r>
    </w:p>
    <w:p w:rsidR="005C2E4A" w:rsidRDefault="005C2E4A" w:rsidP="005C2E4A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wystąpienie zdiagnozowanych potrzeb na terenie danej gminy w zakresie mieszkalnictwa wspomaganego dla osób z niepełnosprawnością intelektualną, </w:t>
      </w:r>
      <w:r>
        <w:br/>
        <w:t>w tym z zespołem Downa,</w:t>
      </w:r>
    </w:p>
    <w:p w:rsidR="005C2E4A" w:rsidRDefault="005C2E4A" w:rsidP="005C2E4A">
      <w:pPr>
        <w:pStyle w:val="Akapitzlist"/>
        <w:numPr>
          <w:ilvl w:val="0"/>
          <w:numId w:val="9"/>
        </w:numPr>
        <w:spacing w:line="276" w:lineRule="auto"/>
        <w:jc w:val="both"/>
      </w:pPr>
      <w:r>
        <w:t>posiadanie lokalu mieszkalnego na terenie danej gminy, który mógłby być zaadaptowany na mieszkanie wspomagane,</w:t>
      </w:r>
    </w:p>
    <w:p w:rsidR="005C2E4A" w:rsidRDefault="005C2E4A" w:rsidP="005C2E4A">
      <w:pPr>
        <w:pStyle w:val="Akapitzlist"/>
        <w:numPr>
          <w:ilvl w:val="0"/>
          <w:numId w:val="9"/>
        </w:numPr>
        <w:spacing w:line="276" w:lineRule="auto"/>
        <w:jc w:val="both"/>
      </w:pPr>
      <w:r>
        <w:t>wymóg zachowania trwałości wsparcia przez okres co najmniej 3 lat od daty zakończenia projektu</w:t>
      </w:r>
      <w:r w:rsidR="00082947">
        <w:t>.</w:t>
      </w:r>
    </w:p>
    <w:p w:rsidR="005C2E4A" w:rsidRDefault="005C2E4A" w:rsidP="005C2E4A">
      <w:pPr>
        <w:pStyle w:val="Akapitzlist"/>
        <w:numPr>
          <w:ilvl w:val="0"/>
          <w:numId w:val="8"/>
        </w:numPr>
        <w:spacing w:line="276" w:lineRule="auto"/>
        <w:jc w:val="both"/>
      </w:pPr>
      <w:r>
        <w:t>W ramach rekrutacji Wnioskodawca może złożyć tylko jeden wniosek.</w:t>
      </w:r>
    </w:p>
    <w:p w:rsidR="005C2E4A" w:rsidRDefault="005C2E4A" w:rsidP="005C2E4A">
      <w:pPr>
        <w:pStyle w:val="Akapitzlist"/>
        <w:numPr>
          <w:ilvl w:val="0"/>
          <w:numId w:val="8"/>
        </w:numPr>
        <w:spacing w:line="276" w:lineRule="auto"/>
        <w:jc w:val="both"/>
      </w:pPr>
      <w:r>
        <w:t>Zgłoszenie odbywa się przez przesłanie do Regionalnego Ośrodka Polityki Społecznej w Białymstoku wniosku, którego wzór stanowi Załącznik do regulaminu.</w:t>
      </w:r>
    </w:p>
    <w:p w:rsidR="005C2E4A" w:rsidRDefault="005C2E4A" w:rsidP="005C2E4A">
      <w:pPr>
        <w:pStyle w:val="Akapitzlist"/>
        <w:numPr>
          <w:ilvl w:val="0"/>
          <w:numId w:val="8"/>
        </w:numPr>
        <w:spacing w:line="276" w:lineRule="auto"/>
        <w:jc w:val="both"/>
      </w:pPr>
      <w:r>
        <w:t>Wniosek należy złożyć w sekretariacie ROPS w Białymstoku pokój 116, II piętro, ul. Kombatantów 7, 15-110 Białystok,  w dni robocze w godz. 7.30 – 15.30, lub przesłać l</w:t>
      </w:r>
      <w:r w:rsidR="00295626">
        <w:t xml:space="preserve">istownie na ww. adres do dnia </w:t>
      </w:r>
      <w:r w:rsidR="00D137B3">
        <w:t>13 marca</w:t>
      </w:r>
      <w:bookmarkStart w:id="0" w:name="_GoBack"/>
      <w:bookmarkEnd w:id="0"/>
      <w:r>
        <w:t xml:space="preserve"> 2019 r. (liczy się data stempla pocztowego).</w:t>
      </w:r>
    </w:p>
    <w:p w:rsidR="005C2E4A" w:rsidRDefault="005C2E4A" w:rsidP="005C2E4A">
      <w:pPr>
        <w:pStyle w:val="Akapitzlist"/>
        <w:numPr>
          <w:ilvl w:val="0"/>
          <w:numId w:val="8"/>
        </w:numPr>
        <w:spacing w:line="276" w:lineRule="auto"/>
        <w:jc w:val="both"/>
      </w:pPr>
      <w:r>
        <w:t>Złożone wnioski  będą oceniane na podstawie zawartych  w nich informacji.</w:t>
      </w:r>
    </w:p>
    <w:p w:rsidR="005C2E4A" w:rsidRDefault="005C2E4A" w:rsidP="005C2E4A">
      <w:pPr>
        <w:pStyle w:val="Akapitzlist"/>
        <w:numPr>
          <w:ilvl w:val="0"/>
          <w:numId w:val="8"/>
        </w:numPr>
        <w:spacing w:line="276" w:lineRule="auto"/>
        <w:jc w:val="both"/>
      </w:pPr>
      <w:r>
        <w:t>W przypadku braków formalnych tj. braku kompletnego, podpisanego wniosku, Wnioskodawca zostanie wezwany do ich uzupełnienia w terminie 7 dni kalendarzowych od dnia doręczenia wezwania.</w:t>
      </w:r>
    </w:p>
    <w:p w:rsidR="005C2E4A" w:rsidRDefault="005C2E4A" w:rsidP="005C2E4A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W przypadku gdy osoba podpisująca wniosek działa w oparciu o pełnomocnictwo, należy załączyć pełnomocnictwo w oryginale do wniosku. </w:t>
      </w:r>
    </w:p>
    <w:p w:rsidR="005C2E4A" w:rsidRDefault="005C2E4A" w:rsidP="005C2E4A">
      <w:pPr>
        <w:pStyle w:val="Akapitzlist"/>
        <w:numPr>
          <w:ilvl w:val="0"/>
          <w:numId w:val="8"/>
        </w:numPr>
        <w:spacing w:line="276" w:lineRule="auto"/>
        <w:jc w:val="both"/>
      </w:pPr>
      <w:r>
        <w:t>Wnioski, które wpłyną po wyznaczonym terminie, bądź których braki formalne nie zostaną uzupełnione, nie będą podlegać ocenie formalnej.</w:t>
      </w:r>
    </w:p>
    <w:p w:rsidR="005C2E4A" w:rsidRDefault="005C2E4A" w:rsidP="005C2E4A">
      <w:pPr>
        <w:spacing w:line="276" w:lineRule="auto"/>
        <w:jc w:val="both"/>
      </w:pPr>
    </w:p>
    <w:p w:rsidR="005C2E4A" w:rsidRDefault="005C2E4A" w:rsidP="005C2E4A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5C2E4A" w:rsidRDefault="005C2E4A" w:rsidP="005C2E4A">
      <w:pPr>
        <w:spacing w:line="276" w:lineRule="auto"/>
        <w:jc w:val="center"/>
        <w:rPr>
          <w:b/>
        </w:rPr>
      </w:pPr>
      <w:r>
        <w:rPr>
          <w:b/>
        </w:rPr>
        <w:t>Procedura i kryteria oceny wniosków</w:t>
      </w:r>
    </w:p>
    <w:p w:rsidR="005C2E4A" w:rsidRDefault="005C2E4A" w:rsidP="005C2E4A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Oceny wniosków dokonują pracownicy Regionalnego Ośrodka Polityki Społecznej </w:t>
      </w:r>
      <w:r>
        <w:br/>
        <w:t xml:space="preserve">w Białymstoku oraz przedstawiciele Partnerów realizujący projekt </w:t>
      </w:r>
      <w:r>
        <w:br/>
        <w:t>pn. „W poszukiwaniu modelowych rozwiązań”, zwani dalej „Komisją”.</w:t>
      </w:r>
    </w:p>
    <w:p w:rsidR="005C2E4A" w:rsidRDefault="005C2E4A" w:rsidP="005C2E4A">
      <w:pPr>
        <w:pStyle w:val="Akapitzlist"/>
        <w:numPr>
          <w:ilvl w:val="0"/>
          <w:numId w:val="10"/>
        </w:numPr>
        <w:spacing w:line="276" w:lineRule="auto"/>
        <w:jc w:val="both"/>
      </w:pPr>
      <w:r>
        <w:t>Ocena formalna zostanie dokonana według następujących kryteriów:</w:t>
      </w:r>
    </w:p>
    <w:p w:rsidR="005C2E4A" w:rsidRDefault="005C2E4A" w:rsidP="005C2E4A">
      <w:pPr>
        <w:pStyle w:val="Akapitzlist"/>
        <w:numPr>
          <w:ilvl w:val="0"/>
          <w:numId w:val="11"/>
        </w:numPr>
        <w:spacing w:line="276" w:lineRule="auto"/>
        <w:jc w:val="both"/>
      </w:pPr>
      <w:r>
        <w:t>złożenie kompletnego wniosku na obowiązującym formularzu, stanowiącym Załącznik do Regulaminu rekrutacji, w terminie wskazanym w § 3 ust. 5.</w:t>
      </w:r>
    </w:p>
    <w:p w:rsidR="0010098E" w:rsidRDefault="0010098E" w:rsidP="0010098E">
      <w:pPr>
        <w:pStyle w:val="Akapitzlist"/>
        <w:numPr>
          <w:ilvl w:val="0"/>
          <w:numId w:val="11"/>
        </w:numPr>
        <w:spacing w:line="276" w:lineRule="auto"/>
        <w:jc w:val="both"/>
      </w:pPr>
      <w:r>
        <w:lastRenderedPageBreak/>
        <w:t xml:space="preserve">podpisanie wniosku przez osoby uprawnione do reprezentowania Wnioskodawcy (w przypadku gdy osoba podpisująca wniosek działa w oparciu o pełnomocnictwo, należy załączyć pełnomocnictwo w oryginale do wniosku). </w:t>
      </w:r>
    </w:p>
    <w:p w:rsidR="0010098E" w:rsidRDefault="0010098E" w:rsidP="0010098E">
      <w:pPr>
        <w:pStyle w:val="Akapitzlist"/>
        <w:numPr>
          <w:ilvl w:val="0"/>
          <w:numId w:val="10"/>
        </w:numPr>
        <w:spacing w:line="276" w:lineRule="auto"/>
        <w:jc w:val="both"/>
      </w:pPr>
      <w:r>
        <w:t>Komisja dokona oceny wniosku na podstawie weryfikacji następujących kryteriów:</w:t>
      </w:r>
    </w:p>
    <w:p w:rsidR="0010098E" w:rsidRDefault="0010098E" w:rsidP="0010098E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Kryterium dostępu - zdiagnozowana potrzeba w zakresie wsparcia osób </w:t>
      </w:r>
      <w:r>
        <w:br/>
        <w:t>z niepełnosprawnością intelektualną, w tym z zespołem Downa( punktacja 0-1),</w:t>
      </w:r>
    </w:p>
    <w:p w:rsidR="0010098E" w:rsidRDefault="0010098E" w:rsidP="0010098E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Kryterium różnicujące – zróżnicowanie </w:t>
      </w:r>
      <w:proofErr w:type="spellStart"/>
      <w:r>
        <w:t>społeczno</w:t>
      </w:r>
      <w:proofErr w:type="spellEnd"/>
      <w:r>
        <w:t xml:space="preserve"> – gospodarcze pod względem :</w:t>
      </w:r>
    </w:p>
    <w:p w:rsidR="0010098E" w:rsidRDefault="0010098E" w:rsidP="0010098E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typu gminy (gmina duża miejska (pełniąca funkcję powiatu grodzkiego, będąca jednocześnie stolicą województwa), gmina miejska (miasto powiatowe), </w:t>
      </w:r>
      <w:r w:rsidR="00295626">
        <w:t xml:space="preserve">gmina miejsko - wiejska, </w:t>
      </w:r>
      <w:r>
        <w:t>gmina wiejska (granicząca z miastami o dużej aktywności gospodarczej) gmina duża wiejska, gmina mała wiejska (typowo rolnicza)),</w:t>
      </w:r>
    </w:p>
    <w:p w:rsidR="0010098E" w:rsidRDefault="0010098E" w:rsidP="0010098E">
      <w:pPr>
        <w:pStyle w:val="Akapitzlist"/>
        <w:numPr>
          <w:ilvl w:val="0"/>
          <w:numId w:val="13"/>
        </w:numPr>
        <w:spacing w:line="276" w:lineRule="auto"/>
        <w:jc w:val="both"/>
      </w:pPr>
      <w:r>
        <w:t>wielkości gminy (powyżej 100 000 mieszkańców, do 100 000 mieszkańców</w:t>
      </w:r>
    </w:p>
    <w:p w:rsidR="0010098E" w:rsidRDefault="0010098E" w:rsidP="0010098E">
      <w:pPr>
        <w:pStyle w:val="Akapitzlist"/>
        <w:spacing w:line="276" w:lineRule="auto"/>
        <w:ind w:left="1800"/>
        <w:jc w:val="both"/>
      </w:pPr>
      <w:r>
        <w:t>do 10 000 mieszkańców),</w:t>
      </w:r>
    </w:p>
    <w:p w:rsidR="0010098E" w:rsidRDefault="0010098E" w:rsidP="0010098E">
      <w:pPr>
        <w:pStyle w:val="Akapitzlist"/>
        <w:numPr>
          <w:ilvl w:val="0"/>
          <w:numId w:val="12"/>
        </w:numPr>
        <w:spacing w:line="276" w:lineRule="auto"/>
        <w:jc w:val="both"/>
      </w:pPr>
      <w:r>
        <w:t>Ocena merytoryczna możliwości udziału gminy w projekcie</w:t>
      </w:r>
    </w:p>
    <w:p w:rsidR="0010098E" w:rsidRDefault="0010098E" w:rsidP="0010098E">
      <w:pPr>
        <w:pStyle w:val="Akapitzlist"/>
        <w:numPr>
          <w:ilvl w:val="0"/>
          <w:numId w:val="14"/>
        </w:numPr>
        <w:spacing w:line="276" w:lineRule="auto"/>
        <w:jc w:val="both"/>
      </w:pPr>
      <w:r>
        <w:t>przedstawiona przez gminę diagnoza sytuacji osób z niepełnosprawnością intelektualną, w tym z zespołem Downa (punktacja 0-2),</w:t>
      </w:r>
    </w:p>
    <w:p w:rsidR="0010098E" w:rsidRDefault="0010098E" w:rsidP="0010098E">
      <w:pPr>
        <w:pStyle w:val="Akapitzlist"/>
        <w:numPr>
          <w:ilvl w:val="0"/>
          <w:numId w:val="14"/>
        </w:numPr>
        <w:spacing w:line="276" w:lineRule="auto"/>
        <w:jc w:val="both"/>
      </w:pPr>
      <w:r>
        <w:t>ocena posiadanych zasobów gminy (punktacja 0-2).</w:t>
      </w:r>
    </w:p>
    <w:p w:rsidR="0010098E" w:rsidRDefault="0010098E" w:rsidP="0010098E">
      <w:pPr>
        <w:pStyle w:val="Akapitzlist"/>
        <w:numPr>
          <w:ilvl w:val="0"/>
          <w:numId w:val="10"/>
        </w:numPr>
        <w:spacing w:line="276" w:lineRule="auto"/>
        <w:jc w:val="both"/>
      </w:pPr>
      <w:r>
        <w:t>Do udziału w projekcie zostaną zaproszone gminy, które w ramach oceny według ww. kryteriów uzyskały najwyższą ilość punktów.</w:t>
      </w:r>
    </w:p>
    <w:p w:rsidR="0010098E" w:rsidRDefault="0010098E" w:rsidP="0010098E">
      <w:pPr>
        <w:pStyle w:val="Akapitzlist"/>
        <w:numPr>
          <w:ilvl w:val="0"/>
          <w:numId w:val="10"/>
        </w:numPr>
        <w:spacing w:line="276" w:lineRule="auto"/>
        <w:jc w:val="both"/>
      </w:pPr>
      <w:r>
        <w:t>Komisja utworzy również listę rezerwową gmin, chętnych do udziału w projekcie.</w:t>
      </w:r>
    </w:p>
    <w:p w:rsidR="0010098E" w:rsidRDefault="0010098E" w:rsidP="0010098E">
      <w:pPr>
        <w:pStyle w:val="Akapitzlist"/>
        <w:numPr>
          <w:ilvl w:val="0"/>
          <w:numId w:val="10"/>
        </w:numPr>
        <w:spacing w:line="276" w:lineRule="auto"/>
        <w:jc w:val="both"/>
      </w:pPr>
      <w:r>
        <w:t>W przypadku uzyskania przez gminy równej ilości punktów, Komisja dokona oceny II stopnia wybierając te gminy, które przedstawiły najlepsze rozwiązania w kontekście projektu, a także spójności koncepcji i szczegółowości diagnozy.</w:t>
      </w:r>
    </w:p>
    <w:p w:rsidR="0010098E" w:rsidRDefault="0010098E" w:rsidP="0010098E">
      <w:pPr>
        <w:pStyle w:val="Akapitzlist"/>
        <w:spacing w:line="276" w:lineRule="auto"/>
        <w:ind w:left="1080"/>
        <w:jc w:val="both"/>
      </w:pPr>
    </w:p>
    <w:p w:rsidR="0010098E" w:rsidRDefault="0010098E" w:rsidP="0010098E">
      <w:pPr>
        <w:pStyle w:val="Akapitzlist"/>
        <w:spacing w:line="276" w:lineRule="auto"/>
        <w:ind w:left="1080"/>
        <w:jc w:val="both"/>
      </w:pPr>
    </w:p>
    <w:p w:rsidR="0010098E" w:rsidRDefault="0010098E" w:rsidP="0010098E">
      <w:pPr>
        <w:spacing w:line="276" w:lineRule="auto"/>
        <w:jc w:val="center"/>
        <w:rPr>
          <w:color w:val="FF0000"/>
        </w:rPr>
      </w:pPr>
    </w:p>
    <w:p w:rsidR="0010098E" w:rsidRPr="001E37F1" w:rsidRDefault="0010098E" w:rsidP="0010098E"/>
    <w:p w:rsidR="00796293" w:rsidRPr="0010098E" w:rsidRDefault="00796293" w:rsidP="0010098E"/>
    <w:sectPr w:rsidR="00796293" w:rsidRPr="0010098E" w:rsidSect="009F3DD4">
      <w:headerReference w:type="default" r:id="rId8"/>
      <w:footerReference w:type="default" r:id="rId9"/>
      <w:pgSz w:w="11906" w:h="16838"/>
      <w:pgMar w:top="2127" w:right="1418" w:bottom="26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FA" w:rsidRDefault="007900FA" w:rsidP="007653B4">
      <w:r>
        <w:separator/>
      </w:r>
    </w:p>
  </w:endnote>
  <w:endnote w:type="continuationSeparator" w:id="0">
    <w:p w:rsidR="007900FA" w:rsidRDefault="007900FA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8F6529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-833755</wp:posOffset>
          </wp:positionH>
          <wp:positionV relativeFrom="paragraph">
            <wp:posOffset>-1037464</wp:posOffset>
          </wp:positionV>
          <wp:extent cx="7277100" cy="1609725"/>
          <wp:effectExtent l="19050" t="0" r="0" b="0"/>
          <wp:wrapNone/>
          <wp:docPr id="3" name="Obraz 2" descr="dół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7100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FA" w:rsidRDefault="007900FA" w:rsidP="007653B4">
      <w:r>
        <w:separator/>
      </w:r>
    </w:p>
  </w:footnote>
  <w:footnote w:type="continuationSeparator" w:id="0">
    <w:p w:rsidR="007900FA" w:rsidRDefault="007900FA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Pr="009F3DD4" w:rsidRDefault="00CD01C5" w:rsidP="009F3DD4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-402590</wp:posOffset>
          </wp:positionV>
          <wp:extent cx="7171200" cy="1494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2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2F3"/>
    <w:multiLevelType w:val="hybridMultilevel"/>
    <w:tmpl w:val="6428E264"/>
    <w:lvl w:ilvl="0" w:tplc="ADC4C8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12A99"/>
    <w:multiLevelType w:val="hybridMultilevel"/>
    <w:tmpl w:val="3BB0171A"/>
    <w:lvl w:ilvl="0" w:tplc="6D3ADA60">
      <w:start w:val="1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2F21B5"/>
    <w:multiLevelType w:val="hybridMultilevel"/>
    <w:tmpl w:val="3BB0171A"/>
    <w:lvl w:ilvl="0" w:tplc="6D3ADA60">
      <w:start w:val="1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4645EF"/>
    <w:multiLevelType w:val="hybridMultilevel"/>
    <w:tmpl w:val="43D23E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0D13E6"/>
    <w:multiLevelType w:val="hybridMultilevel"/>
    <w:tmpl w:val="207A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42952"/>
    <w:multiLevelType w:val="multilevel"/>
    <w:tmpl w:val="BC720B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062A88"/>
    <w:multiLevelType w:val="hybridMultilevel"/>
    <w:tmpl w:val="A4FA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E1C80"/>
    <w:multiLevelType w:val="multilevel"/>
    <w:tmpl w:val="2BC8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D07033"/>
    <w:multiLevelType w:val="hybridMultilevel"/>
    <w:tmpl w:val="AF4EF1D0"/>
    <w:lvl w:ilvl="0" w:tplc="684ED6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2140D3"/>
    <w:multiLevelType w:val="hybridMultilevel"/>
    <w:tmpl w:val="5EF2B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308A3"/>
    <w:multiLevelType w:val="hybridMultilevel"/>
    <w:tmpl w:val="321AA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A6E63"/>
    <w:multiLevelType w:val="hybridMultilevel"/>
    <w:tmpl w:val="9D3EF75A"/>
    <w:lvl w:ilvl="0" w:tplc="ADC4C8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237FE6"/>
    <w:multiLevelType w:val="multilevel"/>
    <w:tmpl w:val="02B6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432EC4"/>
    <w:multiLevelType w:val="hybridMultilevel"/>
    <w:tmpl w:val="B4ACAE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D7"/>
    <w:rsid w:val="000310CB"/>
    <w:rsid w:val="00036FD4"/>
    <w:rsid w:val="000546E7"/>
    <w:rsid w:val="00082947"/>
    <w:rsid w:val="00082D1C"/>
    <w:rsid w:val="000A0A0A"/>
    <w:rsid w:val="000A24B1"/>
    <w:rsid w:val="000B4F36"/>
    <w:rsid w:val="000E6AC6"/>
    <w:rsid w:val="0010098E"/>
    <w:rsid w:val="0012167A"/>
    <w:rsid w:val="001604D9"/>
    <w:rsid w:val="002264DD"/>
    <w:rsid w:val="00264500"/>
    <w:rsid w:val="00295626"/>
    <w:rsid w:val="00302D8B"/>
    <w:rsid w:val="0040200A"/>
    <w:rsid w:val="004C0BC7"/>
    <w:rsid w:val="0054796B"/>
    <w:rsid w:val="005A7910"/>
    <w:rsid w:val="005C2E4A"/>
    <w:rsid w:val="00683C63"/>
    <w:rsid w:val="00686AE5"/>
    <w:rsid w:val="006E0F77"/>
    <w:rsid w:val="007653B4"/>
    <w:rsid w:val="00772300"/>
    <w:rsid w:val="007900FA"/>
    <w:rsid w:val="00796293"/>
    <w:rsid w:val="008F6529"/>
    <w:rsid w:val="009F3DD4"/>
    <w:rsid w:val="00A8573C"/>
    <w:rsid w:val="00AC1070"/>
    <w:rsid w:val="00BA20D7"/>
    <w:rsid w:val="00CD01C5"/>
    <w:rsid w:val="00D137B3"/>
    <w:rsid w:val="00DA036F"/>
    <w:rsid w:val="00DF367D"/>
    <w:rsid w:val="00ED22CF"/>
    <w:rsid w:val="00F17658"/>
    <w:rsid w:val="00F4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8B0BF4-05BB-48BA-BD94-2D7103DD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DA0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62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2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2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29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6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eichstaedt\AppData\Local\Packages\Microsoft.MicrosoftEdge_8wekyb3d8bbwe\TempState\Downloads\mieszkalnictwo%20kolor%20(1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6DA3-05DC-42B6-BB8E-7CC5B942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mieszkalnictwo kolor (1)</Template>
  <TotalTime>8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Eichstaedt</dc:creator>
  <cp:keywords/>
  <dc:description/>
  <cp:lastModifiedBy>Aneta Filipowicz</cp:lastModifiedBy>
  <cp:revision>4</cp:revision>
  <cp:lastPrinted>2019-01-29T10:09:00Z</cp:lastPrinted>
  <dcterms:created xsi:type="dcterms:W3CDTF">2019-02-13T10:55:00Z</dcterms:created>
  <dcterms:modified xsi:type="dcterms:W3CDTF">2019-02-28T12:35:00Z</dcterms:modified>
</cp:coreProperties>
</file>